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0C" w:rsidRPr="00C0130C" w:rsidRDefault="00C0130C" w:rsidP="00C0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0130C">
        <w:rPr>
          <w:rFonts w:ascii="Times New Roman" w:hAnsi="Times New Roman" w:cs="Times New Roman"/>
          <w:bCs/>
          <w:sz w:val="18"/>
          <w:szCs w:val="18"/>
        </w:rPr>
        <w:t xml:space="preserve">Приложение </w:t>
      </w:r>
      <w:r w:rsidR="004F524F">
        <w:rPr>
          <w:rFonts w:ascii="Times New Roman" w:hAnsi="Times New Roman" w:cs="Times New Roman"/>
          <w:bCs/>
          <w:sz w:val="18"/>
          <w:szCs w:val="18"/>
        </w:rPr>
        <w:t>1</w:t>
      </w:r>
      <w:r w:rsidRPr="00C0130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0130C" w:rsidRPr="00C0130C" w:rsidRDefault="00C0130C" w:rsidP="00C0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0130C">
        <w:rPr>
          <w:rFonts w:ascii="Times New Roman" w:hAnsi="Times New Roman" w:cs="Times New Roman"/>
          <w:bCs/>
          <w:sz w:val="18"/>
          <w:szCs w:val="18"/>
        </w:rPr>
        <w:t xml:space="preserve">к постановлению </w:t>
      </w:r>
    </w:p>
    <w:p w:rsidR="00C0130C" w:rsidRDefault="00C0130C" w:rsidP="00C0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0130C">
        <w:rPr>
          <w:rFonts w:ascii="Times New Roman" w:hAnsi="Times New Roman" w:cs="Times New Roman"/>
          <w:bCs/>
          <w:sz w:val="18"/>
          <w:szCs w:val="18"/>
        </w:rPr>
        <w:t xml:space="preserve">администрации города Покачи </w:t>
      </w:r>
    </w:p>
    <w:p w:rsidR="000E50B5" w:rsidRPr="00C0130C" w:rsidRDefault="000E50B5" w:rsidP="00C0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26.03.2024 № 249</w:t>
      </w:r>
      <w:bookmarkStart w:id="0" w:name="_GoBack"/>
      <w:bookmarkEnd w:id="0"/>
    </w:p>
    <w:p w:rsidR="004F524F" w:rsidRDefault="004F524F" w:rsidP="00C4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F524F" w:rsidRDefault="004F524F" w:rsidP="00C4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F524F" w:rsidRPr="004F524F" w:rsidRDefault="004F524F" w:rsidP="004F5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F524F">
        <w:rPr>
          <w:rFonts w:ascii="Times New Roman" w:hAnsi="Times New Roman" w:cs="Times New Roman"/>
          <w:bCs/>
          <w:sz w:val="18"/>
          <w:szCs w:val="18"/>
        </w:rPr>
        <w:t>Таблица 1</w:t>
      </w:r>
    </w:p>
    <w:p w:rsidR="004F524F" w:rsidRDefault="004F524F" w:rsidP="00C4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4652E" w:rsidRDefault="00C4652E" w:rsidP="00C4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 муниципальной программы</w:t>
      </w:r>
    </w:p>
    <w:p w:rsidR="00C4652E" w:rsidRDefault="00C4652E" w:rsidP="00C46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87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452"/>
        <w:gridCol w:w="2320"/>
        <w:gridCol w:w="1981"/>
        <w:gridCol w:w="1054"/>
        <w:gridCol w:w="461"/>
        <w:gridCol w:w="692"/>
        <w:gridCol w:w="437"/>
        <w:gridCol w:w="716"/>
        <w:gridCol w:w="1126"/>
        <w:gridCol w:w="136"/>
        <w:gridCol w:w="121"/>
        <w:gridCol w:w="1353"/>
        <w:gridCol w:w="91"/>
        <w:gridCol w:w="1276"/>
        <w:gridCol w:w="1267"/>
        <w:gridCol w:w="9"/>
        <w:gridCol w:w="144"/>
      </w:tblGrid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&lt;1&gt;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"Разработка документов градостроительного регулирования города Покачи"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программы &lt;2&gt;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 годы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 &lt;3&gt;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города Покачи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 &lt;4&gt;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 &lt;5&gt;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"Управление капитального строительства".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цель &lt;6&gt;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Комфортная и безопасная среда для жизни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 &lt;7&gt;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устойчивого развития территории города Покачи, рационального использования отдельных территорий города (микрорайонов)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Покачи с учетом интересов граждан, организаций, предприятий и предпринимателей города.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 &lt;7&gt;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градостроительной деятельности в городе Покачи.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 &lt;7&gt;</w:t>
            </w:r>
          </w:p>
        </w:tc>
        <w:tc>
          <w:tcPr>
            <w:tcW w:w="1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стимулирование жилищного строительства (разработка проектов межевания и проектов планировки территорий города Покачи, внесение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Покачи).</w:t>
            </w:r>
          </w:p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обеспечение деятельности муниципального учреждения "Управление капитального строительства".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показатели муниципальной программы &lt;8&gt;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&lt;8.1&gt;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- основание &lt;8.2&gt;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17220E" w:rsidTr="009933A5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&lt;8.3&gt;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Pr="009E525B" w:rsidRDefault="0017220E" w:rsidP="009E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E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Pr="009E525B" w:rsidRDefault="0017220E" w:rsidP="009E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E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Pr="009E525B" w:rsidRDefault="0017220E" w:rsidP="009E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E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момент окончания реализации муниципальной программы &lt;8.4&gt;</w:t>
            </w:r>
          </w:p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&lt;8.5&gt;</w:t>
            </w:r>
          </w:p>
        </w:tc>
      </w:tr>
      <w:tr w:rsidR="0017220E" w:rsidTr="009933A5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и актуализированных документов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 (шт.), ед. &lt;1&gt;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95331" w:rsidP="009E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7220E" w:rsidRPr="00C0130C">
                <w:rPr>
                  <w:rFonts w:ascii="Times New Roman" w:hAnsi="Times New Roman" w:cs="Times New Roman"/>
                  <w:sz w:val="18"/>
                  <w:szCs w:val="18"/>
                </w:rPr>
                <w:t>Правила</w:t>
              </w:r>
            </w:hyperlink>
            <w:r w:rsidR="0017220E" w:rsidRPr="00C01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20E">
              <w:rPr>
                <w:rFonts w:ascii="Times New Roman" w:hAnsi="Times New Roman" w:cs="Times New Roman"/>
                <w:sz w:val="18"/>
                <w:szCs w:val="18"/>
              </w:rPr>
              <w:t xml:space="preserve">землепользования и </w:t>
            </w:r>
            <w:proofErr w:type="gramStart"/>
            <w:r w:rsidR="0017220E">
              <w:rPr>
                <w:rFonts w:ascii="Times New Roman" w:hAnsi="Times New Roman" w:cs="Times New Roman"/>
                <w:sz w:val="18"/>
                <w:szCs w:val="18"/>
              </w:rPr>
              <w:t>застройки города</w:t>
            </w:r>
            <w:proofErr w:type="gramEnd"/>
            <w:r w:rsidR="0017220E">
              <w:rPr>
                <w:rFonts w:ascii="Times New Roman" w:hAnsi="Times New Roman" w:cs="Times New Roman"/>
                <w:sz w:val="18"/>
                <w:szCs w:val="18"/>
              </w:rPr>
              <w:t xml:space="preserve"> Покачи, утвержденные решением Думы города Покачи от 20.06.2019 № 37 </w:t>
            </w:r>
            <w:r w:rsidR="009E525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7220E">
              <w:rPr>
                <w:rFonts w:ascii="Times New Roman" w:hAnsi="Times New Roman" w:cs="Times New Roman"/>
                <w:sz w:val="18"/>
                <w:szCs w:val="18"/>
              </w:rPr>
              <w:t>О Правилах землепользования и застройки города Покачи</w:t>
            </w:r>
            <w:r w:rsidR="009E52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Pr="009E525B" w:rsidRDefault="0017220E" w:rsidP="009E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Pr="009E525B" w:rsidRDefault="0017220E" w:rsidP="009E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Pr="009E525B" w:rsidRDefault="0017220E" w:rsidP="009E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</w:t>
            </w:r>
          </w:p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"Управление капитального строительства".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C4652E" w:rsidTr="00D95084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- 2030</w:t>
            </w:r>
          </w:p>
        </w:tc>
      </w:tr>
      <w:tr w:rsidR="00C4652E" w:rsidTr="00D95084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4652E" w:rsidTr="00D95084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4652E" w:rsidTr="00D95084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A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  <w:r w:rsidR="00CA4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4652E" w:rsidTr="00D95084">
        <w:trPr>
          <w:gridAfter w:val="2"/>
          <w:wAfter w:w="153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46A" w:rsidP="00CA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C4652E"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4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4652E"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</w:t>
            </w:r>
            <w:r w:rsidR="00C4652E"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69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9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C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  <w:r w:rsidRPr="00C4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2E" w:rsidRPr="00C4652E" w:rsidRDefault="00C4652E" w:rsidP="00FA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52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4652E" w:rsidTr="009933A5">
        <w:trPr>
          <w:gridAfter w:val="2"/>
          <w:wAfter w:w="153" w:type="dxa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региональных проектов, проектов Ханты-Мансийского автономного округа - Югры, реализуемых в городе Покачи &lt;9&gt;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Default="00C4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F83910" w:rsidTr="00D95084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0" w:rsidRDefault="00F83910" w:rsidP="008E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- 2030</w:t>
            </w:r>
          </w:p>
        </w:tc>
      </w:tr>
      <w:tr w:rsidR="008E2CD5" w:rsidTr="00B4750F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D5" w:rsidRDefault="008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2" w:type="dxa"/>
            <w:gridSpan w:val="16"/>
            <w:tcBorders>
              <w:left w:val="single" w:sz="4" w:space="0" w:color="auto"/>
            </w:tcBorders>
          </w:tcPr>
          <w:p w:rsidR="008E2CD5" w:rsidRDefault="008E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&lt;10&gt;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E2CD5" w:rsidRDefault="008E2CD5" w:rsidP="008E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58" w:rsidTr="00D95084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 w:rsidP="008E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 w:rsidP="008E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 w:rsidP="008E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 w:rsidP="008E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- 2030</w:t>
            </w:r>
          </w:p>
        </w:tc>
      </w:tr>
      <w:tr w:rsidR="00D42958" w:rsidTr="00D95084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42958" w:rsidTr="00D95084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42958" w:rsidTr="00D95084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42958" w:rsidTr="00D95084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8" w:rsidRDefault="00D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33A5" w:rsidTr="00B4750F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5" w:rsidRDefault="0099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933A5" w:rsidRDefault="0099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автономного округа (срок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7220E" w:rsidTr="0069797A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</w:tr>
      <w:tr w:rsidR="0017220E" w:rsidTr="0069797A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220E" w:rsidTr="0069797A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220E" w:rsidTr="0069797A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220E" w:rsidTr="0069797A">
        <w:trPr>
          <w:gridAfter w:val="1"/>
          <w:wAfter w:w="144" w:type="dxa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7CBA" w:rsidTr="00B4750F">
        <w:tc>
          <w:tcPr>
            <w:tcW w:w="5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Default="002B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налоговых расходов муниципального образования &lt;11&gt;</w:t>
            </w:r>
          </w:p>
        </w:tc>
        <w:tc>
          <w:tcPr>
            <w:tcW w:w="1072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2B7CBA" w:rsidRDefault="002B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2B7CBA" w:rsidRDefault="002B7CBA" w:rsidP="002B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0E" w:rsidTr="0069797A">
        <w:trPr>
          <w:gridAfter w:val="1"/>
          <w:wAfter w:w="144" w:type="dxa"/>
        </w:trPr>
        <w:tc>
          <w:tcPr>
            <w:tcW w:w="5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</w:tr>
      <w:tr w:rsidR="0017220E" w:rsidTr="0069797A">
        <w:trPr>
          <w:gridAfter w:val="1"/>
          <w:wAfter w:w="144" w:type="dxa"/>
        </w:trPr>
        <w:tc>
          <w:tcPr>
            <w:tcW w:w="5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E" w:rsidRDefault="0017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8292E" w:rsidRDefault="00A8292E"/>
    <w:p w:rsidR="00C4652E" w:rsidRDefault="00C4652E"/>
    <w:p w:rsidR="00C4652E" w:rsidRDefault="00C4652E"/>
    <w:p w:rsidR="00C4652E" w:rsidRDefault="00C4652E"/>
    <w:sectPr w:rsidR="00C4652E" w:rsidSect="00C43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678" w:bottom="850" w:left="1134" w:header="283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31" w:rsidRDefault="00195331" w:rsidP="00C0130C">
      <w:pPr>
        <w:spacing w:after="0" w:line="240" w:lineRule="auto"/>
      </w:pPr>
      <w:r>
        <w:separator/>
      </w:r>
    </w:p>
  </w:endnote>
  <w:endnote w:type="continuationSeparator" w:id="0">
    <w:p w:rsidR="00195331" w:rsidRDefault="00195331" w:rsidP="00C0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BC" w:rsidRDefault="00C43D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BC" w:rsidRDefault="00C43D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BC" w:rsidRDefault="00C43D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31" w:rsidRDefault="00195331" w:rsidP="00C0130C">
      <w:pPr>
        <w:spacing w:after="0" w:line="240" w:lineRule="auto"/>
      </w:pPr>
      <w:r>
        <w:separator/>
      </w:r>
    </w:p>
  </w:footnote>
  <w:footnote w:type="continuationSeparator" w:id="0">
    <w:p w:rsidR="00195331" w:rsidRDefault="00195331" w:rsidP="00C0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BC" w:rsidRDefault="00C43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332108"/>
      <w:docPartObj>
        <w:docPartGallery w:val="Page Numbers (Top of Page)"/>
        <w:docPartUnique/>
      </w:docPartObj>
    </w:sdtPr>
    <w:sdtEndPr/>
    <w:sdtContent>
      <w:p w:rsidR="004B48AD" w:rsidRDefault="004B48AD" w:rsidP="004B4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B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658645"/>
      <w:docPartObj>
        <w:docPartGallery w:val="Page Numbers (Top of Page)"/>
        <w:docPartUnique/>
      </w:docPartObj>
    </w:sdtPr>
    <w:sdtEndPr/>
    <w:sdtContent>
      <w:p w:rsidR="00B63319" w:rsidRDefault="00B633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AD">
          <w:rPr>
            <w:noProof/>
          </w:rPr>
          <w:t>3</w:t>
        </w:r>
        <w:r>
          <w:fldChar w:fldCharType="end"/>
        </w:r>
      </w:p>
    </w:sdtContent>
  </w:sdt>
  <w:p w:rsidR="00C0130C" w:rsidRDefault="00C01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E8"/>
    <w:rsid w:val="00023017"/>
    <w:rsid w:val="000E50B5"/>
    <w:rsid w:val="00132D7C"/>
    <w:rsid w:val="0017220E"/>
    <w:rsid w:val="001951C5"/>
    <w:rsid w:val="00195331"/>
    <w:rsid w:val="002B7CBA"/>
    <w:rsid w:val="002D00E8"/>
    <w:rsid w:val="003472A7"/>
    <w:rsid w:val="003B2A6E"/>
    <w:rsid w:val="00417E36"/>
    <w:rsid w:val="004B48AD"/>
    <w:rsid w:val="004F524F"/>
    <w:rsid w:val="00533DBA"/>
    <w:rsid w:val="00544FD1"/>
    <w:rsid w:val="006975FB"/>
    <w:rsid w:val="0069797A"/>
    <w:rsid w:val="006A1F51"/>
    <w:rsid w:val="006B24FD"/>
    <w:rsid w:val="00835874"/>
    <w:rsid w:val="008E2CD5"/>
    <w:rsid w:val="008E2EE8"/>
    <w:rsid w:val="008F3B3B"/>
    <w:rsid w:val="009933A5"/>
    <w:rsid w:val="009E525B"/>
    <w:rsid w:val="009E76A2"/>
    <w:rsid w:val="00A43D7C"/>
    <w:rsid w:val="00A8292E"/>
    <w:rsid w:val="00B4750F"/>
    <w:rsid w:val="00B63319"/>
    <w:rsid w:val="00C0130C"/>
    <w:rsid w:val="00C43DBC"/>
    <w:rsid w:val="00C4646A"/>
    <w:rsid w:val="00C4652E"/>
    <w:rsid w:val="00CA4D71"/>
    <w:rsid w:val="00D42958"/>
    <w:rsid w:val="00D832C4"/>
    <w:rsid w:val="00D95084"/>
    <w:rsid w:val="00EC36D4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30C"/>
  </w:style>
  <w:style w:type="paragraph" w:styleId="a5">
    <w:name w:val="footer"/>
    <w:basedOn w:val="a"/>
    <w:link w:val="a6"/>
    <w:uiPriority w:val="99"/>
    <w:unhideWhenUsed/>
    <w:rsid w:val="00C0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30C"/>
  </w:style>
  <w:style w:type="paragraph" w:styleId="a7">
    <w:name w:val="Balloon Text"/>
    <w:basedOn w:val="a"/>
    <w:link w:val="a8"/>
    <w:uiPriority w:val="99"/>
    <w:semiHidden/>
    <w:unhideWhenUsed/>
    <w:rsid w:val="00A4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30C"/>
  </w:style>
  <w:style w:type="paragraph" w:styleId="a5">
    <w:name w:val="footer"/>
    <w:basedOn w:val="a"/>
    <w:link w:val="a6"/>
    <w:uiPriority w:val="99"/>
    <w:unhideWhenUsed/>
    <w:rsid w:val="00C0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30C"/>
  </w:style>
  <w:style w:type="paragraph" w:styleId="a7">
    <w:name w:val="Balloon Text"/>
    <w:basedOn w:val="a"/>
    <w:link w:val="a8"/>
    <w:uiPriority w:val="99"/>
    <w:semiHidden/>
    <w:unhideWhenUsed/>
    <w:rsid w:val="00A4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576BC89D99E0886F9004EC9C7168012144C61B52B7E7D0A1B0667534CA4FB8ADBA87B2C166C5DBF71C1CFE7C8C2E2750F18F04520258ADB85FCA4hDU3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7710-9823-4402-84F2-A4142AC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Анастасия Николаевна</dc:creator>
  <cp:lastModifiedBy>Балчугова Вера Владимировна</cp:lastModifiedBy>
  <cp:revision>2</cp:revision>
  <cp:lastPrinted>2024-03-25T09:12:00Z</cp:lastPrinted>
  <dcterms:created xsi:type="dcterms:W3CDTF">2024-03-26T10:42:00Z</dcterms:created>
  <dcterms:modified xsi:type="dcterms:W3CDTF">2024-03-26T10:42:00Z</dcterms:modified>
</cp:coreProperties>
</file>