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43" w:rsidRPr="00B142CA" w:rsidRDefault="004E2B43" w:rsidP="004E2B43">
      <w:pPr>
        <w:pStyle w:val="a9"/>
        <w:ind w:left="5664"/>
        <w:jc w:val="right"/>
        <w:rPr>
          <w:rFonts w:ascii="Times New Roman" w:hAnsi="Times New Roman"/>
          <w:sz w:val="24"/>
          <w:szCs w:val="24"/>
        </w:rPr>
      </w:pPr>
      <w:r w:rsidRPr="00B142C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4E2B43" w:rsidRDefault="004E2B43" w:rsidP="004E2B43">
      <w:pPr>
        <w:pStyle w:val="a9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E2B43" w:rsidRPr="00B142CA" w:rsidRDefault="004E2B43" w:rsidP="004E2B43">
      <w:pPr>
        <w:pStyle w:val="a9"/>
        <w:ind w:left="5664"/>
        <w:jc w:val="right"/>
        <w:rPr>
          <w:rFonts w:ascii="Times New Roman" w:hAnsi="Times New Roman"/>
          <w:sz w:val="24"/>
          <w:szCs w:val="24"/>
        </w:rPr>
      </w:pPr>
      <w:r w:rsidRPr="00B142CA">
        <w:rPr>
          <w:rFonts w:ascii="Times New Roman" w:hAnsi="Times New Roman"/>
          <w:sz w:val="24"/>
          <w:szCs w:val="24"/>
        </w:rPr>
        <w:t>города Покачи</w:t>
      </w:r>
    </w:p>
    <w:p w:rsidR="004E2B43" w:rsidRDefault="00E6180D" w:rsidP="004E2B43">
      <w:pPr>
        <w:jc w:val="right"/>
      </w:pPr>
      <w:r w:rsidRPr="00E6180D">
        <w:rPr>
          <w:rFonts w:ascii="Times New Roman" w:eastAsia="Calibri" w:hAnsi="Times New Roman" w:cs="Times New Roman"/>
          <w:sz w:val="24"/>
          <w:szCs w:val="24"/>
        </w:rPr>
        <w:t>от 08.08.2019 № 732</w:t>
      </w:r>
      <w:bookmarkStart w:id="0" w:name="_GoBack"/>
      <w:bookmarkEnd w:id="0"/>
    </w:p>
    <w:p w:rsidR="004E2B43" w:rsidRPr="00C034E3" w:rsidRDefault="004E2B43" w:rsidP="004E2B43">
      <w:pPr>
        <w:jc w:val="center"/>
        <w:rPr>
          <w:sz w:val="24"/>
          <w:szCs w:val="24"/>
        </w:rPr>
      </w:pPr>
      <w:r w:rsidRPr="00C03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 Перечень основных мероприятий муниципальной программы</w:t>
      </w:r>
    </w:p>
    <w:tbl>
      <w:tblPr>
        <w:tblW w:w="160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0"/>
        <w:gridCol w:w="4765"/>
        <w:gridCol w:w="1418"/>
        <w:gridCol w:w="1418"/>
        <w:gridCol w:w="977"/>
        <w:gridCol w:w="835"/>
        <w:gridCol w:w="835"/>
        <w:gridCol w:w="882"/>
        <w:gridCol w:w="850"/>
        <w:gridCol w:w="851"/>
        <w:gridCol w:w="850"/>
        <w:gridCol w:w="866"/>
        <w:gridCol w:w="1007"/>
      </w:tblGrid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(руб.)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года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0B1753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B17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0B1753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B17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0B1753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B17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0B1753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B17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0B1753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B17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0B1753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B175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</w:tr>
      <w:tr w:rsidR="004E2B43" w:rsidRPr="00832DA5" w:rsidTr="004B1865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учреждений спорта (целевой показатель - 1.</w:t>
            </w:r>
            <w:proofErr w:type="gramEnd"/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Доля населения, систематически занимающегося физической культурой и спортом, в общей численности населения. 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 3. </w:t>
            </w:r>
            <w:proofErr w:type="gramStart"/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спорта), в том числе:  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выполнения муниципального задания на оказание муниципальных услуг (выполнение работ), в том числе: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1 468 451 986,06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104 144 571,83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90 526 994,74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90 526 994,74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131 472 602,75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131 472 602,75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131 472 602,75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131 472 602,75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657 363 013,75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1 468 451 986,06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104 144 571,83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90 526 994,74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90 526 994,74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131 472 602,75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131 472 602,75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131 472 602,75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131 472 602,75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657 363 013,75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67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и обеспечение спортивных сборных команд в тренировочных сборах и соревнованиях (согласно  календарному плану), организация  проведения муниципальных физкультурно-оздоровительных и спортивных мероприятий на территории города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76 224 339,00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7 469 371,00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7 469 371,00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7 469 371,00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7 469 371,00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37 346 855,00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76 224 339,00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7 469 371,00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7 469 371,00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7 469 371,00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7 469 371,00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37 346 855,00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спортивной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54 529 317,00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5 058 813,00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5 058 813,00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5 058 813,00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5 058 813,00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25 294 065,00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54 529 317,00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5 058 813,00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5 058 813,00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5 058 813,00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5 058 813,00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25 294 065,00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цели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45 146 638,49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1 601 038,49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4 838 400,00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4 838 400,00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4 838 400,00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4 838 400,00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24 192 000,00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45 146 638,49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1 601 038,49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4 838 400,00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4 838 400,00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4 838 400,00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4 838 400,00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24 192 000,00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1 644 352 280,55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111 745 610,32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96 526 994,74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96 526 994,74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148 839 186,75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148 839 186,75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148 839 186,75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148 839 186,75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744 195 933,75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1 644 352 280,55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111 745 610,32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96 526 994,74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96 526 994,74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148 839 186,75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148 839 186,75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148 839 186,75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148 839 186,75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744 195 933,75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Проектирование и строительство лыжной базы (целевой показатель - 2.</w:t>
            </w:r>
            <w:proofErr w:type="gramEnd"/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спорта).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"Управление капитального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858 470,76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858 470,76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858 470,76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858 470,76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858 470,76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858 470,76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858 470,76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858 470,76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материально – технической базы учреждений физической культуры и спорта (целевой показатель - 2.</w:t>
            </w:r>
            <w:proofErr w:type="gramEnd"/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спорта)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4 917 265,35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846 528,53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549 894,74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549 894,74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330 105,26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330 105,26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330 105,26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330 105,26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1 650 526,30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4 180 800,00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522 400,00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1 568 000,00</w:t>
            </w:r>
          </w:p>
        </w:tc>
      </w:tr>
      <w:tr w:rsidR="004E2B43" w:rsidRPr="00832DA5" w:rsidTr="004B1865">
        <w:trPr>
          <w:trHeight w:val="3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736 465,35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532 928,53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27 494,74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27 494,74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16 505,26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16 505,26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82 526,30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4 917 265,35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846 528,53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549 894,74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549 894,74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330 105,26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330 105,26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330 105,26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330 105,26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1 650 526,30</w:t>
            </w:r>
          </w:p>
        </w:tc>
      </w:tr>
      <w:tr w:rsidR="004E2B43" w:rsidRPr="00832DA5" w:rsidTr="004B1865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4 180 800,00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522 400,00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1 568 000,00</w:t>
            </w:r>
          </w:p>
        </w:tc>
      </w:tr>
      <w:tr w:rsidR="004E2B43" w:rsidRPr="00832DA5" w:rsidTr="004B1865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736 465,35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532 928,53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27 494,74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27 494,74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16 505,26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16 505,26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16 505,26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16 505,26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82 526,30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комплексной безопасности и комфортных условий в учреждениях спорта (целевой показатель - 2.</w:t>
            </w:r>
            <w:proofErr w:type="gramEnd"/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спорта).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Проектировние</w:t>
            </w:r>
            <w:proofErr w:type="spellEnd"/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строительство спортивного комплекса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"Управление капитального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117 940 862,37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117 940 862,37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117 940 862,37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117 940 862,37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117 940 862,37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117 940 862,37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117 940 862,37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117 940 862,37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1 785 068 879,03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248 391 471,98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97 076 889,48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97 076 889,48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149 169 292,01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149 169 292,01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149 169 292,01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149 169 292,01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745 846 460,05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4 180 800,00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522 400,00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1 568 000,00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1 780 888 079,03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248 077 871,98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96 554 489,48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96 554 489,48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148 855 692,01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148 855 692,01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148 855 692,01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148 855 692,01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744 278 460,05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1 785 068 879,03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248 391 471,98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97 076 889,48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97 076 889,48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149 169 292,01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149 169 292,01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149 169 292,01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149 169 292,01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745 846 460,05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4 180 800,00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522 400,00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1 568 000,00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1 780 888 079,03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248 077 871,98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96 554 489,48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96 554 489,48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148 855 692,01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148 855 692,01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148 855 692,01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148 855 692,01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744 278 460,05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1 666 269 545,90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129 592 138,85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97 076 889,48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97 076 889,48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149 169 292,01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149 169 292,01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149 169 292,01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149 169 292,01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745 846 460,05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4 180 800,00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522 400,00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1 568 000,00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1 662 088 745,90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129 278 538,85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96 554 489,48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96 554 489,48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148 855 692,01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148 855 692,01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148 855 692,01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148 855 692,01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744 278 460,05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</w:t>
            </w:r>
            <w:r w:rsidRPr="006326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"Управление капитального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118 799 333,13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118 799 333,13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118 799 333,13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118 799 333,13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B43" w:rsidRPr="00832DA5" w:rsidTr="004B1865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43" w:rsidRPr="00832DA5" w:rsidRDefault="004E2B43" w:rsidP="004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4E2B43" w:rsidRDefault="004E2B43" w:rsidP="004E2B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B43" w:rsidRDefault="004E2B43" w:rsidP="004E2B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B43" w:rsidRPr="00F32C73" w:rsidRDefault="004E2B43" w:rsidP="004E2B43">
      <w:pPr>
        <w:pStyle w:val="a9"/>
        <w:ind w:left="5664"/>
        <w:jc w:val="right"/>
        <w:rPr>
          <w:rFonts w:ascii="Times New Roman" w:hAnsi="Times New Roman"/>
        </w:rPr>
      </w:pPr>
    </w:p>
    <w:p w:rsidR="00B87F6A" w:rsidRPr="004E2B43" w:rsidRDefault="00E6180D" w:rsidP="004E2B43"/>
    <w:sectPr w:rsidR="00B87F6A" w:rsidRPr="004E2B43" w:rsidSect="006326FE">
      <w:headerReference w:type="default" r:id="rId8"/>
      <w:pgSz w:w="16838" w:h="11905" w:orient="landscape"/>
      <w:pgMar w:top="1134" w:right="567" w:bottom="1134" w:left="1134" w:header="397" w:footer="0" w:gutter="0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64" w:rsidRDefault="00502F64" w:rsidP="006326FE">
      <w:pPr>
        <w:spacing w:after="0" w:line="240" w:lineRule="auto"/>
      </w:pPr>
      <w:r>
        <w:separator/>
      </w:r>
    </w:p>
  </w:endnote>
  <w:endnote w:type="continuationSeparator" w:id="0">
    <w:p w:rsidR="00502F64" w:rsidRDefault="00502F64" w:rsidP="0063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64" w:rsidRDefault="00502F64" w:rsidP="006326FE">
      <w:pPr>
        <w:spacing w:after="0" w:line="240" w:lineRule="auto"/>
      </w:pPr>
      <w:r>
        <w:separator/>
      </w:r>
    </w:p>
  </w:footnote>
  <w:footnote w:type="continuationSeparator" w:id="0">
    <w:p w:rsidR="00502F64" w:rsidRDefault="00502F64" w:rsidP="0063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362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26FE" w:rsidRPr="006326FE" w:rsidRDefault="006326F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26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26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26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180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326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26FE" w:rsidRDefault="006326F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5447D"/>
    <w:multiLevelType w:val="hybridMultilevel"/>
    <w:tmpl w:val="7FDEF3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3"/>
    <w:rsid w:val="000C5B82"/>
    <w:rsid w:val="004E2B43"/>
    <w:rsid w:val="00502F64"/>
    <w:rsid w:val="006326FE"/>
    <w:rsid w:val="00E4363E"/>
    <w:rsid w:val="00E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43"/>
  </w:style>
  <w:style w:type="paragraph" w:styleId="3">
    <w:name w:val="heading 3"/>
    <w:basedOn w:val="a"/>
    <w:next w:val="a"/>
    <w:link w:val="30"/>
    <w:qFormat/>
    <w:rsid w:val="004E2B43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E2B43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2B43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2B43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customStyle="1" w:styleId="ConsPlusNormal">
    <w:name w:val="ConsPlusNormal"/>
    <w:rsid w:val="004E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2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B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B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4E2B4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rsid w:val="004E2B4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4E2B43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4E2B4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E2B43"/>
    <w:rPr>
      <w:color w:val="800080"/>
      <w:u w:val="single"/>
    </w:rPr>
  </w:style>
  <w:style w:type="paragraph" w:customStyle="1" w:styleId="xl63">
    <w:name w:val="xl63"/>
    <w:basedOn w:val="a"/>
    <w:rsid w:val="004E2B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4">
    <w:name w:val="xl64"/>
    <w:basedOn w:val="a"/>
    <w:rsid w:val="004E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E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4E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E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E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E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E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E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E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E2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E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E2B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E2B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E2B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E2B4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E2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E2B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E2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E2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E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4E2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E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E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E2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E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E2B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No Spacing"/>
    <w:link w:val="aa"/>
    <w:qFormat/>
    <w:rsid w:val="004E2B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4E2B43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4E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2B43"/>
  </w:style>
  <w:style w:type="paragraph" w:styleId="ad">
    <w:name w:val="footer"/>
    <w:basedOn w:val="a"/>
    <w:link w:val="ae"/>
    <w:uiPriority w:val="99"/>
    <w:unhideWhenUsed/>
    <w:rsid w:val="004E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2B43"/>
  </w:style>
  <w:style w:type="paragraph" w:styleId="af">
    <w:name w:val="List Paragraph"/>
    <w:basedOn w:val="a"/>
    <w:link w:val="af0"/>
    <w:uiPriority w:val="34"/>
    <w:qFormat/>
    <w:rsid w:val="004E2B43"/>
    <w:pPr>
      <w:tabs>
        <w:tab w:val="num" w:pos="1080"/>
      </w:tabs>
      <w:spacing w:after="12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4E2B4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43"/>
  </w:style>
  <w:style w:type="paragraph" w:styleId="3">
    <w:name w:val="heading 3"/>
    <w:basedOn w:val="a"/>
    <w:next w:val="a"/>
    <w:link w:val="30"/>
    <w:qFormat/>
    <w:rsid w:val="004E2B43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E2B43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2B43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2B43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customStyle="1" w:styleId="ConsPlusNormal">
    <w:name w:val="ConsPlusNormal"/>
    <w:rsid w:val="004E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2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B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B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4E2B4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rsid w:val="004E2B4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4E2B43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4E2B4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E2B43"/>
    <w:rPr>
      <w:color w:val="800080"/>
      <w:u w:val="single"/>
    </w:rPr>
  </w:style>
  <w:style w:type="paragraph" w:customStyle="1" w:styleId="xl63">
    <w:name w:val="xl63"/>
    <w:basedOn w:val="a"/>
    <w:rsid w:val="004E2B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4">
    <w:name w:val="xl64"/>
    <w:basedOn w:val="a"/>
    <w:rsid w:val="004E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E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4E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E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E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E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E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E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E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E2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E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E2B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E2B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E2B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E2B4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E2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E2B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E2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E2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E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4E2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E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E2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E2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E2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E2B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No Spacing"/>
    <w:link w:val="aa"/>
    <w:qFormat/>
    <w:rsid w:val="004E2B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4E2B43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4E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2B43"/>
  </w:style>
  <w:style w:type="paragraph" w:styleId="ad">
    <w:name w:val="footer"/>
    <w:basedOn w:val="a"/>
    <w:link w:val="ae"/>
    <w:uiPriority w:val="99"/>
    <w:unhideWhenUsed/>
    <w:rsid w:val="004E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2B43"/>
  </w:style>
  <w:style w:type="paragraph" w:styleId="af">
    <w:name w:val="List Paragraph"/>
    <w:basedOn w:val="a"/>
    <w:link w:val="af0"/>
    <w:uiPriority w:val="34"/>
    <w:qFormat/>
    <w:rsid w:val="004E2B43"/>
    <w:pPr>
      <w:tabs>
        <w:tab w:val="num" w:pos="1080"/>
      </w:tabs>
      <w:spacing w:after="12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4E2B4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whvNSrpppUJzHzCzzTWJCKbpeGD3zEiqruVO/oYEpUE=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OYulIcMsLQVvgFeQlwdk4qLAo2p/8N7fpew7rcvsyIg=</DigestValue>
    </Reference>
  </SignedInfo>
  <SignatureValue>QiZPO53Kd/nk7O1MTtQ9w5BrVTqZNmjTezUC1LRwpsw+2fAVr7PYQHFO+TwwwWOS
wQMDcWwHHpTrMzOmf9NjLw==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r17qcjgSZP8Wukd+l6+PP4mtcVY=
</DigestValue>
      </Reference>
      <Reference URI="/word/settings.xml?ContentType=application/vnd.openxmlformats-officedocument.wordprocessingml.settings+xml">
        <DigestMethod Algorithm="http://www.w3.org/2000/09/xmldsig#sha1"/>
        <DigestValue>Tu7NUE5STsdIlKH20KWVQos5qm4=
</DigestValue>
      </Reference>
      <Reference URI="/word/stylesWithEffects.xml?ContentType=application/vnd.ms-word.stylesWithEffects+xml">
        <DigestMethod Algorithm="http://www.w3.org/2000/09/xmldsig#sha1"/>
        <DigestValue>N9SDmWWXarQ4ukfkPDeFVM6G5Ak=
</DigestValue>
      </Reference>
      <Reference URI="/word/styles.xml?ContentType=application/vnd.openxmlformats-officedocument.wordprocessingml.styles+xml">
        <DigestMethod Algorithm="http://www.w3.org/2000/09/xmldsig#sha1"/>
        <DigestValue>q9otmBI52n8gJw0teM5zgL6aT1M=
</DigestValue>
      </Reference>
      <Reference URI="/word/fontTable.xml?ContentType=application/vnd.openxmlformats-officedocument.wordprocessingml.fontTable+xml">
        <DigestMethod Algorithm="http://www.w3.org/2000/09/xmldsig#sha1"/>
        <DigestValue>uvGpyjTJX7lnda2g+uKPfPIcGF8=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footnotes.xml?ContentType=application/vnd.openxmlformats-officedocument.wordprocessingml.footnotes+xml">
        <DigestMethod Algorithm="http://www.w3.org/2000/09/xmldsig#sha1"/>
        <DigestValue>06byRslrWLKitH+8O19EM02cL9c=
</DigestValue>
      </Reference>
      <Reference URI="/word/document.xml?ContentType=application/vnd.openxmlformats-officedocument.wordprocessingml.document.main+xml">
        <DigestMethod Algorithm="http://www.w3.org/2000/09/xmldsig#sha1"/>
        <DigestValue>Q41lX8v3l1NohmiDkjoSIj909wY=
</DigestValue>
      </Reference>
      <Reference URI="/word/endnotes.xml?ContentType=application/vnd.openxmlformats-officedocument.wordprocessingml.endnotes+xml">
        <DigestMethod Algorithm="http://www.w3.org/2000/09/xmldsig#sha1"/>
        <DigestValue>5JFDJlAiZNUM4dm1U6857PIQrWo=
</DigestValue>
      </Reference>
      <Reference URI="/word/header1.xml?ContentType=application/vnd.openxmlformats-officedocument.wordprocessingml.header+xml">
        <DigestMethod Algorithm="http://www.w3.org/2000/09/xmldsig#sha1"/>
        <DigestValue>gNS6XlDGGnuu6ZfISkUl/Qyu7HQ=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4n173unzgGYSMNy5y6IatMDp0is=
</DigestValue>
      </Reference>
    </Manifest>
    <SignatureProperties>
      <SignatureProperty Id="idSignatureTime" Target="#idPackageSignature">
        <mdssi:SignatureTime>
          <mdssi:Format>YYYY-MM-DDThh:mm:ssTZD</mdssi:Format>
          <mdssi:Value>2019-08-08T05:34:56Z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2019-08-08T05:34:56Z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1840</Words>
  <Characters>10490</Characters>
  <Application>Microsoft Office Word</Application>
  <DocSecurity>0</DocSecurity>
  <Lines>87</Lines>
  <Paragraphs>24</Paragraphs>
  <ScaleCrop>false</ScaleCrop>
  <Company>Администрация города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Кирьянова Дарья Юрьевна</dc:creator>
  <cp:keywords/>
  <dc:description/>
  <cp:lastModifiedBy>Гришина Надежда Евгеньевна</cp:lastModifiedBy>
  <cp:revision>3</cp:revision>
  <cp:lastPrinted>2019-06-24T04:28:00Z</cp:lastPrinted>
  <dcterms:created xsi:type="dcterms:W3CDTF">2019-06-24T04:23:00Z</dcterms:created>
  <dcterms:modified xsi:type="dcterms:W3CDTF">2019-08-08T05:34:00Z</dcterms:modified>
</cp:coreProperties>
</file>