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7D" w:rsidRDefault="008770D0" w:rsidP="0004247D">
      <w:pPr>
        <w:pStyle w:val="S"/>
        <w:tabs>
          <w:tab w:val="left" w:pos="1134"/>
        </w:tabs>
        <w:ind w:firstLine="709"/>
        <w:rPr>
          <w:lang w:eastAsia="en-US"/>
        </w:rPr>
      </w:pPr>
      <w:r>
        <w:rPr>
          <w:noProof/>
        </w:rPr>
        <w:pict>
          <v:rect id="Rectangle 2" o:spid="_x0000_s1026" style="position:absolute;left:0;text-align:left;margin-left:1.3pt;margin-top:6.9pt;width:461.9pt;height:759.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" filled="f"/>
        </w:pict>
      </w:r>
    </w:p>
    <w:p w:rsidR="0004247D" w:rsidRDefault="003C3D8D" w:rsidP="00F55EE9">
      <w:pPr>
        <w:pStyle w:val="S"/>
        <w:ind w:left="5387" w:right="282" w:firstLine="0"/>
        <w:rPr>
          <w:lang w:eastAsia="en-US"/>
        </w:rPr>
      </w:pPr>
      <w:r>
        <w:rPr>
          <w:lang w:eastAsia="en-US"/>
        </w:rPr>
        <w:t>Приложение</w:t>
      </w:r>
    </w:p>
    <w:p w:rsidR="0004247D" w:rsidRDefault="0004247D" w:rsidP="00F55EE9">
      <w:pPr>
        <w:pStyle w:val="S"/>
        <w:ind w:left="5387" w:right="282" w:firstLine="0"/>
        <w:rPr>
          <w:lang w:eastAsia="en-US"/>
        </w:rPr>
      </w:pPr>
      <w:r>
        <w:rPr>
          <w:lang w:eastAsia="en-US"/>
        </w:rPr>
        <w:t xml:space="preserve">к решению Думы города </w:t>
      </w:r>
      <w:proofErr w:type="spellStart"/>
      <w:r>
        <w:rPr>
          <w:lang w:eastAsia="en-US"/>
        </w:rPr>
        <w:t>Покачи</w:t>
      </w:r>
      <w:proofErr w:type="spellEnd"/>
    </w:p>
    <w:p w:rsidR="0004247D" w:rsidRPr="00306CC0" w:rsidRDefault="0004247D" w:rsidP="00F55EE9">
      <w:pPr>
        <w:pStyle w:val="S"/>
        <w:ind w:left="5387" w:right="282" w:firstLine="0"/>
        <w:rPr>
          <w:lang w:eastAsia="en-US"/>
        </w:rPr>
      </w:pPr>
      <w:r>
        <w:rPr>
          <w:lang w:eastAsia="en-US"/>
        </w:rPr>
        <w:t>от</w:t>
      </w:r>
      <w:r w:rsidR="00EA7463">
        <w:rPr>
          <w:lang w:eastAsia="en-US"/>
        </w:rPr>
        <w:t xml:space="preserve"> 2</w:t>
      </w:r>
      <w:bookmarkStart w:id="0" w:name="_GoBack"/>
      <w:bookmarkEnd w:id="0"/>
      <w:r w:rsidR="00EA7463">
        <w:rPr>
          <w:lang w:eastAsia="en-US"/>
        </w:rPr>
        <w:t>0.06.2019</w:t>
      </w:r>
      <w:r>
        <w:rPr>
          <w:lang w:eastAsia="en-US"/>
        </w:rPr>
        <w:t xml:space="preserve"> №</w:t>
      </w:r>
      <w:r w:rsidR="00EA7463">
        <w:rPr>
          <w:lang w:eastAsia="en-US"/>
        </w:rPr>
        <w:t>37</w:t>
      </w:r>
    </w:p>
    <w:p w:rsidR="0004247D" w:rsidRPr="00306CC0" w:rsidRDefault="0004247D" w:rsidP="00F55EE9">
      <w:pPr>
        <w:pStyle w:val="S"/>
        <w:tabs>
          <w:tab w:val="left" w:pos="1134"/>
        </w:tabs>
        <w:ind w:left="5387" w:firstLine="709"/>
        <w:rPr>
          <w:lang w:eastAsia="en-US"/>
        </w:rPr>
      </w:pPr>
    </w:p>
    <w:p w:rsidR="0004247D" w:rsidRPr="00306CC0" w:rsidRDefault="0004247D" w:rsidP="0004247D">
      <w:pPr>
        <w:pStyle w:val="S"/>
        <w:tabs>
          <w:tab w:val="left" w:pos="1134"/>
        </w:tabs>
        <w:ind w:firstLine="709"/>
        <w:rPr>
          <w:lang w:eastAsia="en-US"/>
        </w:rPr>
      </w:pPr>
    </w:p>
    <w:p w:rsidR="0004247D" w:rsidRPr="00306CC0" w:rsidRDefault="0004247D" w:rsidP="0004247D">
      <w:pPr>
        <w:pStyle w:val="S"/>
        <w:tabs>
          <w:tab w:val="left" w:pos="1134"/>
        </w:tabs>
        <w:ind w:firstLine="709"/>
        <w:rPr>
          <w:lang w:eastAsia="en-US"/>
        </w:rPr>
      </w:pPr>
    </w:p>
    <w:p w:rsidR="0004247D" w:rsidRPr="00306CC0" w:rsidRDefault="0004247D" w:rsidP="0004247D">
      <w:pPr>
        <w:pStyle w:val="S"/>
        <w:tabs>
          <w:tab w:val="left" w:pos="1134"/>
        </w:tabs>
        <w:ind w:firstLine="709"/>
        <w:rPr>
          <w:lang w:eastAsia="en-US"/>
        </w:rPr>
      </w:pPr>
    </w:p>
    <w:p w:rsidR="0004247D" w:rsidRPr="00306CC0" w:rsidRDefault="0004247D" w:rsidP="0004247D">
      <w:pPr>
        <w:pStyle w:val="S"/>
        <w:tabs>
          <w:tab w:val="left" w:pos="1134"/>
        </w:tabs>
        <w:ind w:firstLine="709"/>
        <w:rPr>
          <w:lang w:eastAsia="en-US"/>
        </w:rPr>
      </w:pPr>
    </w:p>
    <w:p w:rsidR="0004247D" w:rsidRPr="00306CC0" w:rsidRDefault="0004247D" w:rsidP="0004247D">
      <w:pPr>
        <w:pStyle w:val="S"/>
        <w:tabs>
          <w:tab w:val="left" w:pos="1134"/>
        </w:tabs>
        <w:ind w:firstLine="709"/>
        <w:rPr>
          <w:lang w:eastAsia="en-US"/>
        </w:rPr>
      </w:pPr>
    </w:p>
    <w:p w:rsidR="0004247D" w:rsidRPr="00306CC0" w:rsidRDefault="0004247D" w:rsidP="0004247D">
      <w:pPr>
        <w:pStyle w:val="S"/>
        <w:tabs>
          <w:tab w:val="left" w:pos="1134"/>
        </w:tabs>
        <w:ind w:firstLine="709"/>
        <w:rPr>
          <w:lang w:eastAsia="en-US"/>
        </w:rPr>
      </w:pPr>
    </w:p>
    <w:p w:rsidR="0004247D" w:rsidRPr="00306CC0" w:rsidRDefault="0004247D" w:rsidP="0004247D">
      <w:pPr>
        <w:pStyle w:val="S"/>
        <w:tabs>
          <w:tab w:val="left" w:pos="1134"/>
        </w:tabs>
        <w:ind w:firstLine="709"/>
        <w:rPr>
          <w:lang w:eastAsia="en-US"/>
        </w:rPr>
      </w:pPr>
    </w:p>
    <w:p w:rsidR="0004247D" w:rsidRPr="00306CC0" w:rsidRDefault="0004247D" w:rsidP="0004247D">
      <w:pPr>
        <w:pStyle w:val="S"/>
        <w:tabs>
          <w:tab w:val="left" w:pos="1134"/>
        </w:tabs>
        <w:ind w:firstLine="709"/>
        <w:rPr>
          <w:lang w:eastAsia="en-US"/>
        </w:rPr>
      </w:pPr>
    </w:p>
    <w:p w:rsidR="0004247D" w:rsidRPr="00306CC0" w:rsidRDefault="0004247D" w:rsidP="0004247D">
      <w:pPr>
        <w:pStyle w:val="S"/>
        <w:tabs>
          <w:tab w:val="left" w:pos="1134"/>
        </w:tabs>
        <w:ind w:firstLine="709"/>
        <w:rPr>
          <w:lang w:eastAsia="en-US"/>
        </w:rPr>
      </w:pPr>
    </w:p>
    <w:p w:rsidR="0004247D" w:rsidRPr="00306CC0" w:rsidRDefault="0004247D" w:rsidP="0004247D">
      <w:pPr>
        <w:pStyle w:val="S"/>
        <w:tabs>
          <w:tab w:val="left" w:pos="1134"/>
        </w:tabs>
        <w:ind w:firstLine="709"/>
        <w:rPr>
          <w:lang w:eastAsia="en-US"/>
        </w:rPr>
      </w:pPr>
    </w:p>
    <w:p w:rsidR="0004247D" w:rsidRPr="00306CC0" w:rsidRDefault="0004247D" w:rsidP="0004247D">
      <w:pPr>
        <w:pStyle w:val="S"/>
        <w:tabs>
          <w:tab w:val="left" w:pos="1134"/>
        </w:tabs>
        <w:ind w:firstLine="709"/>
        <w:rPr>
          <w:lang w:eastAsia="en-US"/>
        </w:rPr>
      </w:pPr>
    </w:p>
    <w:p w:rsidR="0004247D" w:rsidRPr="00306CC0" w:rsidRDefault="0004247D" w:rsidP="0004247D">
      <w:pPr>
        <w:pStyle w:val="S"/>
        <w:tabs>
          <w:tab w:val="left" w:pos="1134"/>
        </w:tabs>
        <w:ind w:firstLine="709"/>
        <w:rPr>
          <w:lang w:eastAsia="en-US"/>
        </w:rPr>
      </w:pPr>
    </w:p>
    <w:p w:rsidR="0004247D" w:rsidRPr="00306CC0" w:rsidRDefault="0004247D" w:rsidP="0004247D">
      <w:pPr>
        <w:pStyle w:val="S"/>
        <w:tabs>
          <w:tab w:val="left" w:pos="1134"/>
        </w:tabs>
        <w:ind w:firstLine="709"/>
        <w:rPr>
          <w:lang w:eastAsia="en-US"/>
        </w:rPr>
      </w:pPr>
    </w:p>
    <w:p w:rsidR="0004247D" w:rsidRPr="00306CC0" w:rsidRDefault="0004247D" w:rsidP="0004247D">
      <w:pPr>
        <w:pStyle w:val="S"/>
        <w:tabs>
          <w:tab w:val="left" w:pos="1134"/>
        </w:tabs>
        <w:ind w:firstLine="709"/>
        <w:rPr>
          <w:lang w:eastAsia="en-US"/>
        </w:rPr>
      </w:pPr>
    </w:p>
    <w:p w:rsidR="0004247D" w:rsidRPr="00306CC0" w:rsidRDefault="0004247D" w:rsidP="0004247D">
      <w:pPr>
        <w:pStyle w:val="S"/>
        <w:tabs>
          <w:tab w:val="left" w:pos="1134"/>
        </w:tabs>
        <w:ind w:firstLine="709"/>
        <w:rPr>
          <w:lang w:eastAsia="en-US"/>
        </w:rPr>
      </w:pPr>
    </w:p>
    <w:p w:rsidR="0004247D" w:rsidRPr="00306CC0" w:rsidRDefault="0004247D" w:rsidP="0004247D">
      <w:pPr>
        <w:pStyle w:val="S"/>
        <w:tabs>
          <w:tab w:val="left" w:pos="1134"/>
        </w:tabs>
        <w:ind w:firstLine="0"/>
        <w:jc w:val="center"/>
        <w:rPr>
          <w:b/>
          <w:sz w:val="32"/>
          <w:szCs w:val="32"/>
        </w:rPr>
      </w:pPr>
      <w:r w:rsidRPr="00306CC0">
        <w:rPr>
          <w:b/>
          <w:sz w:val="32"/>
          <w:szCs w:val="32"/>
        </w:rPr>
        <w:t>ПРАВИЛА ЗЕМЛЕПОЛЬЗОВАНИЯ И ЗАСТРОЙКИ</w:t>
      </w:r>
    </w:p>
    <w:p w:rsidR="0004247D" w:rsidRPr="00306CC0" w:rsidRDefault="0004247D" w:rsidP="0004247D">
      <w:pPr>
        <w:pStyle w:val="S"/>
        <w:tabs>
          <w:tab w:val="left" w:pos="1134"/>
        </w:tabs>
        <w:ind w:firstLine="0"/>
        <w:jc w:val="center"/>
        <w:rPr>
          <w:b/>
          <w:sz w:val="32"/>
          <w:szCs w:val="32"/>
        </w:rPr>
      </w:pPr>
      <w:r w:rsidRPr="00306CC0">
        <w:rPr>
          <w:b/>
          <w:sz w:val="32"/>
          <w:szCs w:val="32"/>
        </w:rPr>
        <w:t>ГОРОДА ПОКАЧИ</w:t>
      </w:r>
    </w:p>
    <w:p w:rsidR="0004247D" w:rsidRDefault="0004247D" w:rsidP="0004247D">
      <w:pPr>
        <w:pStyle w:val="S"/>
        <w:tabs>
          <w:tab w:val="left" w:pos="1134"/>
        </w:tabs>
        <w:ind w:firstLine="0"/>
        <w:jc w:val="center"/>
        <w:rPr>
          <w:b/>
          <w:sz w:val="32"/>
          <w:szCs w:val="32"/>
        </w:rPr>
      </w:pPr>
      <w:proofErr w:type="gramStart"/>
      <w:r w:rsidRPr="00306CC0">
        <w:rPr>
          <w:b/>
          <w:sz w:val="32"/>
          <w:szCs w:val="32"/>
        </w:rPr>
        <w:t>ХАНТЫ–МАНСИЙСКОГО</w:t>
      </w:r>
      <w:proofErr w:type="gramEnd"/>
      <w:r w:rsidRPr="00306CC0">
        <w:rPr>
          <w:b/>
          <w:sz w:val="32"/>
          <w:szCs w:val="32"/>
        </w:rPr>
        <w:t xml:space="preserve"> </w:t>
      </w:r>
    </w:p>
    <w:p w:rsidR="0004247D" w:rsidRPr="00306CC0" w:rsidRDefault="0004247D" w:rsidP="0004247D">
      <w:pPr>
        <w:pStyle w:val="S"/>
        <w:tabs>
          <w:tab w:val="left" w:pos="1134"/>
        </w:tabs>
        <w:ind w:firstLine="0"/>
        <w:jc w:val="center"/>
        <w:rPr>
          <w:b/>
          <w:sz w:val="32"/>
          <w:szCs w:val="32"/>
        </w:rPr>
      </w:pPr>
      <w:r w:rsidRPr="00306CC0">
        <w:rPr>
          <w:b/>
          <w:sz w:val="32"/>
          <w:szCs w:val="32"/>
        </w:rPr>
        <w:t>АВТОНОМНОГО ОКРУГА–ЮГРЫ</w:t>
      </w:r>
    </w:p>
    <w:p w:rsidR="0004247D" w:rsidRPr="00306CC0" w:rsidRDefault="0004247D" w:rsidP="0004247D">
      <w:pPr>
        <w:pStyle w:val="S"/>
        <w:tabs>
          <w:tab w:val="left" w:pos="1134"/>
        </w:tabs>
        <w:ind w:firstLine="709"/>
        <w:rPr>
          <w:b/>
          <w:sz w:val="32"/>
          <w:szCs w:val="32"/>
        </w:rPr>
      </w:pPr>
    </w:p>
    <w:p w:rsidR="0004247D" w:rsidRPr="00306CC0" w:rsidRDefault="0004247D" w:rsidP="0004247D">
      <w:pPr>
        <w:pStyle w:val="S"/>
        <w:tabs>
          <w:tab w:val="left" w:pos="1134"/>
        </w:tabs>
        <w:ind w:firstLine="709"/>
        <w:rPr>
          <w:b/>
          <w:sz w:val="32"/>
          <w:szCs w:val="32"/>
        </w:rPr>
      </w:pPr>
    </w:p>
    <w:p w:rsidR="0004247D" w:rsidRPr="00306CC0" w:rsidRDefault="0004247D" w:rsidP="0004247D">
      <w:pPr>
        <w:pStyle w:val="S"/>
        <w:tabs>
          <w:tab w:val="left" w:pos="1134"/>
        </w:tabs>
        <w:ind w:firstLine="709"/>
      </w:pPr>
    </w:p>
    <w:p w:rsidR="0004247D" w:rsidRPr="00306CC0" w:rsidRDefault="0004247D" w:rsidP="0004247D">
      <w:pPr>
        <w:pStyle w:val="S"/>
        <w:tabs>
          <w:tab w:val="left" w:pos="1134"/>
        </w:tabs>
        <w:ind w:firstLine="709"/>
      </w:pPr>
    </w:p>
    <w:p w:rsidR="0004247D" w:rsidRPr="00306CC0" w:rsidRDefault="0004247D" w:rsidP="0004247D">
      <w:pPr>
        <w:pStyle w:val="S"/>
        <w:tabs>
          <w:tab w:val="left" w:pos="1134"/>
        </w:tabs>
        <w:ind w:firstLine="709"/>
      </w:pPr>
    </w:p>
    <w:p w:rsidR="0004247D" w:rsidRPr="00306CC0" w:rsidRDefault="0004247D" w:rsidP="0004247D">
      <w:pPr>
        <w:pStyle w:val="S"/>
        <w:tabs>
          <w:tab w:val="left" w:pos="1134"/>
        </w:tabs>
        <w:ind w:firstLine="709"/>
      </w:pPr>
    </w:p>
    <w:p w:rsidR="0004247D" w:rsidRPr="00306CC0" w:rsidRDefault="0004247D" w:rsidP="0004247D">
      <w:pPr>
        <w:pStyle w:val="S"/>
        <w:tabs>
          <w:tab w:val="left" w:pos="1134"/>
        </w:tabs>
        <w:ind w:firstLine="709"/>
      </w:pPr>
    </w:p>
    <w:p w:rsidR="0004247D" w:rsidRPr="00306CC0" w:rsidRDefault="0004247D" w:rsidP="0004247D">
      <w:pPr>
        <w:pStyle w:val="S"/>
        <w:tabs>
          <w:tab w:val="left" w:pos="1134"/>
        </w:tabs>
        <w:ind w:firstLine="709"/>
      </w:pPr>
    </w:p>
    <w:p w:rsidR="0004247D" w:rsidRPr="00306CC0" w:rsidRDefault="0004247D" w:rsidP="0004247D">
      <w:pPr>
        <w:pStyle w:val="S"/>
        <w:tabs>
          <w:tab w:val="left" w:pos="1134"/>
        </w:tabs>
        <w:ind w:firstLine="709"/>
      </w:pPr>
    </w:p>
    <w:p w:rsidR="0004247D" w:rsidRDefault="0004247D" w:rsidP="0004247D">
      <w:pPr>
        <w:pStyle w:val="S"/>
        <w:tabs>
          <w:tab w:val="left" w:pos="1134"/>
        </w:tabs>
        <w:ind w:firstLine="709"/>
        <w:rPr>
          <w:lang w:eastAsia="en-US"/>
        </w:rPr>
      </w:pPr>
    </w:p>
    <w:p w:rsidR="0004247D" w:rsidRDefault="0004247D" w:rsidP="0004247D">
      <w:pPr>
        <w:pStyle w:val="S"/>
        <w:tabs>
          <w:tab w:val="left" w:pos="1134"/>
        </w:tabs>
        <w:ind w:firstLine="709"/>
        <w:rPr>
          <w:lang w:eastAsia="en-US"/>
        </w:rPr>
      </w:pPr>
    </w:p>
    <w:p w:rsidR="0004247D" w:rsidRDefault="0004247D" w:rsidP="0004247D">
      <w:pPr>
        <w:pStyle w:val="S"/>
        <w:tabs>
          <w:tab w:val="left" w:pos="1134"/>
        </w:tabs>
        <w:ind w:firstLine="709"/>
        <w:rPr>
          <w:lang w:eastAsia="en-US"/>
        </w:rPr>
      </w:pPr>
    </w:p>
    <w:p w:rsidR="0004247D" w:rsidRDefault="0004247D" w:rsidP="0004247D">
      <w:pPr>
        <w:pStyle w:val="S"/>
        <w:tabs>
          <w:tab w:val="left" w:pos="1134"/>
        </w:tabs>
        <w:ind w:firstLine="709"/>
        <w:rPr>
          <w:lang w:eastAsia="en-US"/>
        </w:rPr>
      </w:pPr>
    </w:p>
    <w:p w:rsidR="0004247D" w:rsidRDefault="0004247D" w:rsidP="0004247D">
      <w:pPr>
        <w:pStyle w:val="S"/>
        <w:tabs>
          <w:tab w:val="left" w:pos="1134"/>
        </w:tabs>
        <w:ind w:firstLine="709"/>
        <w:rPr>
          <w:lang w:eastAsia="en-US"/>
        </w:rPr>
      </w:pPr>
    </w:p>
    <w:p w:rsidR="0004247D" w:rsidRDefault="0004247D" w:rsidP="0004247D">
      <w:pPr>
        <w:pStyle w:val="S"/>
        <w:tabs>
          <w:tab w:val="left" w:pos="1134"/>
        </w:tabs>
        <w:ind w:firstLine="709"/>
        <w:rPr>
          <w:lang w:eastAsia="en-US"/>
        </w:rPr>
      </w:pPr>
    </w:p>
    <w:p w:rsidR="0004247D" w:rsidRDefault="0004247D" w:rsidP="0004247D">
      <w:pPr>
        <w:pStyle w:val="S"/>
        <w:tabs>
          <w:tab w:val="left" w:pos="1134"/>
        </w:tabs>
        <w:ind w:firstLine="709"/>
        <w:rPr>
          <w:lang w:eastAsia="en-US"/>
        </w:rPr>
      </w:pPr>
    </w:p>
    <w:p w:rsidR="0004247D" w:rsidRDefault="0004247D" w:rsidP="0004247D">
      <w:pPr>
        <w:pStyle w:val="S"/>
        <w:tabs>
          <w:tab w:val="left" w:pos="1134"/>
        </w:tabs>
        <w:ind w:firstLine="709"/>
        <w:rPr>
          <w:lang w:eastAsia="en-US"/>
        </w:rPr>
      </w:pPr>
    </w:p>
    <w:p w:rsidR="0004247D" w:rsidRDefault="0004247D" w:rsidP="0004247D">
      <w:pPr>
        <w:pStyle w:val="S"/>
        <w:tabs>
          <w:tab w:val="left" w:pos="1134"/>
        </w:tabs>
        <w:ind w:firstLine="709"/>
        <w:rPr>
          <w:lang w:eastAsia="en-US"/>
        </w:rPr>
      </w:pPr>
    </w:p>
    <w:p w:rsidR="0004247D" w:rsidRDefault="0004247D" w:rsidP="0004247D">
      <w:pPr>
        <w:pStyle w:val="S"/>
        <w:tabs>
          <w:tab w:val="left" w:pos="1134"/>
        </w:tabs>
        <w:ind w:firstLine="709"/>
        <w:rPr>
          <w:lang w:eastAsia="en-US"/>
        </w:rPr>
      </w:pPr>
    </w:p>
    <w:p w:rsidR="0004247D" w:rsidRPr="00306CC0" w:rsidRDefault="0004247D" w:rsidP="0004247D">
      <w:pPr>
        <w:pStyle w:val="S"/>
        <w:tabs>
          <w:tab w:val="left" w:pos="1134"/>
        </w:tabs>
        <w:ind w:firstLine="709"/>
        <w:rPr>
          <w:lang w:eastAsia="en-US"/>
        </w:rPr>
      </w:pPr>
    </w:p>
    <w:p w:rsidR="0004247D" w:rsidRPr="00306CC0" w:rsidRDefault="0004247D" w:rsidP="0004247D">
      <w:pPr>
        <w:pStyle w:val="S"/>
        <w:tabs>
          <w:tab w:val="left" w:pos="1134"/>
        </w:tabs>
        <w:ind w:firstLine="709"/>
        <w:jc w:val="center"/>
        <w:rPr>
          <w:lang w:eastAsia="en-US"/>
        </w:rPr>
      </w:pPr>
      <w:r>
        <w:rPr>
          <w:lang w:eastAsia="en-US"/>
        </w:rPr>
        <w:t>2019</w:t>
      </w:r>
    </w:p>
    <w:sdt>
      <w:sdtPr>
        <w:rPr>
          <w:rFonts w:ascii="Times New Roman" w:hAnsi="Times New Roman" w:cs="Arial"/>
          <w:b w:val="0"/>
          <w:bCs w:val="0"/>
          <w:color w:val="auto"/>
          <w:sz w:val="24"/>
          <w:szCs w:val="24"/>
          <w:lang w:eastAsia="ru-RU"/>
        </w:rPr>
        <w:id w:val="9292673"/>
        <w:docPartObj>
          <w:docPartGallery w:val="Table of Contents"/>
          <w:docPartUnique/>
        </w:docPartObj>
      </w:sdtPr>
      <w:sdtEndPr>
        <w:rPr>
          <w:rFonts w:ascii="Arial" w:hAnsi="Arial"/>
          <w:sz w:val="20"/>
          <w:szCs w:val="20"/>
        </w:rPr>
      </w:sdtEndPr>
      <w:sdtContent>
        <w:p w:rsidR="00215F62" w:rsidRPr="006D78A5" w:rsidRDefault="003A1615" w:rsidP="00C32177">
          <w:pPr>
            <w:pStyle w:val="aff2"/>
            <w:ind w:right="-1"/>
            <w:jc w:val="center"/>
            <w:rPr>
              <w:rFonts w:ascii="Times New Roman" w:hAnsi="Times New Roman"/>
              <w:sz w:val="24"/>
              <w:szCs w:val="24"/>
            </w:rPr>
          </w:pPr>
          <w:r w:rsidRPr="006D78A5">
            <w:rPr>
              <w:rFonts w:ascii="Times New Roman" w:hAnsi="Times New Roman"/>
              <w:color w:val="auto"/>
              <w:sz w:val="24"/>
              <w:szCs w:val="24"/>
            </w:rPr>
            <w:t>С</w:t>
          </w:r>
          <w:r w:rsidR="00132FA1" w:rsidRPr="006D78A5">
            <w:rPr>
              <w:rFonts w:ascii="Times New Roman" w:hAnsi="Times New Roman"/>
              <w:color w:val="auto"/>
              <w:sz w:val="24"/>
              <w:szCs w:val="24"/>
            </w:rPr>
            <w:t>ОДЕРЖАНИЕ</w:t>
          </w:r>
        </w:p>
        <w:p w:rsidR="00C32177" w:rsidRPr="001C5B55" w:rsidRDefault="008770D0" w:rsidP="002C7A50">
          <w:pPr>
            <w:pStyle w:val="11"/>
            <w:rPr>
              <w:rFonts w:asciiTheme="minorHAnsi" w:eastAsiaTheme="minorEastAsia" w:hAnsiTheme="minorHAnsi" w:cstheme="minorBidi"/>
              <w:sz w:val="22"/>
              <w:szCs w:val="22"/>
            </w:rPr>
          </w:pPr>
          <w:r w:rsidRPr="008770D0">
            <w:fldChar w:fldCharType="begin"/>
          </w:r>
          <w:r w:rsidR="00215F62" w:rsidRPr="006D78A5">
            <w:instrText xml:space="preserve"> TOC \o "1-3" \h \z \u </w:instrText>
          </w:r>
          <w:r w:rsidRPr="008770D0">
            <w:fldChar w:fldCharType="separate"/>
          </w:r>
          <w:hyperlink w:anchor="_Toc10298191" w:history="1">
            <w:r w:rsidR="00BE70E2" w:rsidRPr="001C5B55">
              <w:rPr>
                <w:rStyle w:val="ab"/>
              </w:rPr>
              <w:t>Глава 1</w:t>
            </w:r>
            <w:r w:rsidR="00C32177" w:rsidRPr="001C5B55">
              <w:rPr>
                <w:rStyle w:val="ab"/>
              </w:rPr>
              <w:t>. Порядок применения Правил землепользования и застройки</w:t>
            </w:r>
          </w:hyperlink>
          <w:hyperlink w:anchor="_Toc10298192" w:history="1">
            <w:r w:rsidR="00C32177" w:rsidRPr="001C5B55">
              <w:rPr>
                <w:rStyle w:val="ab"/>
              </w:rPr>
              <w:t>на территории города Покачи</w:t>
            </w:r>
            <w:r w:rsidR="00FA119E" w:rsidRPr="001C5B55">
              <w:rPr>
                <w:rStyle w:val="ab"/>
              </w:rPr>
              <w:t>..............................................................................................................................</w:t>
            </w:r>
            <w:r w:rsidRPr="001C5B55">
              <w:rPr>
                <w:webHidden/>
              </w:rPr>
              <w:fldChar w:fldCharType="begin"/>
            </w:r>
            <w:r w:rsidR="00C32177" w:rsidRPr="001C5B55">
              <w:rPr>
                <w:webHidden/>
              </w:rPr>
              <w:instrText xml:space="preserve"> PAGEREF _Toc10298192 \h </w:instrText>
            </w:r>
            <w:r w:rsidRPr="001C5B55">
              <w:rPr>
                <w:webHidden/>
              </w:rPr>
            </w:r>
            <w:r w:rsidRPr="001C5B55">
              <w:rPr>
                <w:webHidden/>
              </w:rPr>
              <w:fldChar w:fldCharType="separate"/>
            </w:r>
            <w:r w:rsidR="0068125E">
              <w:rPr>
                <w:webHidden/>
              </w:rPr>
              <w:t>4</w:t>
            </w:r>
            <w:r w:rsidRPr="001C5B55">
              <w:rPr>
                <w:webHidden/>
              </w:rPr>
              <w:fldChar w:fldCharType="end"/>
            </w:r>
          </w:hyperlink>
        </w:p>
        <w:p w:rsidR="00C32177" w:rsidRPr="001C5B55" w:rsidRDefault="008770D0">
          <w:pPr>
            <w:pStyle w:val="34"/>
            <w:rPr>
              <w:rFonts w:asciiTheme="minorHAnsi" w:eastAsiaTheme="minorEastAsia" w:hAnsiTheme="minorHAnsi" w:cstheme="minorBidi"/>
              <w:b w:val="0"/>
              <w:sz w:val="22"/>
              <w:szCs w:val="22"/>
            </w:rPr>
          </w:pPr>
          <w:hyperlink w:anchor="_Toc10298193" w:history="1">
            <w:r w:rsidR="00C32177" w:rsidRPr="001C5B55">
              <w:rPr>
                <w:rStyle w:val="ab"/>
                <w:b w:val="0"/>
              </w:rPr>
              <w:t>Статья 1. Основные понятия, используемые в Правилах землепользования и застройки на территории города Покачи</w:t>
            </w:r>
            <w:r w:rsidR="00C32177" w:rsidRPr="001C5B55">
              <w:rPr>
                <w:b w:val="0"/>
                <w:webHidden/>
              </w:rPr>
              <w:tab/>
            </w:r>
            <w:r w:rsidRPr="001C5B55">
              <w:rPr>
                <w:b w:val="0"/>
                <w:webHidden/>
              </w:rPr>
              <w:fldChar w:fldCharType="begin"/>
            </w:r>
            <w:r w:rsidR="00C32177" w:rsidRPr="001C5B55">
              <w:rPr>
                <w:b w:val="0"/>
                <w:webHidden/>
              </w:rPr>
              <w:instrText xml:space="preserve"> PAGEREF _Toc10298193 \h </w:instrText>
            </w:r>
            <w:r w:rsidRPr="001C5B55">
              <w:rPr>
                <w:b w:val="0"/>
                <w:webHidden/>
              </w:rPr>
            </w:r>
            <w:r w:rsidRPr="001C5B55">
              <w:rPr>
                <w:b w:val="0"/>
                <w:webHidden/>
              </w:rPr>
              <w:fldChar w:fldCharType="separate"/>
            </w:r>
            <w:r w:rsidR="0068125E">
              <w:rPr>
                <w:b w:val="0"/>
                <w:webHidden/>
              </w:rPr>
              <w:t>4</w:t>
            </w:r>
            <w:r w:rsidRPr="001C5B55">
              <w:rPr>
                <w:b w:val="0"/>
                <w:webHidden/>
              </w:rPr>
              <w:fldChar w:fldCharType="end"/>
            </w:r>
          </w:hyperlink>
        </w:p>
        <w:p w:rsidR="00C32177" w:rsidRPr="001C5B55" w:rsidRDefault="008770D0">
          <w:pPr>
            <w:pStyle w:val="34"/>
            <w:rPr>
              <w:rFonts w:asciiTheme="minorHAnsi" w:eastAsiaTheme="minorEastAsia" w:hAnsiTheme="minorHAnsi" w:cstheme="minorBidi"/>
              <w:b w:val="0"/>
              <w:sz w:val="22"/>
              <w:szCs w:val="22"/>
            </w:rPr>
          </w:pPr>
          <w:hyperlink w:anchor="_Toc10298194" w:history="1">
            <w:r w:rsidR="00C32177" w:rsidRPr="001C5B55">
              <w:rPr>
                <w:rStyle w:val="ab"/>
                <w:b w:val="0"/>
              </w:rPr>
              <w:t>Статья 2. Назначение и содержание Правил землепользования и застройки</w:t>
            </w:r>
            <w:r w:rsidR="00C32177" w:rsidRPr="001C5B55">
              <w:rPr>
                <w:b w:val="0"/>
                <w:webHidden/>
              </w:rPr>
              <w:tab/>
            </w:r>
            <w:r w:rsidRPr="001C5B55">
              <w:rPr>
                <w:b w:val="0"/>
                <w:webHidden/>
              </w:rPr>
              <w:fldChar w:fldCharType="begin"/>
            </w:r>
            <w:r w:rsidR="00C32177" w:rsidRPr="001C5B55">
              <w:rPr>
                <w:b w:val="0"/>
                <w:webHidden/>
              </w:rPr>
              <w:instrText xml:space="preserve"> PAGEREF _Toc10298194 \h </w:instrText>
            </w:r>
            <w:r w:rsidRPr="001C5B55">
              <w:rPr>
                <w:b w:val="0"/>
                <w:webHidden/>
              </w:rPr>
            </w:r>
            <w:r w:rsidRPr="001C5B55">
              <w:rPr>
                <w:b w:val="0"/>
                <w:webHidden/>
              </w:rPr>
              <w:fldChar w:fldCharType="separate"/>
            </w:r>
            <w:r w:rsidR="0068125E">
              <w:rPr>
                <w:b w:val="0"/>
                <w:webHidden/>
              </w:rPr>
              <w:t>4</w:t>
            </w:r>
            <w:r w:rsidRPr="001C5B55">
              <w:rPr>
                <w:b w:val="0"/>
                <w:webHidden/>
              </w:rPr>
              <w:fldChar w:fldCharType="end"/>
            </w:r>
          </w:hyperlink>
        </w:p>
        <w:p w:rsidR="00C32177" w:rsidRPr="001C5B55" w:rsidRDefault="008770D0">
          <w:pPr>
            <w:pStyle w:val="34"/>
            <w:rPr>
              <w:rFonts w:asciiTheme="minorHAnsi" w:eastAsiaTheme="minorEastAsia" w:hAnsiTheme="minorHAnsi" w:cstheme="minorBidi"/>
              <w:b w:val="0"/>
              <w:sz w:val="22"/>
              <w:szCs w:val="22"/>
            </w:rPr>
          </w:pPr>
          <w:hyperlink w:anchor="_Toc10298195" w:history="1">
            <w:r w:rsidR="00C32177" w:rsidRPr="001C5B55">
              <w:rPr>
                <w:rStyle w:val="ab"/>
                <w:b w:val="0"/>
              </w:rPr>
              <w:t>Статья 3. Объекты и субъекты градостроительной деятельности</w:t>
            </w:r>
            <w:r w:rsidR="00C32177" w:rsidRPr="001C5B55">
              <w:rPr>
                <w:b w:val="0"/>
                <w:webHidden/>
              </w:rPr>
              <w:tab/>
            </w:r>
            <w:r w:rsidRPr="001C5B55">
              <w:rPr>
                <w:b w:val="0"/>
                <w:webHidden/>
              </w:rPr>
              <w:fldChar w:fldCharType="begin"/>
            </w:r>
            <w:r w:rsidR="00C32177" w:rsidRPr="001C5B55">
              <w:rPr>
                <w:b w:val="0"/>
                <w:webHidden/>
              </w:rPr>
              <w:instrText xml:space="preserve"> PAGEREF _Toc10298195 \h </w:instrText>
            </w:r>
            <w:r w:rsidRPr="001C5B55">
              <w:rPr>
                <w:b w:val="0"/>
                <w:webHidden/>
              </w:rPr>
            </w:r>
            <w:r w:rsidRPr="001C5B55">
              <w:rPr>
                <w:b w:val="0"/>
                <w:webHidden/>
              </w:rPr>
              <w:fldChar w:fldCharType="separate"/>
            </w:r>
            <w:r w:rsidR="0068125E">
              <w:rPr>
                <w:b w:val="0"/>
                <w:webHidden/>
              </w:rPr>
              <w:t>5</w:t>
            </w:r>
            <w:r w:rsidRPr="001C5B55">
              <w:rPr>
                <w:b w:val="0"/>
                <w:webHidden/>
              </w:rPr>
              <w:fldChar w:fldCharType="end"/>
            </w:r>
          </w:hyperlink>
        </w:p>
        <w:p w:rsidR="00C32177" w:rsidRPr="001C5B55" w:rsidRDefault="008770D0">
          <w:pPr>
            <w:pStyle w:val="34"/>
            <w:rPr>
              <w:rFonts w:asciiTheme="minorHAnsi" w:eastAsiaTheme="minorEastAsia" w:hAnsiTheme="minorHAnsi" w:cstheme="minorBidi"/>
              <w:b w:val="0"/>
              <w:sz w:val="22"/>
              <w:szCs w:val="22"/>
            </w:rPr>
          </w:pPr>
          <w:hyperlink w:anchor="_Toc10298196" w:history="1">
            <w:r w:rsidR="00C32177" w:rsidRPr="001C5B55">
              <w:rPr>
                <w:rStyle w:val="ab"/>
                <w:b w:val="0"/>
              </w:rPr>
              <w:t>Статья 4. Предоставление земельных участков, находящихся в государственной или муниципальной собственности</w:t>
            </w:r>
            <w:r w:rsidR="00C32177" w:rsidRPr="001C5B55">
              <w:rPr>
                <w:b w:val="0"/>
                <w:webHidden/>
              </w:rPr>
              <w:tab/>
            </w:r>
            <w:r w:rsidRPr="001C5B55">
              <w:rPr>
                <w:b w:val="0"/>
                <w:webHidden/>
              </w:rPr>
              <w:fldChar w:fldCharType="begin"/>
            </w:r>
            <w:r w:rsidR="00C32177" w:rsidRPr="001C5B55">
              <w:rPr>
                <w:b w:val="0"/>
                <w:webHidden/>
              </w:rPr>
              <w:instrText xml:space="preserve"> PAGEREF _Toc10298196 \h </w:instrText>
            </w:r>
            <w:r w:rsidRPr="001C5B55">
              <w:rPr>
                <w:b w:val="0"/>
                <w:webHidden/>
              </w:rPr>
            </w:r>
            <w:r w:rsidRPr="001C5B55">
              <w:rPr>
                <w:b w:val="0"/>
                <w:webHidden/>
              </w:rPr>
              <w:fldChar w:fldCharType="separate"/>
            </w:r>
            <w:r w:rsidR="0068125E">
              <w:rPr>
                <w:b w:val="0"/>
                <w:webHidden/>
              </w:rPr>
              <w:t>5</w:t>
            </w:r>
            <w:r w:rsidRPr="001C5B55">
              <w:rPr>
                <w:b w:val="0"/>
                <w:webHidden/>
              </w:rPr>
              <w:fldChar w:fldCharType="end"/>
            </w:r>
          </w:hyperlink>
        </w:p>
        <w:p w:rsidR="00C32177" w:rsidRPr="001C5B55" w:rsidRDefault="008770D0">
          <w:pPr>
            <w:pStyle w:val="34"/>
            <w:rPr>
              <w:rFonts w:asciiTheme="minorHAnsi" w:eastAsiaTheme="minorEastAsia" w:hAnsiTheme="minorHAnsi" w:cstheme="minorBidi"/>
              <w:b w:val="0"/>
              <w:sz w:val="22"/>
              <w:szCs w:val="22"/>
            </w:rPr>
          </w:pPr>
          <w:hyperlink w:anchor="_Toc10298197" w:history="1">
            <w:r w:rsidR="00C32177" w:rsidRPr="001C5B55">
              <w:rPr>
                <w:rStyle w:val="ab"/>
                <w:b w:val="0"/>
              </w:rPr>
              <w:t>Статья 5. Область применения Правил землепользования и застройки</w:t>
            </w:r>
            <w:r w:rsidR="00C32177" w:rsidRPr="001C5B55">
              <w:rPr>
                <w:b w:val="0"/>
                <w:webHidden/>
              </w:rPr>
              <w:tab/>
            </w:r>
            <w:r w:rsidRPr="001C5B55">
              <w:rPr>
                <w:b w:val="0"/>
                <w:webHidden/>
              </w:rPr>
              <w:fldChar w:fldCharType="begin"/>
            </w:r>
            <w:r w:rsidR="00C32177" w:rsidRPr="001C5B55">
              <w:rPr>
                <w:b w:val="0"/>
                <w:webHidden/>
              </w:rPr>
              <w:instrText xml:space="preserve"> PAGEREF _Toc10298197 \h </w:instrText>
            </w:r>
            <w:r w:rsidRPr="001C5B55">
              <w:rPr>
                <w:b w:val="0"/>
                <w:webHidden/>
              </w:rPr>
            </w:r>
            <w:r w:rsidRPr="001C5B55">
              <w:rPr>
                <w:b w:val="0"/>
                <w:webHidden/>
              </w:rPr>
              <w:fldChar w:fldCharType="separate"/>
            </w:r>
            <w:r w:rsidR="0068125E">
              <w:rPr>
                <w:b w:val="0"/>
                <w:webHidden/>
              </w:rPr>
              <w:t>5</w:t>
            </w:r>
            <w:r w:rsidRPr="001C5B55">
              <w:rPr>
                <w:b w:val="0"/>
                <w:webHidden/>
              </w:rPr>
              <w:fldChar w:fldCharType="end"/>
            </w:r>
          </w:hyperlink>
        </w:p>
        <w:p w:rsidR="00C32177" w:rsidRPr="001C5B55" w:rsidRDefault="008770D0">
          <w:pPr>
            <w:pStyle w:val="34"/>
            <w:rPr>
              <w:rFonts w:asciiTheme="minorHAnsi" w:eastAsiaTheme="minorEastAsia" w:hAnsiTheme="minorHAnsi" w:cstheme="minorBidi"/>
              <w:b w:val="0"/>
              <w:sz w:val="22"/>
              <w:szCs w:val="22"/>
            </w:rPr>
          </w:pPr>
          <w:hyperlink w:anchor="_Toc10298198" w:history="1">
            <w:r w:rsidR="00C32177" w:rsidRPr="001C5B55">
              <w:rPr>
                <w:rStyle w:val="ab"/>
                <w:b w:val="0"/>
              </w:rPr>
              <w:t>Статья 6. Полномочия Думы города Покачи в области землепользования и застройки</w:t>
            </w:r>
            <w:r w:rsidR="00C32177" w:rsidRPr="001C5B55">
              <w:rPr>
                <w:b w:val="0"/>
                <w:webHidden/>
              </w:rPr>
              <w:tab/>
            </w:r>
            <w:r w:rsidRPr="001C5B55">
              <w:rPr>
                <w:b w:val="0"/>
                <w:webHidden/>
              </w:rPr>
              <w:fldChar w:fldCharType="begin"/>
            </w:r>
            <w:r w:rsidR="00C32177" w:rsidRPr="001C5B55">
              <w:rPr>
                <w:b w:val="0"/>
                <w:webHidden/>
              </w:rPr>
              <w:instrText xml:space="preserve"> PAGEREF _Toc10298198 \h </w:instrText>
            </w:r>
            <w:r w:rsidRPr="001C5B55">
              <w:rPr>
                <w:b w:val="0"/>
                <w:webHidden/>
              </w:rPr>
            </w:r>
            <w:r w:rsidRPr="001C5B55">
              <w:rPr>
                <w:b w:val="0"/>
                <w:webHidden/>
              </w:rPr>
              <w:fldChar w:fldCharType="separate"/>
            </w:r>
            <w:r w:rsidR="0068125E">
              <w:rPr>
                <w:b w:val="0"/>
                <w:webHidden/>
              </w:rPr>
              <w:t>6</w:t>
            </w:r>
            <w:r w:rsidRPr="001C5B55">
              <w:rPr>
                <w:b w:val="0"/>
                <w:webHidden/>
              </w:rPr>
              <w:fldChar w:fldCharType="end"/>
            </w:r>
          </w:hyperlink>
        </w:p>
        <w:p w:rsidR="00C32177" w:rsidRPr="001C5B55" w:rsidRDefault="008770D0">
          <w:pPr>
            <w:pStyle w:val="34"/>
            <w:rPr>
              <w:b w:val="0"/>
            </w:rPr>
          </w:pPr>
          <w:hyperlink w:anchor="_Toc10298199" w:history="1">
            <w:r w:rsidR="00C32177" w:rsidRPr="001C5B55">
              <w:rPr>
                <w:rStyle w:val="ab"/>
                <w:b w:val="0"/>
              </w:rPr>
              <w:t>Статья 7. Полномочия главы города Покачи, полномочия администрации города Покачи в области землепользования и застройки</w:t>
            </w:r>
            <w:r w:rsidR="00C32177" w:rsidRPr="001C5B55">
              <w:rPr>
                <w:b w:val="0"/>
                <w:webHidden/>
              </w:rPr>
              <w:tab/>
            </w:r>
            <w:r w:rsidRPr="001C5B55">
              <w:rPr>
                <w:b w:val="0"/>
                <w:webHidden/>
              </w:rPr>
              <w:fldChar w:fldCharType="begin"/>
            </w:r>
            <w:r w:rsidR="00C32177" w:rsidRPr="001C5B55">
              <w:rPr>
                <w:b w:val="0"/>
                <w:webHidden/>
              </w:rPr>
              <w:instrText xml:space="preserve"> PAGEREF _Toc10298199 \h </w:instrText>
            </w:r>
            <w:r w:rsidRPr="001C5B55">
              <w:rPr>
                <w:b w:val="0"/>
                <w:webHidden/>
              </w:rPr>
            </w:r>
            <w:r w:rsidRPr="001C5B55">
              <w:rPr>
                <w:b w:val="0"/>
                <w:webHidden/>
              </w:rPr>
              <w:fldChar w:fldCharType="separate"/>
            </w:r>
            <w:r w:rsidR="0068125E">
              <w:rPr>
                <w:b w:val="0"/>
                <w:webHidden/>
              </w:rPr>
              <w:t>6</w:t>
            </w:r>
            <w:r w:rsidRPr="001C5B55">
              <w:rPr>
                <w:b w:val="0"/>
                <w:webHidden/>
              </w:rPr>
              <w:fldChar w:fldCharType="end"/>
            </w:r>
          </w:hyperlink>
        </w:p>
        <w:p w:rsidR="005376F6" w:rsidRPr="001C5B55" w:rsidRDefault="005376F6" w:rsidP="005376F6">
          <w:pPr>
            <w:rPr>
              <w:rFonts w:ascii="Times New Roman" w:eastAsiaTheme="minorEastAsia" w:hAnsi="Times New Roman" w:cs="Times New Roman"/>
              <w:sz w:val="24"/>
              <w:szCs w:val="24"/>
            </w:rPr>
          </w:pPr>
          <w:r w:rsidRPr="001C5B55">
            <w:rPr>
              <w:rFonts w:ascii="Times New Roman" w:eastAsiaTheme="minorEastAsia" w:hAnsi="Times New Roman" w:cs="Times New Roman"/>
              <w:sz w:val="24"/>
              <w:szCs w:val="24"/>
            </w:rPr>
            <w:t>Статья 8.</w:t>
          </w:r>
          <w:r w:rsidRPr="001C5B55">
            <w:rPr>
              <w:b/>
              <w:sz w:val="24"/>
              <w:szCs w:val="24"/>
            </w:rPr>
            <w:t xml:space="preserve"> </w:t>
          </w:r>
          <w:r w:rsidRPr="001C5B55">
            <w:rPr>
              <w:rFonts w:ascii="Times New Roman" w:hAnsi="Times New Roman" w:cs="Times New Roman"/>
              <w:sz w:val="24"/>
              <w:szCs w:val="24"/>
            </w:rPr>
            <w:t>Комиссия по землепользованию и застройке на территории города Покачи</w:t>
          </w:r>
          <w:r w:rsidR="00C96DFE" w:rsidRPr="001C5B55">
            <w:rPr>
              <w:rFonts w:ascii="Times New Roman" w:hAnsi="Times New Roman" w:cs="Times New Roman"/>
              <w:sz w:val="24"/>
              <w:szCs w:val="24"/>
            </w:rPr>
            <w:t>…….7</w:t>
          </w:r>
        </w:p>
        <w:p w:rsidR="00C32177" w:rsidRPr="001C5B55" w:rsidRDefault="008770D0">
          <w:pPr>
            <w:pStyle w:val="34"/>
            <w:rPr>
              <w:rFonts w:asciiTheme="minorHAnsi" w:eastAsiaTheme="minorEastAsia" w:hAnsiTheme="minorHAnsi" w:cstheme="minorBidi"/>
              <w:b w:val="0"/>
              <w:sz w:val="22"/>
              <w:szCs w:val="22"/>
            </w:rPr>
          </w:pPr>
          <w:hyperlink w:anchor="_Toc10298200" w:history="1">
            <w:r w:rsidR="00C32177" w:rsidRPr="001C5B55">
              <w:rPr>
                <w:rStyle w:val="ab"/>
                <w:b w:val="0"/>
              </w:rPr>
              <w:t>Статья 9. Полномочия комиссии по землепользованию и застройке в области землепользования и застройки</w:t>
            </w:r>
            <w:r w:rsidR="00C32177" w:rsidRPr="001C5B55">
              <w:rPr>
                <w:b w:val="0"/>
                <w:webHidden/>
              </w:rPr>
              <w:tab/>
            </w:r>
            <w:r w:rsidRPr="001C5B55">
              <w:rPr>
                <w:b w:val="0"/>
                <w:webHidden/>
              </w:rPr>
              <w:fldChar w:fldCharType="begin"/>
            </w:r>
            <w:r w:rsidR="00C32177" w:rsidRPr="001C5B55">
              <w:rPr>
                <w:b w:val="0"/>
                <w:webHidden/>
              </w:rPr>
              <w:instrText xml:space="preserve"> PAGEREF _Toc10298200 \h </w:instrText>
            </w:r>
            <w:r w:rsidRPr="001C5B55">
              <w:rPr>
                <w:b w:val="0"/>
                <w:webHidden/>
              </w:rPr>
            </w:r>
            <w:r w:rsidRPr="001C5B55">
              <w:rPr>
                <w:b w:val="0"/>
                <w:webHidden/>
              </w:rPr>
              <w:fldChar w:fldCharType="separate"/>
            </w:r>
            <w:r w:rsidR="0068125E">
              <w:rPr>
                <w:b w:val="0"/>
                <w:webHidden/>
              </w:rPr>
              <w:t>8</w:t>
            </w:r>
            <w:r w:rsidRPr="001C5B55">
              <w:rPr>
                <w:b w:val="0"/>
                <w:webHidden/>
              </w:rPr>
              <w:fldChar w:fldCharType="end"/>
            </w:r>
          </w:hyperlink>
        </w:p>
        <w:p w:rsidR="00C32177" w:rsidRPr="001C5B55" w:rsidRDefault="008770D0" w:rsidP="001C5B55">
          <w:pPr>
            <w:pStyle w:val="21"/>
            <w:rPr>
              <w:rFonts w:asciiTheme="minorHAnsi" w:eastAsiaTheme="minorEastAsia" w:hAnsiTheme="minorHAnsi" w:cstheme="minorBidi"/>
              <w:sz w:val="22"/>
              <w:szCs w:val="22"/>
            </w:rPr>
          </w:pPr>
          <w:hyperlink w:anchor="_Toc10298201" w:history="1">
            <w:r w:rsidR="00C32177" w:rsidRPr="001C5B55">
              <w:rPr>
                <w:rStyle w:val="ab"/>
              </w:rPr>
              <w:t xml:space="preserve">Глава 2. Действие Правил землепользования и </w:t>
            </w:r>
            <w:r w:rsidR="00BE70E2" w:rsidRPr="001C5B55">
              <w:rPr>
                <w:rStyle w:val="ab"/>
              </w:rPr>
              <w:t xml:space="preserve">застройки </w:t>
            </w:r>
          </w:hyperlink>
          <w:hyperlink w:anchor="_Toc10298202" w:history="1">
            <w:r w:rsidR="00C32177" w:rsidRPr="001C5B55">
              <w:rPr>
                <w:rStyle w:val="ab"/>
              </w:rPr>
              <w:t xml:space="preserve">по отношению к иным документам и ранее возникшим правоотношениям. Порядок внесения изменений и </w:t>
            </w:r>
            <w:r w:rsidR="00C32177" w:rsidRPr="001C5B55">
              <w:rPr>
                <w:rStyle w:val="ab"/>
                <w:sz w:val="23"/>
                <w:szCs w:val="23"/>
              </w:rPr>
              <w:t>дополнений</w:t>
            </w:r>
          </w:hyperlink>
          <w:r w:rsidR="00BE70E2" w:rsidRPr="001C5B55">
            <w:t xml:space="preserve"> </w:t>
          </w:r>
          <w:hyperlink w:anchor="_Toc10298203" w:history="1">
            <w:r w:rsidR="00C32177" w:rsidRPr="001C5B55">
              <w:rPr>
                <w:rStyle w:val="ab"/>
                <w:sz w:val="23"/>
                <w:szCs w:val="23"/>
              </w:rPr>
              <w:t>в</w:t>
            </w:r>
            <w:r w:rsidR="00C32177" w:rsidRPr="001C5B55">
              <w:rPr>
                <w:rStyle w:val="ab"/>
              </w:rPr>
              <w:t xml:space="preserve"> </w:t>
            </w:r>
            <w:r w:rsidR="00C32177" w:rsidRPr="001C5B55">
              <w:rPr>
                <w:rStyle w:val="ab"/>
                <w:sz w:val="23"/>
                <w:szCs w:val="23"/>
              </w:rPr>
              <w:t>Правила</w:t>
            </w:r>
            <w:r w:rsidR="00C32177" w:rsidRPr="001C5B55">
              <w:rPr>
                <w:rStyle w:val="ab"/>
              </w:rPr>
              <w:t xml:space="preserve"> </w:t>
            </w:r>
            <w:r w:rsidR="00C32177" w:rsidRPr="001C5B55">
              <w:rPr>
                <w:rStyle w:val="ab"/>
                <w:sz w:val="23"/>
                <w:szCs w:val="23"/>
              </w:rPr>
              <w:t>землепользования и</w:t>
            </w:r>
            <w:r w:rsidR="00C32177" w:rsidRPr="001C5B55">
              <w:rPr>
                <w:rStyle w:val="ab"/>
              </w:rPr>
              <w:t xml:space="preserve"> </w:t>
            </w:r>
            <w:r w:rsidR="00C32177" w:rsidRPr="001C5B55">
              <w:rPr>
                <w:rStyle w:val="ab"/>
                <w:sz w:val="23"/>
                <w:szCs w:val="23"/>
              </w:rPr>
              <w:t>застройки</w:t>
            </w:r>
            <w:r w:rsidR="00C32177" w:rsidRPr="001C5B55">
              <w:rPr>
                <w:rStyle w:val="ab"/>
              </w:rPr>
              <w:t xml:space="preserve"> </w:t>
            </w:r>
            <w:r w:rsidR="00C32177" w:rsidRPr="001C5B55">
              <w:rPr>
                <w:rStyle w:val="ab"/>
                <w:sz w:val="23"/>
                <w:szCs w:val="23"/>
              </w:rPr>
              <w:t>на территории города Покачи</w:t>
            </w:r>
            <w:r w:rsidR="00C32177" w:rsidRPr="001C5B55">
              <w:rPr>
                <w:webHidden/>
                <w:sz w:val="23"/>
                <w:szCs w:val="23"/>
              </w:rPr>
              <w:tab/>
            </w:r>
            <w:r w:rsidR="00BE70E2" w:rsidRPr="001C5B55">
              <w:rPr>
                <w:webHidden/>
              </w:rPr>
              <w:t>.</w:t>
            </w:r>
            <w:r w:rsidRPr="001C5B55">
              <w:rPr>
                <w:webHidden/>
              </w:rPr>
              <w:fldChar w:fldCharType="begin"/>
            </w:r>
            <w:r w:rsidR="00C32177" w:rsidRPr="001C5B55">
              <w:rPr>
                <w:webHidden/>
              </w:rPr>
              <w:instrText xml:space="preserve"> PAGEREF _Toc10298203 \h </w:instrText>
            </w:r>
            <w:r w:rsidRPr="001C5B55">
              <w:rPr>
                <w:webHidden/>
              </w:rPr>
            </w:r>
            <w:r w:rsidRPr="001C5B55">
              <w:rPr>
                <w:webHidden/>
              </w:rPr>
              <w:fldChar w:fldCharType="separate"/>
            </w:r>
            <w:r w:rsidR="0068125E">
              <w:rPr>
                <w:webHidden/>
              </w:rPr>
              <w:t>9</w:t>
            </w:r>
            <w:r w:rsidRPr="001C5B55">
              <w:rPr>
                <w:webHidden/>
              </w:rPr>
              <w:fldChar w:fldCharType="end"/>
            </w:r>
          </w:hyperlink>
        </w:p>
        <w:p w:rsidR="00C32177" w:rsidRPr="001C5B55" w:rsidRDefault="008770D0">
          <w:pPr>
            <w:pStyle w:val="34"/>
            <w:rPr>
              <w:rFonts w:asciiTheme="minorHAnsi" w:eastAsiaTheme="minorEastAsia" w:hAnsiTheme="minorHAnsi" w:cstheme="minorBidi"/>
              <w:b w:val="0"/>
              <w:sz w:val="22"/>
              <w:szCs w:val="22"/>
            </w:rPr>
          </w:pPr>
          <w:hyperlink w:anchor="_Toc10298204" w:history="1">
            <w:r w:rsidR="00C32177" w:rsidRPr="001C5B55">
              <w:rPr>
                <w:rStyle w:val="ab"/>
                <w:b w:val="0"/>
              </w:rPr>
              <w:t>Статья 10. Действие настоящих Правил землепользования и застройки по отношению к ранее возникшим правоотношениям</w:t>
            </w:r>
            <w:r w:rsidR="00C32177" w:rsidRPr="001C5B55">
              <w:rPr>
                <w:b w:val="0"/>
                <w:webHidden/>
              </w:rPr>
              <w:tab/>
            </w:r>
            <w:r w:rsidRPr="001C5B55">
              <w:rPr>
                <w:b w:val="0"/>
                <w:webHidden/>
              </w:rPr>
              <w:fldChar w:fldCharType="begin"/>
            </w:r>
            <w:r w:rsidR="00C32177" w:rsidRPr="001C5B55">
              <w:rPr>
                <w:b w:val="0"/>
                <w:webHidden/>
              </w:rPr>
              <w:instrText xml:space="preserve"> PAGEREF _Toc10298204 \h </w:instrText>
            </w:r>
            <w:r w:rsidRPr="001C5B55">
              <w:rPr>
                <w:b w:val="0"/>
                <w:webHidden/>
              </w:rPr>
            </w:r>
            <w:r w:rsidRPr="001C5B55">
              <w:rPr>
                <w:b w:val="0"/>
                <w:webHidden/>
              </w:rPr>
              <w:fldChar w:fldCharType="separate"/>
            </w:r>
            <w:r w:rsidR="0068125E">
              <w:rPr>
                <w:b w:val="0"/>
                <w:webHidden/>
              </w:rPr>
              <w:t>9</w:t>
            </w:r>
            <w:r w:rsidRPr="001C5B55">
              <w:rPr>
                <w:b w:val="0"/>
                <w:webHidden/>
              </w:rPr>
              <w:fldChar w:fldCharType="end"/>
            </w:r>
          </w:hyperlink>
        </w:p>
        <w:p w:rsidR="00C32177" w:rsidRPr="001C5B55" w:rsidRDefault="008770D0">
          <w:pPr>
            <w:pStyle w:val="34"/>
            <w:rPr>
              <w:rFonts w:asciiTheme="minorHAnsi" w:eastAsiaTheme="minorEastAsia" w:hAnsiTheme="minorHAnsi" w:cstheme="minorBidi"/>
              <w:b w:val="0"/>
              <w:sz w:val="22"/>
              <w:szCs w:val="22"/>
            </w:rPr>
          </w:pPr>
          <w:hyperlink w:anchor="_Toc10298205" w:history="1">
            <w:r w:rsidR="00C32177" w:rsidRPr="001C5B55">
              <w:rPr>
                <w:rStyle w:val="ab"/>
                <w:b w:val="0"/>
              </w:rPr>
              <w:t>Статья 11. Порядок внесения изменений в настоящие Правила</w:t>
            </w:r>
            <w:r w:rsidR="00C32177" w:rsidRPr="001C5B55">
              <w:rPr>
                <w:b w:val="0"/>
                <w:webHidden/>
              </w:rPr>
              <w:tab/>
            </w:r>
            <w:r w:rsidRPr="001C5B55">
              <w:rPr>
                <w:b w:val="0"/>
                <w:webHidden/>
              </w:rPr>
              <w:fldChar w:fldCharType="begin"/>
            </w:r>
            <w:r w:rsidR="00C32177" w:rsidRPr="001C5B55">
              <w:rPr>
                <w:b w:val="0"/>
                <w:webHidden/>
              </w:rPr>
              <w:instrText xml:space="preserve"> PAGEREF _Toc10298205 \h </w:instrText>
            </w:r>
            <w:r w:rsidRPr="001C5B55">
              <w:rPr>
                <w:b w:val="0"/>
                <w:webHidden/>
              </w:rPr>
            </w:r>
            <w:r w:rsidRPr="001C5B55">
              <w:rPr>
                <w:b w:val="0"/>
                <w:webHidden/>
              </w:rPr>
              <w:fldChar w:fldCharType="separate"/>
            </w:r>
            <w:r w:rsidR="0068125E">
              <w:rPr>
                <w:b w:val="0"/>
                <w:webHidden/>
              </w:rPr>
              <w:t>9</w:t>
            </w:r>
            <w:r w:rsidRPr="001C5B55">
              <w:rPr>
                <w:b w:val="0"/>
                <w:webHidden/>
              </w:rPr>
              <w:fldChar w:fldCharType="end"/>
            </w:r>
          </w:hyperlink>
        </w:p>
        <w:p w:rsidR="00C32177" w:rsidRPr="001C5B55" w:rsidRDefault="008770D0" w:rsidP="001C5B55">
          <w:pPr>
            <w:pStyle w:val="21"/>
            <w:rPr>
              <w:rFonts w:asciiTheme="minorHAnsi" w:eastAsiaTheme="minorEastAsia" w:hAnsiTheme="minorHAnsi" w:cstheme="minorBidi"/>
              <w:sz w:val="22"/>
              <w:szCs w:val="22"/>
            </w:rPr>
          </w:pPr>
          <w:hyperlink w:anchor="_Toc10298206" w:history="1">
            <w:r w:rsidR="00C32177" w:rsidRPr="001C5B55">
              <w:rPr>
                <w:rStyle w:val="ab"/>
              </w:rPr>
              <w:t>Глава 3. Изменение видов разрешённого использования земельных участков</w:t>
            </w:r>
          </w:hyperlink>
          <w:r w:rsidR="001C5B55" w:rsidRPr="001C5B55">
            <w:t xml:space="preserve"> </w:t>
          </w:r>
          <w:hyperlink w:anchor="_Toc10298207" w:history="1">
            <w:r w:rsidR="00C32177" w:rsidRPr="001C5B55">
              <w:rPr>
                <w:rStyle w:val="ab"/>
              </w:rPr>
              <w:t>и объектов капитального строительства на территории города Покачи</w:t>
            </w:r>
          </w:hyperlink>
          <w:r w:rsidR="001C5B55" w:rsidRPr="001C5B55">
            <w:t xml:space="preserve"> </w:t>
          </w:r>
          <w:hyperlink w:anchor="_Toc10298208" w:history="1">
            <w:r w:rsidR="00C32177" w:rsidRPr="001C5B55">
              <w:rPr>
                <w:rStyle w:val="ab"/>
              </w:rPr>
              <w:t>физическими и юридическими лицами</w:t>
            </w:r>
            <w:r w:rsidR="00C32177" w:rsidRPr="001C5B55">
              <w:rPr>
                <w:webHidden/>
              </w:rPr>
              <w:tab/>
            </w:r>
            <w:r w:rsidRPr="001C5B55">
              <w:rPr>
                <w:webHidden/>
              </w:rPr>
              <w:fldChar w:fldCharType="begin"/>
            </w:r>
            <w:r w:rsidR="00C32177" w:rsidRPr="001C5B55">
              <w:rPr>
                <w:webHidden/>
              </w:rPr>
              <w:instrText xml:space="preserve"> PAGEREF _Toc10298208 \h </w:instrText>
            </w:r>
            <w:r w:rsidRPr="001C5B55">
              <w:rPr>
                <w:webHidden/>
              </w:rPr>
            </w:r>
            <w:r w:rsidRPr="001C5B55">
              <w:rPr>
                <w:webHidden/>
              </w:rPr>
              <w:fldChar w:fldCharType="separate"/>
            </w:r>
            <w:r w:rsidR="0068125E">
              <w:rPr>
                <w:webHidden/>
              </w:rPr>
              <w:t>11</w:t>
            </w:r>
            <w:r w:rsidRPr="001C5B55">
              <w:rPr>
                <w:webHidden/>
              </w:rPr>
              <w:fldChar w:fldCharType="end"/>
            </w:r>
          </w:hyperlink>
        </w:p>
        <w:p w:rsidR="00C32177" w:rsidRPr="006D78A5" w:rsidRDefault="008770D0" w:rsidP="001C5B55">
          <w:pPr>
            <w:pStyle w:val="21"/>
            <w:rPr>
              <w:rFonts w:asciiTheme="minorHAnsi" w:eastAsiaTheme="minorEastAsia" w:hAnsiTheme="minorHAnsi" w:cstheme="minorBidi"/>
              <w:sz w:val="22"/>
              <w:szCs w:val="22"/>
            </w:rPr>
          </w:pPr>
          <w:hyperlink w:anchor="_Toc10298209" w:history="1">
            <w:r w:rsidR="00C32177" w:rsidRPr="001C5B55">
              <w:rPr>
                <w:rStyle w:val="ab"/>
                <w:b w:val="0"/>
              </w:rPr>
              <w:t xml:space="preserve">Статья 12. </w:t>
            </w:r>
            <w:r w:rsidR="00C32177" w:rsidRPr="001C5B55">
              <w:rPr>
                <w:rStyle w:val="ab"/>
                <w:b w:val="0"/>
                <w:bCs/>
              </w:rPr>
              <w:t>Виды разрешённого использования земельных участков и объектов капитального строительства</w:t>
            </w:r>
            <w:r w:rsidR="00C32177" w:rsidRPr="001C5B55">
              <w:rPr>
                <w:webHidden/>
              </w:rPr>
              <w:tab/>
            </w:r>
            <w:r w:rsidRPr="001C5B55">
              <w:rPr>
                <w:webHidden/>
              </w:rPr>
              <w:fldChar w:fldCharType="begin"/>
            </w:r>
            <w:r w:rsidR="00C32177" w:rsidRPr="001C5B55">
              <w:rPr>
                <w:webHidden/>
              </w:rPr>
              <w:instrText xml:space="preserve"> PAGEREF _Toc10298209 \h </w:instrText>
            </w:r>
            <w:r w:rsidRPr="001C5B55">
              <w:rPr>
                <w:webHidden/>
              </w:rPr>
            </w:r>
            <w:r w:rsidRPr="001C5B55">
              <w:rPr>
                <w:webHidden/>
              </w:rPr>
              <w:fldChar w:fldCharType="separate"/>
            </w:r>
            <w:r w:rsidR="0068125E">
              <w:rPr>
                <w:webHidden/>
              </w:rPr>
              <w:t>11</w:t>
            </w:r>
            <w:r w:rsidRPr="001C5B55">
              <w:rPr>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10" w:history="1">
            <w:r w:rsidR="00C32177" w:rsidRPr="006D78A5">
              <w:rPr>
                <w:rStyle w:val="ab"/>
                <w:b w:val="0"/>
              </w:rPr>
              <w:t>Статья 13.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C32177" w:rsidRPr="006D78A5">
              <w:rPr>
                <w:b w:val="0"/>
                <w:webHidden/>
              </w:rPr>
              <w:tab/>
            </w:r>
            <w:r w:rsidRPr="006D78A5">
              <w:rPr>
                <w:b w:val="0"/>
                <w:webHidden/>
              </w:rPr>
              <w:fldChar w:fldCharType="begin"/>
            </w:r>
            <w:r w:rsidR="00C32177" w:rsidRPr="006D78A5">
              <w:rPr>
                <w:b w:val="0"/>
                <w:webHidden/>
              </w:rPr>
              <w:instrText xml:space="preserve"> PAGEREF _Toc10298210 \h </w:instrText>
            </w:r>
            <w:r w:rsidRPr="006D78A5">
              <w:rPr>
                <w:b w:val="0"/>
                <w:webHidden/>
              </w:rPr>
            </w:r>
            <w:r w:rsidRPr="006D78A5">
              <w:rPr>
                <w:b w:val="0"/>
                <w:webHidden/>
              </w:rPr>
              <w:fldChar w:fldCharType="separate"/>
            </w:r>
            <w:r w:rsidR="0068125E">
              <w:rPr>
                <w:b w:val="0"/>
                <w:webHidden/>
              </w:rPr>
              <w:t>11</w:t>
            </w:r>
            <w:r w:rsidRPr="006D78A5">
              <w:rPr>
                <w:b w:val="0"/>
                <w:webHidden/>
              </w:rPr>
              <w:fldChar w:fldCharType="end"/>
            </w:r>
          </w:hyperlink>
        </w:p>
        <w:p w:rsidR="00C32177" w:rsidRPr="006D78A5" w:rsidRDefault="008770D0" w:rsidP="001C5B55">
          <w:pPr>
            <w:pStyle w:val="21"/>
            <w:rPr>
              <w:rFonts w:asciiTheme="minorHAnsi" w:eastAsiaTheme="minorEastAsia" w:hAnsiTheme="minorHAnsi" w:cstheme="minorBidi"/>
              <w:sz w:val="22"/>
              <w:szCs w:val="22"/>
            </w:rPr>
          </w:pPr>
          <w:hyperlink w:anchor="_Toc10298211" w:history="1">
            <w:r w:rsidR="00C32177" w:rsidRPr="006D78A5">
              <w:rPr>
                <w:rStyle w:val="ab"/>
                <w:b w:val="0"/>
              </w:rPr>
              <w:t>Статья 14. Общий порядок изменения видов разрешённого использования земельных участков и объектов капитального строительства физическими и юридическими лицами</w:t>
            </w:r>
            <w:r w:rsidR="00C32177" w:rsidRPr="006D78A5">
              <w:rPr>
                <w:webHidden/>
              </w:rPr>
              <w:tab/>
            </w:r>
            <w:r w:rsidRPr="006D78A5">
              <w:rPr>
                <w:webHidden/>
              </w:rPr>
              <w:fldChar w:fldCharType="begin"/>
            </w:r>
            <w:r w:rsidR="00C32177" w:rsidRPr="006D78A5">
              <w:rPr>
                <w:webHidden/>
              </w:rPr>
              <w:instrText xml:space="preserve"> PAGEREF _Toc10298211 \h </w:instrText>
            </w:r>
            <w:r w:rsidRPr="006D78A5">
              <w:rPr>
                <w:webHidden/>
              </w:rPr>
            </w:r>
            <w:r w:rsidRPr="006D78A5">
              <w:rPr>
                <w:webHidden/>
              </w:rPr>
              <w:fldChar w:fldCharType="separate"/>
            </w:r>
            <w:r w:rsidR="0068125E">
              <w:rPr>
                <w:webHidden/>
              </w:rPr>
              <w:t>12</w:t>
            </w:r>
            <w:r w:rsidRPr="006D78A5">
              <w:rPr>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12" w:history="1">
            <w:r w:rsidR="00C32177" w:rsidRPr="006D78A5">
              <w:rPr>
                <w:rStyle w:val="ab"/>
                <w:b w:val="0"/>
              </w:rPr>
              <w:t>Статья 15. Отклонение от предельных параметров разрешённого строительства, реконструкции объектов капитального строительства</w:t>
            </w:r>
            <w:r w:rsidR="00C32177" w:rsidRPr="006D78A5">
              <w:rPr>
                <w:b w:val="0"/>
                <w:webHidden/>
              </w:rPr>
              <w:tab/>
            </w:r>
            <w:r w:rsidRPr="006D78A5">
              <w:rPr>
                <w:b w:val="0"/>
                <w:webHidden/>
              </w:rPr>
              <w:fldChar w:fldCharType="begin"/>
            </w:r>
            <w:r w:rsidR="00C32177" w:rsidRPr="006D78A5">
              <w:rPr>
                <w:b w:val="0"/>
                <w:webHidden/>
              </w:rPr>
              <w:instrText xml:space="preserve"> PAGEREF _Toc10298212 \h </w:instrText>
            </w:r>
            <w:r w:rsidRPr="006D78A5">
              <w:rPr>
                <w:b w:val="0"/>
                <w:webHidden/>
              </w:rPr>
            </w:r>
            <w:r w:rsidRPr="006D78A5">
              <w:rPr>
                <w:b w:val="0"/>
                <w:webHidden/>
              </w:rPr>
              <w:fldChar w:fldCharType="separate"/>
            </w:r>
            <w:r w:rsidR="0068125E">
              <w:rPr>
                <w:b w:val="0"/>
                <w:webHidden/>
              </w:rPr>
              <w:t>13</w:t>
            </w:r>
            <w:r w:rsidRPr="006D78A5">
              <w:rPr>
                <w:b w:val="0"/>
                <w:webHidden/>
              </w:rPr>
              <w:fldChar w:fldCharType="end"/>
            </w:r>
          </w:hyperlink>
        </w:p>
        <w:p w:rsidR="00C32177" w:rsidRPr="006D78A5" w:rsidRDefault="008770D0" w:rsidP="001C5B55">
          <w:pPr>
            <w:pStyle w:val="21"/>
            <w:rPr>
              <w:rFonts w:asciiTheme="minorHAnsi" w:eastAsiaTheme="minorEastAsia" w:hAnsiTheme="minorHAnsi" w:cstheme="minorBidi"/>
              <w:sz w:val="22"/>
              <w:szCs w:val="22"/>
            </w:rPr>
          </w:pPr>
          <w:hyperlink w:anchor="_Toc10298213" w:history="1">
            <w:r w:rsidR="00C32177" w:rsidRPr="006D78A5">
              <w:rPr>
                <w:rStyle w:val="ab"/>
                <w:b w:val="0"/>
              </w:rPr>
              <w:t>Статья 16. Проведение общественных обсуждений или публичных слушаний по вопросам землепользования и застройки на территории города Покачи</w:t>
            </w:r>
            <w:r w:rsidR="00C32177" w:rsidRPr="006D78A5">
              <w:rPr>
                <w:webHidden/>
              </w:rPr>
              <w:tab/>
            </w:r>
            <w:r w:rsidRPr="006D78A5">
              <w:rPr>
                <w:webHidden/>
              </w:rPr>
              <w:fldChar w:fldCharType="begin"/>
            </w:r>
            <w:r w:rsidR="00C32177" w:rsidRPr="006D78A5">
              <w:rPr>
                <w:webHidden/>
              </w:rPr>
              <w:instrText xml:space="preserve"> PAGEREF _Toc10298213 \h </w:instrText>
            </w:r>
            <w:r w:rsidRPr="006D78A5">
              <w:rPr>
                <w:webHidden/>
              </w:rPr>
            </w:r>
            <w:r w:rsidRPr="006D78A5">
              <w:rPr>
                <w:webHidden/>
              </w:rPr>
              <w:fldChar w:fldCharType="separate"/>
            </w:r>
            <w:r w:rsidR="0068125E">
              <w:rPr>
                <w:webHidden/>
              </w:rPr>
              <w:t>13</w:t>
            </w:r>
            <w:r w:rsidRPr="006D78A5">
              <w:rPr>
                <w:webHidden/>
              </w:rPr>
              <w:fldChar w:fldCharType="end"/>
            </w:r>
          </w:hyperlink>
        </w:p>
        <w:p w:rsidR="00C32177" w:rsidRPr="006D78A5" w:rsidRDefault="008770D0" w:rsidP="001C5B55">
          <w:pPr>
            <w:pStyle w:val="21"/>
            <w:rPr>
              <w:rFonts w:asciiTheme="minorHAnsi" w:eastAsiaTheme="minorEastAsia" w:hAnsiTheme="minorHAnsi" w:cstheme="minorBidi"/>
              <w:sz w:val="22"/>
              <w:szCs w:val="22"/>
            </w:rPr>
          </w:pPr>
          <w:hyperlink w:anchor="_Toc10298214" w:history="1">
            <w:r w:rsidR="00C32177" w:rsidRPr="006D78A5">
              <w:rPr>
                <w:rStyle w:val="ab"/>
              </w:rPr>
              <w:t>Глава 4. Подготовка документации по планировке территории</w:t>
            </w:r>
          </w:hyperlink>
          <w:r w:rsidR="00B67FEB" w:rsidRPr="001C5B55">
            <w:rPr>
              <w:rStyle w:val="ab"/>
              <w:u w:val="none"/>
            </w:rPr>
            <w:t xml:space="preserve"> </w:t>
          </w:r>
          <w:hyperlink w:anchor="_Toc10298215" w:history="1">
            <w:r w:rsidR="00C32177" w:rsidRPr="006D78A5">
              <w:rPr>
                <w:rStyle w:val="ab"/>
              </w:rPr>
              <w:t>органами местного самоуправления города Покачи</w:t>
            </w:r>
            <w:r w:rsidR="00C32177" w:rsidRPr="006D78A5">
              <w:rPr>
                <w:webHidden/>
              </w:rPr>
              <w:tab/>
            </w:r>
            <w:r w:rsidRPr="006D78A5">
              <w:rPr>
                <w:webHidden/>
              </w:rPr>
              <w:fldChar w:fldCharType="begin"/>
            </w:r>
            <w:r w:rsidR="00C32177" w:rsidRPr="006D78A5">
              <w:rPr>
                <w:webHidden/>
              </w:rPr>
              <w:instrText xml:space="preserve"> PAGEREF _Toc10298215 \h </w:instrText>
            </w:r>
            <w:r w:rsidRPr="006D78A5">
              <w:rPr>
                <w:webHidden/>
              </w:rPr>
            </w:r>
            <w:r w:rsidRPr="006D78A5">
              <w:rPr>
                <w:webHidden/>
              </w:rPr>
              <w:fldChar w:fldCharType="separate"/>
            </w:r>
            <w:r w:rsidR="0068125E">
              <w:rPr>
                <w:webHidden/>
              </w:rPr>
              <w:t>14</w:t>
            </w:r>
            <w:r w:rsidRPr="006D78A5">
              <w:rPr>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16" w:history="1">
            <w:r w:rsidR="00C32177" w:rsidRPr="006D78A5">
              <w:rPr>
                <w:rStyle w:val="ab"/>
                <w:b w:val="0"/>
              </w:rPr>
              <w:t>Статья 17. Принципы организации застройки территории</w:t>
            </w:r>
            <w:r w:rsidR="00C32177" w:rsidRPr="006D78A5">
              <w:rPr>
                <w:b w:val="0"/>
                <w:webHidden/>
              </w:rPr>
              <w:tab/>
            </w:r>
            <w:r w:rsidRPr="006D78A5">
              <w:rPr>
                <w:b w:val="0"/>
                <w:webHidden/>
              </w:rPr>
              <w:fldChar w:fldCharType="begin"/>
            </w:r>
            <w:r w:rsidR="00C32177" w:rsidRPr="006D78A5">
              <w:rPr>
                <w:b w:val="0"/>
                <w:webHidden/>
              </w:rPr>
              <w:instrText xml:space="preserve"> PAGEREF _Toc10298216 \h </w:instrText>
            </w:r>
            <w:r w:rsidRPr="006D78A5">
              <w:rPr>
                <w:b w:val="0"/>
                <w:webHidden/>
              </w:rPr>
            </w:r>
            <w:r w:rsidRPr="006D78A5">
              <w:rPr>
                <w:b w:val="0"/>
                <w:webHidden/>
              </w:rPr>
              <w:fldChar w:fldCharType="separate"/>
            </w:r>
            <w:r w:rsidR="0068125E">
              <w:rPr>
                <w:b w:val="0"/>
                <w:webHidden/>
              </w:rPr>
              <w:t>14</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17" w:history="1">
            <w:r w:rsidR="00C32177" w:rsidRPr="006D78A5">
              <w:rPr>
                <w:rStyle w:val="ab"/>
                <w:b w:val="0"/>
              </w:rPr>
              <w:t>Статья 18. Подготовка документации по планировке территории. Проект планировки территории</w:t>
            </w:r>
            <w:r w:rsidR="00C32177" w:rsidRPr="006D78A5">
              <w:rPr>
                <w:b w:val="0"/>
                <w:webHidden/>
              </w:rPr>
              <w:tab/>
            </w:r>
            <w:r w:rsidRPr="006D78A5">
              <w:rPr>
                <w:b w:val="0"/>
                <w:webHidden/>
              </w:rPr>
              <w:fldChar w:fldCharType="begin"/>
            </w:r>
            <w:r w:rsidR="00C32177" w:rsidRPr="006D78A5">
              <w:rPr>
                <w:b w:val="0"/>
                <w:webHidden/>
              </w:rPr>
              <w:instrText xml:space="preserve"> PAGEREF _Toc10298217 \h </w:instrText>
            </w:r>
            <w:r w:rsidRPr="006D78A5">
              <w:rPr>
                <w:b w:val="0"/>
                <w:webHidden/>
              </w:rPr>
            </w:r>
            <w:r w:rsidRPr="006D78A5">
              <w:rPr>
                <w:b w:val="0"/>
                <w:webHidden/>
              </w:rPr>
              <w:fldChar w:fldCharType="separate"/>
            </w:r>
            <w:r w:rsidR="0068125E">
              <w:rPr>
                <w:b w:val="0"/>
                <w:webHidden/>
              </w:rPr>
              <w:t>14</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18" w:history="1">
            <w:r w:rsidR="00C32177" w:rsidRPr="006D78A5">
              <w:rPr>
                <w:rStyle w:val="ab"/>
                <w:b w:val="0"/>
              </w:rPr>
              <w:t>Статья 19. Проект межевания территории</w:t>
            </w:r>
            <w:r w:rsidR="00C32177" w:rsidRPr="006D78A5">
              <w:rPr>
                <w:b w:val="0"/>
                <w:webHidden/>
              </w:rPr>
              <w:tab/>
            </w:r>
            <w:r w:rsidRPr="006D78A5">
              <w:rPr>
                <w:b w:val="0"/>
                <w:webHidden/>
              </w:rPr>
              <w:fldChar w:fldCharType="begin"/>
            </w:r>
            <w:r w:rsidR="00C32177" w:rsidRPr="006D78A5">
              <w:rPr>
                <w:b w:val="0"/>
                <w:webHidden/>
              </w:rPr>
              <w:instrText xml:space="preserve"> PAGEREF _Toc10298218 \h </w:instrText>
            </w:r>
            <w:r w:rsidRPr="006D78A5">
              <w:rPr>
                <w:b w:val="0"/>
                <w:webHidden/>
              </w:rPr>
            </w:r>
            <w:r w:rsidRPr="006D78A5">
              <w:rPr>
                <w:b w:val="0"/>
                <w:webHidden/>
              </w:rPr>
              <w:fldChar w:fldCharType="separate"/>
            </w:r>
            <w:r w:rsidR="0068125E">
              <w:rPr>
                <w:b w:val="0"/>
                <w:webHidden/>
              </w:rPr>
              <w:t>16</w:t>
            </w:r>
            <w:r w:rsidRPr="006D78A5">
              <w:rPr>
                <w:b w:val="0"/>
                <w:webHidden/>
              </w:rPr>
              <w:fldChar w:fldCharType="end"/>
            </w:r>
          </w:hyperlink>
        </w:p>
        <w:p w:rsidR="00C32177" w:rsidRPr="006D78A5" w:rsidRDefault="008770D0" w:rsidP="001C5B55">
          <w:pPr>
            <w:pStyle w:val="21"/>
            <w:rPr>
              <w:rFonts w:asciiTheme="minorHAnsi" w:eastAsiaTheme="minorEastAsia" w:hAnsiTheme="minorHAnsi" w:cstheme="minorBidi"/>
              <w:sz w:val="22"/>
              <w:szCs w:val="22"/>
            </w:rPr>
          </w:pPr>
          <w:hyperlink w:anchor="_Toc10298219" w:history="1">
            <w:r w:rsidR="00C32177" w:rsidRPr="001C5B55">
              <w:rPr>
                <w:rStyle w:val="ab"/>
              </w:rPr>
              <w:t>Глава 5. Градостроительное регламентирование</w:t>
            </w:r>
            <w:r w:rsidR="00C32177" w:rsidRPr="006D78A5">
              <w:rPr>
                <w:webHidden/>
              </w:rPr>
              <w:tab/>
            </w:r>
            <w:r w:rsidRPr="006D78A5">
              <w:rPr>
                <w:webHidden/>
              </w:rPr>
              <w:fldChar w:fldCharType="begin"/>
            </w:r>
            <w:r w:rsidR="00C32177" w:rsidRPr="006D78A5">
              <w:rPr>
                <w:webHidden/>
              </w:rPr>
              <w:instrText xml:space="preserve"> PAGEREF _Toc10298219 \h </w:instrText>
            </w:r>
            <w:r w:rsidRPr="006D78A5">
              <w:rPr>
                <w:webHidden/>
              </w:rPr>
            </w:r>
            <w:r w:rsidRPr="006D78A5">
              <w:rPr>
                <w:webHidden/>
              </w:rPr>
              <w:fldChar w:fldCharType="separate"/>
            </w:r>
            <w:r w:rsidR="0068125E">
              <w:rPr>
                <w:webHidden/>
              </w:rPr>
              <w:t>16</w:t>
            </w:r>
            <w:r w:rsidRPr="006D78A5">
              <w:rPr>
                <w:webHidden/>
              </w:rPr>
              <w:fldChar w:fldCharType="end"/>
            </w:r>
          </w:hyperlink>
        </w:p>
        <w:p w:rsidR="00C32177" w:rsidRPr="006D78A5" w:rsidRDefault="008770D0" w:rsidP="001C5B55">
          <w:pPr>
            <w:pStyle w:val="21"/>
            <w:rPr>
              <w:rFonts w:asciiTheme="minorHAnsi" w:eastAsiaTheme="minorEastAsia" w:hAnsiTheme="minorHAnsi" w:cstheme="minorBidi"/>
              <w:sz w:val="22"/>
              <w:szCs w:val="22"/>
            </w:rPr>
          </w:pPr>
          <w:hyperlink w:anchor="_Toc10298220" w:history="1">
            <w:r w:rsidR="00C32177" w:rsidRPr="006D78A5">
              <w:rPr>
                <w:rStyle w:val="ab"/>
                <w:b w:val="0"/>
              </w:rPr>
              <w:t>Статья 20. Общие положения о градостроительных регламентах</w:t>
            </w:r>
            <w:r w:rsidR="00C32177" w:rsidRPr="006D78A5">
              <w:rPr>
                <w:webHidden/>
              </w:rPr>
              <w:tab/>
            </w:r>
            <w:r w:rsidRPr="006D78A5">
              <w:rPr>
                <w:webHidden/>
              </w:rPr>
              <w:fldChar w:fldCharType="begin"/>
            </w:r>
            <w:r w:rsidR="00C32177" w:rsidRPr="006D78A5">
              <w:rPr>
                <w:webHidden/>
              </w:rPr>
              <w:instrText xml:space="preserve"> PAGEREF _Toc10298220 \h </w:instrText>
            </w:r>
            <w:r w:rsidRPr="006D78A5">
              <w:rPr>
                <w:webHidden/>
              </w:rPr>
            </w:r>
            <w:r w:rsidRPr="006D78A5">
              <w:rPr>
                <w:webHidden/>
              </w:rPr>
              <w:fldChar w:fldCharType="separate"/>
            </w:r>
            <w:r w:rsidR="0068125E">
              <w:rPr>
                <w:webHidden/>
              </w:rPr>
              <w:t>16</w:t>
            </w:r>
            <w:r w:rsidRPr="006D78A5">
              <w:rPr>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21" w:history="1">
            <w:r w:rsidR="00C32177" w:rsidRPr="006D78A5">
              <w:rPr>
                <w:rStyle w:val="ab"/>
                <w:b w:val="0"/>
              </w:rPr>
              <w:t>Статья 21. Использование земельных участков и объектов капитального строительства, не соответствующих градостроительному регламенту</w:t>
            </w:r>
            <w:r w:rsidR="00C32177" w:rsidRPr="006D78A5">
              <w:rPr>
                <w:b w:val="0"/>
                <w:webHidden/>
              </w:rPr>
              <w:tab/>
            </w:r>
            <w:r w:rsidRPr="006D78A5">
              <w:rPr>
                <w:b w:val="0"/>
                <w:webHidden/>
              </w:rPr>
              <w:fldChar w:fldCharType="begin"/>
            </w:r>
            <w:r w:rsidR="00C32177" w:rsidRPr="006D78A5">
              <w:rPr>
                <w:b w:val="0"/>
                <w:webHidden/>
              </w:rPr>
              <w:instrText xml:space="preserve"> PAGEREF _Toc10298221 \h </w:instrText>
            </w:r>
            <w:r w:rsidRPr="006D78A5">
              <w:rPr>
                <w:b w:val="0"/>
                <w:webHidden/>
              </w:rPr>
            </w:r>
            <w:r w:rsidRPr="006D78A5">
              <w:rPr>
                <w:b w:val="0"/>
                <w:webHidden/>
              </w:rPr>
              <w:fldChar w:fldCharType="separate"/>
            </w:r>
            <w:r w:rsidR="0068125E">
              <w:rPr>
                <w:b w:val="0"/>
                <w:webHidden/>
              </w:rPr>
              <w:t>17</w:t>
            </w:r>
            <w:r w:rsidRPr="006D78A5">
              <w:rPr>
                <w:b w:val="0"/>
                <w:webHidden/>
              </w:rPr>
              <w:fldChar w:fldCharType="end"/>
            </w:r>
          </w:hyperlink>
        </w:p>
        <w:p w:rsidR="00C32177" w:rsidRPr="001C5B55" w:rsidRDefault="008770D0" w:rsidP="001C5B55">
          <w:pPr>
            <w:pStyle w:val="21"/>
            <w:rPr>
              <w:rFonts w:asciiTheme="minorHAnsi" w:eastAsiaTheme="minorEastAsia" w:hAnsiTheme="minorHAnsi" w:cstheme="minorBidi"/>
              <w:b w:val="0"/>
              <w:sz w:val="22"/>
              <w:szCs w:val="22"/>
            </w:rPr>
          </w:pPr>
          <w:hyperlink w:anchor="_Toc10298222" w:history="1">
            <w:r w:rsidR="00C32177" w:rsidRPr="001C5B55">
              <w:rPr>
                <w:rStyle w:val="ab"/>
              </w:rPr>
              <w:t>Глава 6. Регулирование иных вопросов землепользования и застройки</w:t>
            </w:r>
            <w:r w:rsidR="00C32177" w:rsidRPr="001C5B55">
              <w:rPr>
                <w:b w:val="0"/>
                <w:webHidden/>
              </w:rPr>
              <w:tab/>
            </w:r>
            <w:r w:rsidRPr="001C5B55">
              <w:rPr>
                <w:b w:val="0"/>
                <w:webHidden/>
              </w:rPr>
              <w:fldChar w:fldCharType="begin"/>
            </w:r>
            <w:r w:rsidR="00C32177" w:rsidRPr="001C5B55">
              <w:rPr>
                <w:b w:val="0"/>
                <w:webHidden/>
              </w:rPr>
              <w:instrText xml:space="preserve"> PAGEREF _Toc10298222 \h </w:instrText>
            </w:r>
            <w:r w:rsidRPr="001C5B55">
              <w:rPr>
                <w:b w:val="0"/>
                <w:webHidden/>
              </w:rPr>
            </w:r>
            <w:r w:rsidRPr="001C5B55">
              <w:rPr>
                <w:b w:val="0"/>
                <w:webHidden/>
              </w:rPr>
              <w:fldChar w:fldCharType="separate"/>
            </w:r>
            <w:r w:rsidR="0068125E">
              <w:rPr>
                <w:b w:val="0"/>
                <w:webHidden/>
              </w:rPr>
              <w:t>18</w:t>
            </w:r>
            <w:r w:rsidRPr="001C5B5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23" w:history="1">
            <w:r w:rsidR="00C32177" w:rsidRPr="006D78A5">
              <w:rPr>
                <w:rStyle w:val="ab"/>
                <w:b w:val="0"/>
              </w:rPr>
              <w:t>Статья 22. Осуществление землепользования и застройки в зонах с особыми условиями использования территории</w:t>
            </w:r>
            <w:r w:rsidR="00C32177" w:rsidRPr="006D78A5">
              <w:rPr>
                <w:b w:val="0"/>
                <w:webHidden/>
              </w:rPr>
              <w:tab/>
            </w:r>
            <w:r w:rsidRPr="006D78A5">
              <w:rPr>
                <w:b w:val="0"/>
                <w:webHidden/>
              </w:rPr>
              <w:fldChar w:fldCharType="begin"/>
            </w:r>
            <w:r w:rsidR="00C32177" w:rsidRPr="006D78A5">
              <w:rPr>
                <w:b w:val="0"/>
                <w:webHidden/>
              </w:rPr>
              <w:instrText xml:space="preserve"> PAGEREF _Toc10298223 \h </w:instrText>
            </w:r>
            <w:r w:rsidRPr="006D78A5">
              <w:rPr>
                <w:b w:val="0"/>
                <w:webHidden/>
              </w:rPr>
            </w:r>
            <w:r w:rsidRPr="006D78A5">
              <w:rPr>
                <w:b w:val="0"/>
                <w:webHidden/>
              </w:rPr>
              <w:fldChar w:fldCharType="separate"/>
            </w:r>
            <w:r w:rsidR="0068125E">
              <w:rPr>
                <w:b w:val="0"/>
                <w:webHidden/>
              </w:rPr>
              <w:t>18</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24" w:history="1">
            <w:r w:rsidR="00C32177" w:rsidRPr="006D78A5">
              <w:rPr>
                <w:rStyle w:val="ab"/>
                <w:b w:val="0"/>
              </w:rPr>
              <w:t>Статья 23. Охранные зоны</w:t>
            </w:r>
            <w:r w:rsidR="00C32177" w:rsidRPr="006D78A5">
              <w:rPr>
                <w:b w:val="0"/>
                <w:webHidden/>
              </w:rPr>
              <w:tab/>
            </w:r>
            <w:r w:rsidRPr="006D78A5">
              <w:rPr>
                <w:b w:val="0"/>
                <w:webHidden/>
              </w:rPr>
              <w:fldChar w:fldCharType="begin"/>
            </w:r>
            <w:r w:rsidR="00C32177" w:rsidRPr="006D78A5">
              <w:rPr>
                <w:b w:val="0"/>
                <w:webHidden/>
              </w:rPr>
              <w:instrText xml:space="preserve"> PAGEREF _Toc10298224 \h </w:instrText>
            </w:r>
            <w:r w:rsidRPr="006D78A5">
              <w:rPr>
                <w:b w:val="0"/>
                <w:webHidden/>
              </w:rPr>
            </w:r>
            <w:r w:rsidRPr="006D78A5">
              <w:rPr>
                <w:b w:val="0"/>
                <w:webHidden/>
              </w:rPr>
              <w:fldChar w:fldCharType="separate"/>
            </w:r>
            <w:r w:rsidR="0068125E">
              <w:rPr>
                <w:b w:val="0"/>
                <w:webHidden/>
              </w:rPr>
              <w:t>18</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25" w:history="1">
            <w:r w:rsidR="00C32177" w:rsidRPr="006D78A5">
              <w:rPr>
                <w:rStyle w:val="ab"/>
                <w:b w:val="0"/>
              </w:rPr>
              <w:t>Статья 24. Санитарно-защитные зоны</w:t>
            </w:r>
            <w:r w:rsidR="00C32177" w:rsidRPr="006D78A5">
              <w:rPr>
                <w:b w:val="0"/>
                <w:webHidden/>
              </w:rPr>
              <w:tab/>
            </w:r>
            <w:r w:rsidRPr="006D78A5">
              <w:rPr>
                <w:b w:val="0"/>
                <w:webHidden/>
              </w:rPr>
              <w:fldChar w:fldCharType="begin"/>
            </w:r>
            <w:r w:rsidR="00C32177" w:rsidRPr="006D78A5">
              <w:rPr>
                <w:b w:val="0"/>
                <w:webHidden/>
              </w:rPr>
              <w:instrText xml:space="preserve"> PAGEREF _Toc10298225 \h </w:instrText>
            </w:r>
            <w:r w:rsidRPr="006D78A5">
              <w:rPr>
                <w:b w:val="0"/>
                <w:webHidden/>
              </w:rPr>
            </w:r>
            <w:r w:rsidRPr="006D78A5">
              <w:rPr>
                <w:b w:val="0"/>
                <w:webHidden/>
              </w:rPr>
              <w:fldChar w:fldCharType="separate"/>
            </w:r>
            <w:r w:rsidR="0068125E">
              <w:rPr>
                <w:b w:val="0"/>
                <w:webHidden/>
              </w:rPr>
              <w:t>18</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26" w:history="1">
            <w:r w:rsidR="00C32177" w:rsidRPr="006D78A5">
              <w:rPr>
                <w:rStyle w:val="ab"/>
                <w:b w:val="0"/>
              </w:rPr>
              <w:t>Статья 25. Зоны охраны объектов культурного наследия (памятников истории и культуры) народов Российской Федерации</w:t>
            </w:r>
            <w:r w:rsidR="00C32177" w:rsidRPr="006D78A5">
              <w:rPr>
                <w:b w:val="0"/>
                <w:webHidden/>
              </w:rPr>
              <w:tab/>
            </w:r>
            <w:r w:rsidRPr="006D78A5">
              <w:rPr>
                <w:b w:val="0"/>
                <w:webHidden/>
              </w:rPr>
              <w:fldChar w:fldCharType="begin"/>
            </w:r>
            <w:r w:rsidR="00C32177" w:rsidRPr="006D78A5">
              <w:rPr>
                <w:b w:val="0"/>
                <w:webHidden/>
              </w:rPr>
              <w:instrText xml:space="preserve"> PAGEREF _Toc10298226 \h </w:instrText>
            </w:r>
            <w:r w:rsidRPr="006D78A5">
              <w:rPr>
                <w:b w:val="0"/>
                <w:webHidden/>
              </w:rPr>
            </w:r>
            <w:r w:rsidRPr="006D78A5">
              <w:rPr>
                <w:b w:val="0"/>
                <w:webHidden/>
              </w:rPr>
              <w:fldChar w:fldCharType="separate"/>
            </w:r>
            <w:r w:rsidR="0068125E">
              <w:rPr>
                <w:b w:val="0"/>
                <w:webHidden/>
              </w:rPr>
              <w:t>19</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27" w:history="1">
            <w:r w:rsidR="00C32177" w:rsidRPr="006D78A5">
              <w:rPr>
                <w:rStyle w:val="ab"/>
                <w:b w:val="0"/>
              </w:rPr>
              <w:t>Статья 26. Водоохранные зоны</w:t>
            </w:r>
            <w:r w:rsidR="00C32177" w:rsidRPr="006D78A5">
              <w:rPr>
                <w:b w:val="0"/>
                <w:webHidden/>
              </w:rPr>
              <w:tab/>
            </w:r>
            <w:r w:rsidRPr="006D78A5">
              <w:rPr>
                <w:b w:val="0"/>
                <w:webHidden/>
              </w:rPr>
              <w:fldChar w:fldCharType="begin"/>
            </w:r>
            <w:r w:rsidR="00C32177" w:rsidRPr="006D78A5">
              <w:rPr>
                <w:b w:val="0"/>
                <w:webHidden/>
              </w:rPr>
              <w:instrText xml:space="preserve"> PAGEREF _Toc10298227 \h </w:instrText>
            </w:r>
            <w:r w:rsidRPr="006D78A5">
              <w:rPr>
                <w:b w:val="0"/>
                <w:webHidden/>
              </w:rPr>
            </w:r>
            <w:r w:rsidRPr="006D78A5">
              <w:rPr>
                <w:b w:val="0"/>
                <w:webHidden/>
              </w:rPr>
              <w:fldChar w:fldCharType="separate"/>
            </w:r>
            <w:r w:rsidR="0068125E">
              <w:rPr>
                <w:b w:val="0"/>
                <w:webHidden/>
              </w:rPr>
              <w:t>20</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28" w:history="1">
            <w:r w:rsidR="00C32177" w:rsidRPr="006D78A5">
              <w:rPr>
                <w:rStyle w:val="ab"/>
                <w:b w:val="0"/>
              </w:rPr>
              <w:t>Статья 27. Состав и содержание ограничений и обременений использования земель в охранной зоне электрических сетей</w:t>
            </w:r>
            <w:r w:rsidR="00C32177" w:rsidRPr="006D78A5">
              <w:rPr>
                <w:b w:val="0"/>
                <w:webHidden/>
              </w:rPr>
              <w:tab/>
            </w:r>
            <w:r w:rsidRPr="006D78A5">
              <w:rPr>
                <w:b w:val="0"/>
                <w:webHidden/>
              </w:rPr>
              <w:fldChar w:fldCharType="begin"/>
            </w:r>
            <w:r w:rsidR="00C32177" w:rsidRPr="006D78A5">
              <w:rPr>
                <w:b w:val="0"/>
                <w:webHidden/>
              </w:rPr>
              <w:instrText xml:space="preserve"> PAGEREF _Toc10298228 \h </w:instrText>
            </w:r>
            <w:r w:rsidRPr="006D78A5">
              <w:rPr>
                <w:b w:val="0"/>
                <w:webHidden/>
              </w:rPr>
            </w:r>
            <w:r w:rsidRPr="006D78A5">
              <w:rPr>
                <w:b w:val="0"/>
                <w:webHidden/>
              </w:rPr>
              <w:fldChar w:fldCharType="separate"/>
            </w:r>
            <w:r w:rsidR="0068125E">
              <w:rPr>
                <w:b w:val="0"/>
                <w:webHidden/>
              </w:rPr>
              <w:t>21</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29" w:history="1">
            <w:r w:rsidR="00C32177" w:rsidRPr="006D78A5">
              <w:rPr>
                <w:rStyle w:val="ab"/>
                <w:b w:val="0"/>
              </w:rPr>
              <w:t>Статья 28. Состав и содержание ограничений и обременений использования земель в охранной зоне линий и сооружений связи</w:t>
            </w:r>
            <w:r w:rsidR="00C32177" w:rsidRPr="006D78A5">
              <w:rPr>
                <w:b w:val="0"/>
                <w:webHidden/>
              </w:rPr>
              <w:tab/>
            </w:r>
            <w:r w:rsidRPr="006D78A5">
              <w:rPr>
                <w:b w:val="0"/>
                <w:webHidden/>
              </w:rPr>
              <w:fldChar w:fldCharType="begin"/>
            </w:r>
            <w:r w:rsidR="00C32177" w:rsidRPr="006D78A5">
              <w:rPr>
                <w:b w:val="0"/>
                <w:webHidden/>
              </w:rPr>
              <w:instrText xml:space="preserve"> PAGEREF _Toc10298229 \h </w:instrText>
            </w:r>
            <w:r w:rsidRPr="006D78A5">
              <w:rPr>
                <w:b w:val="0"/>
                <w:webHidden/>
              </w:rPr>
            </w:r>
            <w:r w:rsidRPr="006D78A5">
              <w:rPr>
                <w:b w:val="0"/>
                <w:webHidden/>
              </w:rPr>
              <w:fldChar w:fldCharType="separate"/>
            </w:r>
            <w:r w:rsidR="0068125E">
              <w:rPr>
                <w:b w:val="0"/>
                <w:webHidden/>
              </w:rPr>
              <w:t>23</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30" w:history="1">
            <w:r w:rsidR="00C32177" w:rsidRPr="006D78A5">
              <w:rPr>
                <w:rStyle w:val="ab"/>
                <w:b w:val="0"/>
              </w:rPr>
              <w:t>Статья 29. Состав и содержание ограничений и обременений использования земель в охранной зоне газопровода</w:t>
            </w:r>
            <w:r w:rsidR="00C32177" w:rsidRPr="006D78A5">
              <w:rPr>
                <w:b w:val="0"/>
                <w:webHidden/>
              </w:rPr>
              <w:tab/>
            </w:r>
            <w:r w:rsidRPr="006D78A5">
              <w:rPr>
                <w:b w:val="0"/>
                <w:webHidden/>
              </w:rPr>
              <w:fldChar w:fldCharType="begin"/>
            </w:r>
            <w:r w:rsidR="00C32177" w:rsidRPr="006D78A5">
              <w:rPr>
                <w:b w:val="0"/>
                <w:webHidden/>
              </w:rPr>
              <w:instrText xml:space="preserve"> PAGEREF _Toc10298230 \h </w:instrText>
            </w:r>
            <w:r w:rsidRPr="006D78A5">
              <w:rPr>
                <w:b w:val="0"/>
                <w:webHidden/>
              </w:rPr>
            </w:r>
            <w:r w:rsidRPr="006D78A5">
              <w:rPr>
                <w:b w:val="0"/>
                <w:webHidden/>
              </w:rPr>
              <w:fldChar w:fldCharType="separate"/>
            </w:r>
            <w:r w:rsidR="0068125E">
              <w:rPr>
                <w:b w:val="0"/>
                <w:webHidden/>
              </w:rPr>
              <w:t>23</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31" w:history="1">
            <w:r w:rsidR="00C32177" w:rsidRPr="006D78A5">
              <w:rPr>
                <w:rStyle w:val="ab"/>
                <w:b w:val="0"/>
              </w:rPr>
              <w:t>Статья 30. Состав и содержание ограничений и обременений использования земель в охранной зоне канализационных сетей</w:t>
            </w:r>
            <w:r w:rsidR="00C32177" w:rsidRPr="006D78A5">
              <w:rPr>
                <w:b w:val="0"/>
                <w:webHidden/>
              </w:rPr>
              <w:tab/>
            </w:r>
            <w:r w:rsidRPr="006D78A5">
              <w:rPr>
                <w:b w:val="0"/>
                <w:webHidden/>
              </w:rPr>
              <w:fldChar w:fldCharType="begin"/>
            </w:r>
            <w:r w:rsidR="00C32177" w:rsidRPr="006D78A5">
              <w:rPr>
                <w:b w:val="0"/>
                <w:webHidden/>
              </w:rPr>
              <w:instrText xml:space="preserve"> PAGEREF _Toc10298231 \h </w:instrText>
            </w:r>
            <w:r w:rsidRPr="006D78A5">
              <w:rPr>
                <w:b w:val="0"/>
                <w:webHidden/>
              </w:rPr>
            </w:r>
            <w:r w:rsidRPr="006D78A5">
              <w:rPr>
                <w:b w:val="0"/>
                <w:webHidden/>
              </w:rPr>
              <w:fldChar w:fldCharType="separate"/>
            </w:r>
            <w:r w:rsidR="0068125E">
              <w:rPr>
                <w:b w:val="0"/>
                <w:webHidden/>
              </w:rPr>
              <w:t>24</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32" w:history="1">
            <w:r w:rsidR="00C32177" w:rsidRPr="006D78A5">
              <w:rPr>
                <w:rStyle w:val="ab"/>
                <w:b w:val="0"/>
              </w:rPr>
              <w:t>Статья 31. Состав и содержание ограничений и обременений использования земель в охранной зоне сетей теплоснабжения</w:t>
            </w:r>
            <w:r w:rsidR="00C32177" w:rsidRPr="006D78A5">
              <w:rPr>
                <w:b w:val="0"/>
                <w:webHidden/>
              </w:rPr>
              <w:tab/>
            </w:r>
            <w:r w:rsidRPr="006D78A5">
              <w:rPr>
                <w:b w:val="0"/>
                <w:webHidden/>
              </w:rPr>
              <w:fldChar w:fldCharType="begin"/>
            </w:r>
            <w:r w:rsidR="00C32177" w:rsidRPr="006D78A5">
              <w:rPr>
                <w:b w:val="0"/>
                <w:webHidden/>
              </w:rPr>
              <w:instrText xml:space="preserve"> PAGEREF _Toc10298232 \h </w:instrText>
            </w:r>
            <w:r w:rsidRPr="006D78A5">
              <w:rPr>
                <w:b w:val="0"/>
                <w:webHidden/>
              </w:rPr>
            </w:r>
            <w:r w:rsidRPr="006D78A5">
              <w:rPr>
                <w:b w:val="0"/>
                <w:webHidden/>
              </w:rPr>
              <w:fldChar w:fldCharType="separate"/>
            </w:r>
            <w:r w:rsidR="0068125E">
              <w:rPr>
                <w:b w:val="0"/>
                <w:webHidden/>
              </w:rPr>
              <w:t>25</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33" w:history="1">
            <w:r w:rsidR="00C32177" w:rsidRPr="006D78A5">
              <w:rPr>
                <w:rStyle w:val="ab"/>
                <w:b w:val="0"/>
              </w:rPr>
              <w:t>Статья 32. Состав и содержание ограничений и обременений использования земель в охранной зоне объектов культурного наследия</w:t>
            </w:r>
            <w:r w:rsidR="00C32177" w:rsidRPr="006D78A5">
              <w:rPr>
                <w:b w:val="0"/>
                <w:webHidden/>
              </w:rPr>
              <w:tab/>
            </w:r>
            <w:r w:rsidRPr="006D78A5">
              <w:rPr>
                <w:b w:val="0"/>
                <w:webHidden/>
              </w:rPr>
              <w:fldChar w:fldCharType="begin"/>
            </w:r>
            <w:r w:rsidR="00C32177" w:rsidRPr="006D78A5">
              <w:rPr>
                <w:b w:val="0"/>
                <w:webHidden/>
              </w:rPr>
              <w:instrText xml:space="preserve"> PAGEREF _Toc10298233 \h </w:instrText>
            </w:r>
            <w:r w:rsidRPr="006D78A5">
              <w:rPr>
                <w:b w:val="0"/>
                <w:webHidden/>
              </w:rPr>
            </w:r>
            <w:r w:rsidRPr="006D78A5">
              <w:rPr>
                <w:b w:val="0"/>
                <w:webHidden/>
              </w:rPr>
              <w:fldChar w:fldCharType="separate"/>
            </w:r>
            <w:r w:rsidR="0068125E">
              <w:rPr>
                <w:b w:val="0"/>
                <w:webHidden/>
              </w:rPr>
              <w:t>26</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34" w:history="1">
            <w:r w:rsidR="00C32177" w:rsidRPr="006D78A5">
              <w:rPr>
                <w:rStyle w:val="ab"/>
                <w:b w:val="0"/>
              </w:rPr>
              <w:t>Статья 33. Состав и содержание ограничений и обременений использования земель в санитарно–защитной зоне транспортных инфраструктур</w:t>
            </w:r>
            <w:r w:rsidR="00C32177" w:rsidRPr="006D78A5">
              <w:rPr>
                <w:b w:val="0"/>
                <w:webHidden/>
              </w:rPr>
              <w:tab/>
            </w:r>
            <w:r w:rsidRPr="006D78A5">
              <w:rPr>
                <w:b w:val="0"/>
                <w:webHidden/>
              </w:rPr>
              <w:fldChar w:fldCharType="begin"/>
            </w:r>
            <w:r w:rsidR="00C32177" w:rsidRPr="006D78A5">
              <w:rPr>
                <w:b w:val="0"/>
                <w:webHidden/>
              </w:rPr>
              <w:instrText xml:space="preserve"> PAGEREF _Toc10298234 \h </w:instrText>
            </w:r>
            <w:r w:rsidRPr="006D78A5">
              <w:rPr>
                <w:b w:val="0"/>
                <w:webHidden/>
              </w:rPr>
            </w:r>
            <w:r w:rsidRPr="006D78A5">
              <w:rPr>
                <w:b w:val="0"/>
                <w:webHidden/>
              </w:rPr>
              <w:fldChar w:fldCharType="separate"/>
            </w:r>
            <w:r w:rsidR="0068125E">
              <w:rPr>
                <w:b w:val="0"/>
                <w:webHidden/>
              </w:rPr>
              <w:t>26</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35" w:history="1">
            <w:r w:rsidR="00C32177" w:rsidRPr="006D78A5">
              <w:rPr>
                <w:rStyle w:val="ab"/>
                <w:b w:val="0"/>
              </w:rPr>
              <w:t>Статья 34. Состав и содержание ограничений и обременений использования земель в санитарно–защитной зоне объектов специального назначения</w:t>
            </w:r>
            <w:r w:rsidR="00C32177" w:rsidRPr="006D78A5">
              <w:rPr>
                <w:b w:val="0"/>
                <w:webHidden/>
              </w:rPr>
              <w:tab/>
            </w:r>
            <w:r w:rsidRPr="006D78A5">
              <w:rPr>
                <w:b w:val="0"/>
                <w:webHidden/>
              </w:rPr>
              <w:fldChar w:fldCharType="begin"/>
            </w:r>
            <w:r w:rsidR="00C32177" w:rsidRPr="006D78A5">
              <w:rPr>
                <w:b w:val="0"/>
                <w:webHidden/>
              </w:rPr>
              <w:instrText xml:space="preserve"> PAGEREF _Toc10298235 \h </w:instrText>
            </w:r>
            <w:r w:rsidRPr="006D78A5">
              <w:rPr>
                <w:b w:val="0"/>
                <w:webHidden/>
              </w:rPr>
            </w:r>
            <w:r w:rsidRPr="006D78A5">
              <w:rPr>
                <w:b w:val="0"/>
                <w:webHidden/>
              </w:rPr>
              <w:fldChar w:fldCharType="separate"/>
            </w:r>
            <w:r w:rsidR="0068125E">
              <w:rPr>
                <w:b w:val="0"/>
                <w:webHidden/>
              </w:rPr>
              <w:t>27</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36" w:history="1">
            <w:r w:rsidR="00C32177" w:rsidRPr="006D78A5">
              <w:rPr>
                <w:rStyle w:val="ab"/>
                <w:b w:val="0"/>
              </w:rPr>
              <w:t>Статья 35. Состав и содержание ограничений и обременений использования земель в зоне санитарной охраны источников водоснабжения</w:t>
            </w:r>
            <w:r w:rsidR="00C32177" w:rsidRPr="006D78A5">
              <w:rPr>
                <w:b w:val="0"/>
                <w:webHidden/>
              </w:rPr>
              <w:tab/>
            </w:r>
            <w:r w:rsidRPr="006D78A5">
              <w:rPr>
                <w:b w:val="0"/>
                <w:webHidden/>
              </w:rPr>
              <w:fldChar w:fldCharType="begin"/>
            </w:r>
            <w:r w:rsidR="00C32177" w:rsidRPr="006D78A5">
              <w:rPr>
                <w:b w:val="0"/>
                <w:webHidden/>
              </w:rPr>
              <w:instrText xml:space="preserve"> PAGEREF _Toc10298236 \h </w:instrText>
            </w:r>
            <w:r w:rsidRPr="006D78A5">
              <w:rPr>
                <w:b w:val="0"/>
                <w:webHidden/>
              </w:rPr>
            </w:r>
            <w:r w:rsidRPr="006D78A5">
              <w:rPr>
                <w:b w:val="0"/>
                <w:webHidden/>
              </w:rPr>
              <w:fldChar w:fldCharType="separate"/>
            </w:r>
            <w:r w:rsidR="0068125E">
              <w:rPr>
                <w:b w:val="0"/>
                <w:webHidden/>
              </w:rPr>
              <w:t>27</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37" w:history="1">
            <w:r w:rsidR="00C32177" w:rsidRPr="006D78A5">
              <w:rPr>
                <w:rStyle w:val="ab"/>
                <w:b w:val="0"/>
              </w:rPr>
              <w:t>Статья 36. Состав и содержание ограничений и обременений использования земель в зоне санитарной охраны водопроводов</w:t>
            </w:r>
            <w:r w:rsidR="00C32177" w:rsidRPr="006D78A5">
              <w:rPr>
                <w:b w:val="0"/>
                <w:webHidden/>
              </w:rPr>
              <w:tab/>
            </w:r>
            <w:r w:rsidRPr="006D78A5">
              <w:rPr>
                <w:b w:val="0"/>
                <w:webHidden/>
              </w:rPr>
              <w:fldChar w:fldCharType="begin"/>
            </w:r>
            <w:r w:rsidR="00C32177" w:rsidRPr="006D78A5">
              <w:rPr>
                <w:b w:val="0"/>
                <w:webHidden/>
              </w:rPr>
              <w:instrText xml:space="preserve"> PAGEREF _Toc10298237 \h </w:instrText>
            </w:r>
            <w:r w:rsidRPr="006D78A5">
              <w:rPr>
                <w:b w:val="0"/>
                <w:webHidden/>
              </w:rPr>
            </w:r>
            <w:r w:rsidRPr="006D78A5">
              <w:rPr>
                <w:b w:val="0"/>
                <w:webHidden/>
              </w:rPr>
              <w:fldChar w:fldCharType="separate"/>
            </w:r>
            <w:r w:rsidR="0068125E">
              <w:rPr>
                <w:b w:val="0"/>
                <w:webHidden/>
              </w:rPr>
              <w:t>29</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38" w:history="1">
            <w:r w:rsidR="00C32177" w:rsidRPr="006D78A5">
              <w:rPr>
                <w:rStyle w:val="ab"/>
                <w:b w:val="0"/>
              </w:rPr>
              <w:t>Статья 37. Состав и содержание ограничений и обременений использования земель в зоне городских лесов</w:t>
            </w:r>
            <w:r w:rsidR="00C32177" w:rsidRPr="006D78A5">
              <w:rPr>
                <w:b w:val="0"/>
                <w:webHidden/>
              </w:rPr>
              <w:tab/>
            </w:r>
            <w:r w:rsidRPr="006D78A5">
              <w:rPr>
                <w:b w:val="0"/>
                <w:webHidden/>
              </w:rPr>
              <w:fldChar w:fldCharType="begin"/>
            </w:r>
            <w:r w:rsidR="00C32177" w:rsidRPr="006D78A5">
              <w:rPr>
                <w:b w:val="0"/>
                <w:webHidden/>
              </w:rPr>
              <w:instrText xml:space="preserve"> PAGEREF _Toc10298238 \h </w:instrText>
            </w:r>
            <w:r w:rsidRPr="006D78A5">
              <w:rPr>
                <w:b w:val="0"/>
                <w:webHidden/>
              </w:rPr>
            </w:r>
            <w:r w:rsidRPr="006D78A5">
              <w:rPr>
                <w:b w:val="0"/>
                <w:webHidden/>
              </w:rPr>
              <w:fldChar w:fldCharType="separate"/>
            </w:r>
            <w:r w:rsidR="0068125E">
              <w:rPr>
                <w:b w:val="0"/>
                <w:webHidden/>
              </w:rPr>
              <w:t>29</w:t>
            </w:r>
            <w:r w:rsidRPr="006D78A5">
              <w:rPr>
                <w:b w:val="0"/>
                <w:webHidden/>
              </w:rPr>
              <w:fldChar w:fldCharType="end"/>
            </w:r>
          </w:hyperlink>
        </w:p>
        <w:p w:rsidR="00C32177" w:rsidRPr="002C7A50" w:rsidRDefault="008770D0" w:rsidP="002C7A50">
          <w:pPr>
            <w:pStyle w:val="11"/>
            <w:rPr>
              <w:rFonts w:asciiTheme="minorHAnsi" w:eastAsiaTheme="minorEastAsia" w:hAnsiTheme="minorHAnsi" w:cstheme="minorBidi"/>
              <w:sz w:val="22"/>
              <w:szCs w:val="22"/>
            </w:rPr>
          </w:pPr>
          <w:hyperlink w:anchor="_Toc10298239" w:history="1">
            <w:r w:rsidR="00C32177" w:rsidRPr="002C7A50">
              <w:rPr>
                <w:rStyle w:val="ab"/>
              </w:rPr>
              <w:t>Глава 7. Карта градостроительного зонирования</w:t>
            </w:r>
            <w:r w:rsidR="00FA119E" w:rsidRPr="002C7A50">
              <w:rPr>
                <w:rStyle w:val="ab"/>
              </w:rPr>
              <w:t>..............................................................</w:t>
            </w:r>
            <w:r w:rsidRPr="002C7A50">
              <w:rPr>
                <w:webHidden/>
              </w:rPr>
              <w:fldChar w:fldCharType="begin"/>
            </w:r>
            <w:r w:rsidR="00C32177" w:rsidRPr="002C7A50">
              <w:rPr>
                <w:webHidden/>
              </w:rPr>
              <w:instrText xml:space="preserve"> PAGEREF _Toc10298239 \h </w:instrText>
            </w:r>
            <w:r w:rsidRPr="002C7A50">
              <w:rPr>
                <w:webHidden/>
              </w:rPr>
            </w:r>
            <w:r w:rsidRPr="002C7A50">
              <w:rPr>
                <w:webHidden/>
              </w:rPr>
              <w:fldChar w:fldCharType="separate"/>
            </w:r>
            <w:r w:rsidR="0068125E">
              <w:rPr>
                <w:webHidden/>
              </w:rPr>
              <w:t>29</w:t>
            </w:r>
            <w:r w:rsidRPr="002C7A50">
              <w:rPr>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40" w:history="1">
            <w:r w:rsidR="00C32177" w:rsidRPr="006D78A5">
              <w:rPr>
                <w:rStyle w:val="ab"/>
                <w:b w:val="0"/>
              </w:rPr>
              <w:t>Статья 38. Виды территориальных зон, отображенных на карте градостроительного зонирования</w:t>
            </w:r>
            <w:r w:rsidR="00C32177" w:rsidRPr="006D78A5">
              <w:rPr>
                <w:b w:val="0"/>
                <w:webHidden/>
              </w:rPr>
              <w:tab/>
            </w:r>
            <w:r w:rsidRPr="006D78A5">
              <w:rPr>
                <w:b w:val="0"/>
                <w:webHidden/>
              </w:rPr>
              <w:fldChar w:fldCharType="begin"/>
            </w:r>
            <w:r w:rsidR="00C32177" w:rsidRPr="006D78A5">
              <w:rPr>
                <w:b w:val="0"/>
                <w:webHidden/>
              </w:rPr>
              <w:instrText xml:space="preserve"> PAGEREF _Toc10298240 \h </w:instrText>
            </w:r>
            <w:r w:rsidRPr="006D78A5">
              <w:rPr>
                <w:b w:val="0"/>
                <w:webHidden/>
              </w:rPr>
            </w:r>
            <w:r w:rsidRPr="006D78A5">
              <w:rPr>
                <w:b w:val="0"/>
                <w:webHidden/>
              </w:rPr>
              <w:fldChar w:fldCharType="separate"/>
            </w:r>
            <w:r w:rsidR="0068125E">
              <w:rPr>
                <w:b w:val="0"/>
                <w:webHidden/>
              </w:rPr>
              <w:t>29</w:t>
            </w:r>
            <w:r w:rsidRPr="006D78A5">
              <w:rPr>
                <w:b w:val="0"/>
                <w:webHidden/>
              </w:rPr>
              <w:fldChar w:fldCharType="end"/>
            </w:r>
          </w:hyperlink>
        </w:p>
        <w:p w:rsidR="00C32177" w:rsidRPr="006D78A5" w:rsidRDefault="008770D0" w:rsidP="002C7A50">
          <w:pPr>
            <w:pStyle w:val="11"/>
            <w:rPr>
              <w:rFonts w:asciiTheme="minorHAnsi" w:eastAsiaTheme="minorEastAsia" w:hAnsiTheme="minorHAnsi" w:cstheme="minorBidi"/>
              <w:sz w:val="22"/>
              <w:szCs w:val="22"/>
            </w:rPr>
          </w:pPr>
          <w:hyperlink w:anchor="_Toc10298241" w:history="1">
            <w:r w:rsidR="00C32177" w:rsidRPr="006D78A5">
              <w:rPr>
                <w:rStyle w:val="ab"/>
              </w:rPr>
              <w:t>Глава 8. Градостроительные регламенты</w:t>
            </w:r>
            <w:r w:rsidR="00FA119E" w:rsidRPr="006D78A5">
              <w:rPr>
                <w:rStyle w:val="ab"/>
              </w:rPr>
              <w:t>............................................................................</w:t>
            </w:r>
            <w:r w:rsidRPr="006D78A5">
              <w:rPr>
                <w:webHidden/>
              </w:rPr>
              <w:fldChar w:fldCharType="begin"/>
            </w:r>
            <w:r w:rsidR="00C32177" w:rsidRPr="006D78A5">
              <w:rPr>
                <w:webHidden/>
              </w:rPr>
              <w:instrText xml:space="preserve"> PAGEREF _Toc10298241 \h </w:instrText>
            </w:r>
            <w:r w:rsidRPr="006D78A5">
              <w:rPr>
                <w:webHidden/>
              </w:rPr>
            </w:r>
            <w:r w:rsidRPr="006D78A5">
              <w:rPr>
                <w:webHidden/>
              </w:rPr>
              <w:fldChar w:fldCharType="separate"/>
            </w:r>
            <w:r w:rsidR="0068125E">
              <w:rPr>
                <w:webHidden/>
              </w:rPr>
              <w:t>31</w:t>
            </w:r>
            <w:r w:rsidRPr="006D78A5">
              <w:rPr>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42" w:history="1">
            <w:r w:rsidR="00C32177" w:rsidRPr="006D78A5">
              <w:rPr>
                <w:rStyle w:val="ab"/>
                <w:b w:val="0"/>
              </w:rPr>
              <w:t>Статья 39. Зона застройки среднеэтажными жилыми домами (ЖС)</w:t>
            </w:r>
            <w:r w:rsidR="00C32177" w:rsidRPr="006D78A5">
              <w:rPr>
                <w:b w:val="0"/>
                <w:webHidden/>
              </w:rPr>
              <w:tab/>
            </w:r>
            <w:r w:rsidRPr="006D78A5">
              <w:rPr>
                <w:b w:val="0"/>
                <w:webHidden/>
              </w:rPr>
              <w:fldChar w:fldCharType="begin"/>
            </w:r>
            <w:r w:rsidR="00C32177" w:rsidRPr="006D78A5">
              <w:rPr>
                <w:b w:val="0"/>
                <w:webHidden/>
              </w:rPr>
              <w:instrText xml:space="preserve"> PAGEREF _Toc10298242 \h </w:instrText>
            </w:r>
            <w:r w:rsidRPr="006D78A5">
              <w:rPr>
                <w:b w:val="0"/>
                <w:webHidden/>
              </w:rPr>
            </w:r>
            <w:r w:rsidRPr="006D78A5">
              <w:rPr>
                <w:b w:val="0"/>
                <w:webHidden/>
              </w:rPr>
              <w:fldChar w:fldCharType="separate"/>
            </w:r>
            <w:r w:rsidR="0068125E">
              <w:rPr>
                <w:b w:val="0"/>
                <w:webHidden/>
              </w:rPr>
              <w:t>31</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43" w:history="1">
            <w:r w:rsidR="00C32177" w:rsidRPr="006D78A5">
              <w:rPr>
                <w:rStyle w:val="ab"/>
                <w:b w:val="0"/>
              </w:rPr>
              <w:t>Статья 40. Зона застройки малоэтажными жилыми домами (ЖМ)</w:t>
            </w:r>
            <w:r w:rsidR="00C32177" w:rsidRPr="006D78A5">
              <w:rPr>
                <w:b w:val="0"/>
                <w:webHidden/>
              </w:rPr>
              <w:tab/>
            </w:r>
            <w:r w:rsidRPr="006D78A5">
              <w:rPr>
                <w:b w:val="0"/>
                <w:webHidden/>
              </w:rPr>
              <w:fldChar w:fldCharType="begin"/>
            </w:r>
            <w:r w:rsidR="00C32177" w:rsidRPr="006D78A5">
              <w:rPr>
                <w:b w:val="0"/>
                <w:webHidden/>
              </w:rPr>
              <w:instrText xml:space="preserve"> PAGEREF _Toc10298243 \h </w:instrText>
            </w:r>
            <w:r w:rsidRPr="006D78A5">
              <w:rPr>
                <w:b w:val="0"/>
                <w:webHidden/>
              </w:rPr>
            </w:r>
            <w:r w:rsidRPr="006D78A5">
              <w:rPr>
                <w:b w:val="0"/>
                <w:webHidden/>
              </w:rPr>
              <w:fldChar w:fldCharType="separate"/>
            </w:r>
            <w:r w:rsidR="0068125E">
              <w:rPr>
                <w:b w:val="0"/>
                <w:webHidden/>
              </w:rPr>
              <w:t>36</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44" w:history="1">
            <w:r w:rsidR="00C32177" w:rsidRPr="006D78A5">
              <w:rPr>
                <w:rStyle w:val="ab"/>
                <w:b w:val="0"/>
              </w:rPr>
              <w:t>Статья 41. Зона застройки индивидуальными жилыми домами</w:t>
            </w:r>
            <w:r w:rsidR="00C32177" w:rsidRPr="006D78A5">
              <w:rPr>
                <w:rStyle w:val="ab"/>
                <w:b w:val="0"/>
                <w:caps/>
              </w:rPr>
              <w:t xml:space="preserve"> (</w:t>
            </w:r>
            <w:r w:rsidR="00C32177" w:rsidRPr="006D78A5">
              <w:rPr>
                <w:rStyle w:val="ab"/>
                <w:b w:val="0"/>
              </w:rPr>
              <w:t>ИЖД)</w:t>
            </w:r>
            <w:r w:rsidR="00C32177" w:rsidRPr="006D78A5">
              <w:rPr>
                <w:b w:val="0"/>
                <w:webHidden/>
              </w:rPr>
              <w:tab/>
            </w:r>
            <w:r w:rsidRPr="006D78A5">
              <w:rPr>
                <w:b w:val="0"/>
                <w:webHidden/>
              </w:rPr>
              <w:fldChar w:fldCharType="begin"/>
            </w:r>
            <w:r w:rsidR="00C32177" w:rsidRPr="006D78A5">
              <w:rPr>
                <w:b w:val="0"/>
                <w:webHidden/>
              </w:rPr>
              <w:instrText xml:space="preserve"> PAGEREF _Toc10298244 \h </w:instrText>
            </w:r>
            <w:r w:rsidRPr="006D78A5">
              <w:rPr>
                <w:b w:val="0"/>
                <w:webHidden/>
              </w:rPr>
            </w:r>
            <w:r w:rsidRPr="006D78A5">
              <w:rPr>
                <w:b w:val="0"/>
                <w:webHidden/>
              </w:rPr>
              <w:fldChar w:fldCharType="separate"/>
            </w:r>
            <w:r w:rsidR="0068125E">
              <w:rPr>
                <w:b w:val="0"/>
                <w:webHidden/>
              </w:rPr>
              <w:t>41</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45" w:history="1">
            <w:r w:rsidR="00C32177" w:rsidRPr="006D78A5">
              <w:rPr>
                <w:rStyle w:val="ab"/>
                <w:b w:val="0"/>
              </w:rPr>
              <w:t>Статья 42. Зона</w:t>
            </w:r>
            <w:r w:rsidR="00C32177" w:rsidRPr="006D78A5">
              <w:rPr>
                <w:rStyle w:val="ab"/>
                <w:b w:val="0"/>
                <w:caps/>
              </w:rPr>
              <w:t xml:space="preserve"> </w:t>
            </w:r>
            <w:r w:rsidR="00C32177" w:rsidRPr="006D78A5">
              <w:rPr>
                <w:rStyle w:val="ab"/>
                <w:b w:val="0"/>
              </w:rPr>
              <w:t>делового, общественного и коммерческого назначения</w:t>
            </w:r>
            <w:r w:rsidR="00C32177" w:rsidRPr="006D78A5">
              <w:rPr>
                <w:rStyle w:val="ab"/>
                <w:b w:val="0"/>
                <w:caps/>
              </w:rPr>
              <w:t xml:space="preserve"> (</w:t>
            </w:r>
            <w:r w:rsidR="00C32177" w:rsidRPr="006D78A5">
              <w:rPr>
                <w:rStyle w:val="ab"/>
                <w:b w:val="0"/>
              </w:rPr>
              <w:t>ОД</w:t>
            </w:r>
            <w:r w:rsidR="00C32177" w:rsidRPr="006D78A5">
              <w:rPr>
                <w:rStyle w:val="ab"/>
                <w:b w:val="0"/>
                <w:caps/>
              </w:rPr>
              <w:t>)</w:t>
            </w:r>
            <w:r w:rsidR="00C32177" w:rsidRPr="006D78A5">
              <w:rPr>
                <w:b w:val="0"/>
                <w:webHidden/>
              </w:rPr>
              <w:tab/>
            </w:r>
            <w:r w:rsidRPr="006D78A5">
              <w:rPr>
                <w:b w:val="0"/>
                <w:webHidden/>
              </w:rPr>
              <w:fldChar w:fldCharType="begin"/>
            </w:r>
            <w:r w:rsidR="00C32177" w:rsidRPr="006D78A5">
              <w:rPr>
                <w:b w:val="0"/>
                <w:webHidden/>
              </w:rPr>
              <w:instrText xml:space="preserve"> PAGEREF _Toc10298245 \h </w:instrText>
            </w:r>
            <w:r w:rsidRPr="006D78A5">
              <w:rPr>
                <w:b w:val="0"/>
                <w:webHidden/>
              </w:rPr>
            </w:r>
            <w:r w:rsidRPr="006D78A5">
              <w:rPr>
                <w:b w:val="0"/>
                <w:webHidden/>
              </w:rPr>
              <w:fldChar w:fldCharType="separate"/>
            </w:r>
            <w:r w:rsidR="0068125E">
              <w:rPr>
                <w:b w:val="0"/>
                <w:webHidden/>
              </w:rPr>
              <w:t>46</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46" w:history="1">
            <w:r w:rsidR="00C32177" w:rsidRPr="006D78A5">
              <w:rPr>
                <w:rStyle w:val="ab"/>
                <w:b w:val="0"/>
              </w:rPr>
              <w:t xml:space="preserve">Статья 43. </w:t>
            </w:r>
            <w:r w:rsidR="00C32177" w:rsidRPr="006D78A5">
              <w:rPr>
                <w:rStyle w:val="ab"/>
                <w:b w:val="0"/>
                <w:caps/>
              </w:rPr>
              <w:t>З</w:t>
            </w:r>
            <w:r w:rsidR="00C32177" w:rsidRPr="006D78A5">
              <w:rPr>
                <w:rStyle w:val="ab"/>
                <w:b w:val="0"/>
              </w:rPr>
              <w:t>она</w:t>
            </w:r>
            <w:r w:rsidR="00C32177" w:rsidRPr="006D78A5">
              <w:rPr>
                <w:rStyle w:val="ab"/>
                <w:b w:val="0"/>
                <w:caps/>
              </w:rPr>
              <w:t xml:space="preserve"> </w:t>
            </w:r>
            <w:r w:rsidR="00C32177" w:rsidRPr="006D78A5">
              <w:rPr>
                <w:rStyle w:val="ab"/>
                <w:b w:val="0"/>
              </w:rPr>
              <w:t>здравоохранения и социального обеспечения</w:t>
            </w:r>
            <w:r w:rsidR="00C32177" w:rsidRPr="006D78A5">
              <w:rPr>
                <w:rStyle w:val="ab"/>
                <w:b w:val="0"/>
                <w:caps/>
              </w:rPr>
              <w:t xml:space="preserve"> (</w:t>
            </w:r>
            <w:r w:rsidR="00C32177" w:rsidRPr="006D78A5">
              <w:rPr>
                <w:rStyle w:val="ab"/>
                <w:b w:val="0"/>
              </w:rPr>
              <w:t>ОЗ</w:t>
            </w:r>
            <w:r w:rsidR="00C32177" w:rsidRPr="006D78A5">
              <w:rPr>
                <w:rStyle w:val="ab"/>
                <w:b w:val="0"/>
                <w:caps/>
              </w:rPr>
              <w:t>)</w:t>
            </w:r>
            <w:r w:rsidR="00C32177" w:rsidRPr="006D78A5">
              <w:rPr>
                <w:b w:val="0"/>
                <w:webHidden/>
              </w:rPr>
              <w:tab/>
            </w:r>
            <w:r w:rsidR="007D0C16">
              <w:rPr>
                <w:b w:val="0"/>
                <w:webHidden/>
              </w:rPr>
              <w:t>49</w:t>
            </w:r>
          </w:hyperlink>
        </w:p>
        <w:p w:rsidR="00C32177" w:rsidRPr="006D78A5" w:rsidRDefault="008770D0">
          <w:pPr>
            <w:pStyle w:val="34"/>
            <w:rPr>
              <w:rFonts w:asciiTheme="minorHAnsi" w:eastAsiaTheme="minorEastAsia" w:hAnsiTheme="minorHAnsi" w:cstheme="minorBidi"/>
              <w:b w:val="0"/>
              <w:sz w:val="22"/>
              <w:szCs w:val="22"/>
            </w:rPr>
          </w:pPr>
          <w:hyperlink w:anchor="_Toc10298247" w:history="1">
            <w:r w:rsidR="00C32177" w:rsidRPr="006D78A5">
              <w:rPr>
                <w:rStyle w:val="ab"/>
                <w:b w:val="0"/>
              </w:rPr>
              <w:t>Статья 44. Зона культурно</w:t>
            </w:r>
            <w:r w:rsidR="00C32177" w:rsidRPr="006D78A5">
              <w:rPr>
                <w:rStyle w:val="ab"/>
                <w:b w:val="0"/>
                <w:caps/>
              </w:rPr>
              <w:t>–</w:t>
            </w:r>
            <w:r w:rsidR="00C32177" w:rsidRPr="006D78A5">
              <w:rPr>
                <w:rStyle w:val="ab"/>
                <w:b w:val="0"/>
              </w:rPr>
              <w:t xml:space="preserve">досугового назначения </w:t>
            </w:r>
            <w:r w:rsidR="00C32177" w:rsidRPr="006D78A5">
              <w:rPr>
                <w:rStyle w:val="ab"/>
                <w:b w:val="0"/>
                <w:caps/>
              </w:rPr>
              <w:t>(</w:t>
            </w:r>
            <w:r w:rsidR="00C32177" w:rsidRPr="006D78A5">
              <w:rPr>
                <w:rStyle w:val="ab"/>
                <w:b w:val="0"/>
              </w:rPr>
              <w:t>ОК</w:t>
            </w:r>
            <w:r w:rsidR="00C32177" w:rsidRPr="006D78A5">
              <w:rPr>
                <w:rStyle w:val="ab"/>
                <w:b w:val="0"/>
                <w:caps/>
              </w:rPr>
              <w:t>)</w:t>
            </w:r>
            <w:r w:rsidR="00C32177" w:rsidRPr="006D78A5">
              <w:rPr>
                <w:b w:val="0"/>
                <w:webHidden/>
              </w:rPr>
              <w:tab/>
            </w:r>
            <w:r w:rsidRPr="006D78A5">
              <w:rPr>
                <w:b w:val="0"/>
                <w:webHidden/>
              </w:rPr>
              <w:fldChar w:fldCharType="begin"/>
            </w:r>
            <w:r w:rsidR="00C32177" w:rsidRPr="006D78A5">
              <w:rPr>
                <w:b w:val="0"/>
                <w:webHidden/>
              </w:rPr>
              <w:instrText xml:space="preserve"> PAGEREF _Toc10298247 \h </w:instrText>
            </w:r>
            <w:r w:rsidRPr="006D78A5">
              <w:rPr>
                <w:b w:val="0"/>
                <w:webHidden/>
              </w:rPr>
            </w:r>
            <w:r w:rsidRPr="006D78A5">
              <w:rPr>
                <w:b w:val="0"/>
                <w:webHidden/>
              </w:rPr>
              <w:fldChar w:fldCharType="separate"/>
            </w:r>
            <w:r w:rsidR="0068125E">
              <w:rPr>
                <w:b w:val="0"/>
                <w:webHidden/>
              </w:rPr>
              <w:t>55</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48" w:history="1">
            <w:r w:rsidR="00C32177" w:rsidRPr="006D78A5">
              <w:rPr>
                <w:rStyle w:val="ab"/>
                <w:b w:val="0"/>
              </w:rPr>
              <w:t xml:space="preserve">Статья 45. Зона культового назначения </w:t>
            </w:r>
            <w:r w:rsidR="00C32177" w:rsidRPr="006D78A5">
              <w:rPr>
                <w:rStyle w:val="ab"/>
                <w:b w:val="0"/>
                <w:caps/>
              </w:rPr>
              <w:t>(</w:t>
            </w:r>
            <w:r w:rsidR="00C32177" w:rsidRPr="006D78A5">
              <w:rPr>
                <w:rStyle w:val="ab"/>
                <w:b w:val="0"/>
              </w:rPr>
              <w:t>ОР</w:t>
            </w:r>
            <w:r w:rsidR="00C32177" w:rsidRPr="006D78A5">
              <w:rPr>
                <w:rStyle w:val="ab"/>
                <w:b w:val="0"/>
                <w:caps/>
              </w:rPr>
              <w:t>)</w:t>
            </w:r>
            <w:r w:rsidR="00C32177" w:rsidRPr="006D78A5">
              <w:rPr>
                <w:b w:val="0"/>
                <w:webHidden/>
              </w:rPr>
              <w:tab/>
            </w:r>
            <w:r w:rsidR="007D0C16">
              <w:rPr>
                <w:b w:val="0"/>
                <w:webHidden/>
              </w:rPr>
              <w:t>55</w:t>
            </w:r>
          </w:hyperlink>
        </w:p>
        <w:p w:rsidR="00C32177" w:rsidRPr="006D78A5" w:rsidRDefault="008770D0">
          <w:pPr>
            <w:pStyle w:val="34"/>
            <w:rPr>
              <w:rFonts w:asciiTheme="minorHAnsi" w:eastAsiaTheme="minorEastAsia" w:hAnsiTheme="minorHAnsi" w:cstheme="minorBidi"/>
              <w:b w:val="0"/>
              <w:sz w:val="22"/>
              <w:szCs w:val="22"/>
            </w:rPr>
          </w:pPr>
          <w:hyperlink w:anchor="_Toc10298249" w:history="1">
            <w:r w:rsidR="00C32177" w:rsidRPr="006D78A5">
              <w:rPr>
                <w:rStyle w:val="ab"/>
                <w:b w:val="0"/>
              </w:rPr>
              <w:t>Статья 46. Зона</w:t>
            </w:r>
            <w:r w:rsidR="00C32177" w:rsidRPr="006D78A5">
              <w:rPr>
                <w:rStyle w:val="ab"/>
                <w:b w:val="0"/>
                <w:caps/>
              </w:rPr>
              <w:t xml:space="preserve"> </w:t>
            </w:r>
            <w:r w:rsidR="00C32177" w:rsidRPr="006D78A5">
              <w:rPr>
                <w:rStyle w:val="ab"/>
                <w:b w:val="0"/>
              </w:rPr>
              <w:t>физкультуры и спорта</w:t>
            </w:r>
            <w:r w:rsidR="00C32177" w:rsidRPr="006D78A5">
              <w:rPr>
                <w:rStyle w:val="ab"/>
                <w:b w:val="0"/>
                <w:caps/>
              </w:rPr>
              <w:t xml:space="preserve"> (</w:t>
            </w:r>
            <w:r w:rsidR="00C32177" w:rsidRPr="006D78A5">
              <w:rPr>
                <w:rStyle w:val="ab"/>
                <w:b w:val="0"/>
              </w:rPr>
              <w:t>РС</w:t>
            </w:r>
            <w:r w:rsidR="00C32177" w:rsidRPr="006D78A5">
              <w:rPr>
                <w:rStyle w:val="ab"/>
                <w:b w:val="0"/>
                <w:caps/>
              </w:rPr>
              <w:t>)</w:t>
            </w:r>
            <w:r w:rsidR="00C32177" w:rsidRPr="006D78A5">
              <w:rPr>
                <w:b w:val="0"/>
                <w:webHidden/>
              </w:rPr>
              <w:tab/>
            </w:r>
            <w:r w:rsidR="007D0C16">
              <w:rPr>
                <w:b w:val="0"/>
                <w:webHidden/>
              </w:rPr>
              <w:t>57</w:t>
            </w:r>
          </w:hyperlink>
        </w:p>
        <w:p w:rsidR="00C32177" w:rsidRPr="006D78A5" w:rsidRDefault="008770D0">
          <w:pPr>
            <w:pStyle w:val="34"/>
            <w:rPr>
              <w:rFonts w:asciiTheme="minorHAnsi" w:eastAsiaTheme="minorEastAsia" w:hAnsiTheme="minorHAnsi" w:cstheme="minorBidi"/>
              <w:b w:val="0"/>
              <w:sz w:val="22"/>
              <w:szCs w:val="22"/>
            </w:rPr>
          </w:pPr>
          <w:hyperlink w:anchor="_Toc10298250" w:history="1">
            <w:r w:rsidR="00C32177" w:rsidRPr="006D78A5">
              <w:rPr>
                <w:rStyle w:val="ab"/>
                <w:b w:val="0"/>
              </w:rPr>
              <w:t>Статья 47. Зона</w:t>
            </w:r>
            <w:r w:rsidR="00C32177" w:rsidRPr="006D78A5">
              <w:rPr>
                <w:rStyle w:val="ab"/>
                <w:b w:val="0"/>
                <w:caps/>
              </w:rPr>
              <w:t xml:space="preserve"> </w:t>
            </w:r>
            <w:r w:rsidR="00C32177" w:rsidRPr="006D78A5">
              <w:rPr>
                <w:rStyle w:val="ab"/>
                <w:b w:val="0"/>
              </w:rPr>
              <w:t>озелененных территорий общего пользования</w:t>
            </w:r>
            <w:r w:rsidR="00C32177" w:rsidRPr="006D78A5">
              <w:rPr>
                <w:rStyle w:val="ab"/>
                <w:b w:val="0"/>
                <w:caps/>
              </w:rPr>
              <w:t xml:space="preserve"> (</w:t>
            </w:r>
            <w:r w:rsidR="00C32177" w:rsidRPr="006D78A5">
              <w:rPr>
                <w:rStyle w:val="ab"/>
                <w:b w:val="0"/>
              </w:rPr>
              <w:t>РО</w:t>
            </w:r>
            <w:r w:rsidR="00C32177" w:rsidRPr="006D78A5">
              <w:rPr>
                <w:rStyle w:val="ab"/>
                <w:b w:val="0"/>
                <w:caps/>
              </w:rPr>
              <w:t>)</w:t>
            </w:r>
            <w:r w:rsidR="00C32177" w:rsidRPr="006D78A5">
              <w:rPr>
                <w:b w:val="0"/>
                <w:webHidden/>
              </w:rPr>
              <w:tab/>
            </w:r>
            <w:r w:rsidR="007D0C16">
              <w:rPr>
                <w:b w:val="0"/>
                <w:webHidden/>
              </w:rPr>
              <w:t>60</w:t>
            </w:r>
          </w:hyperlink>
        </w:p>
        <w:p w:rsidR="00C32177" w:rsidRPr="006D78A5" w:rsidRDefault="008770D0">
          <w:pPr>
            <w:pStyle w:val="34"/>
            <w:rPr>
              <w:rFonts w:asciiTheme="minorHAnsi" w:eastAsiaTheme="minorEastAsia" w:hAnsiTheme="minorHAnsi" w:cstheme="minorBidi"/>
              <w:b w:val="0"/>
              <w:sz w:val="22"/>
              <w:szCs w:val="22"/>
            </w:rPr>
          </w:pPr>
          <w:hyperlink w:anchor="_Toc10298251" w:history="1">
            <w:r w:rsidR="00C32177" w:rsidRPr="006D78A5">
              <w:rPr>
                <w:rStyle w:val="ab"/>
                <w:b w:val="0"/>
              </w:rPr>
              <w:t>Статья 48. Зона</w:t>
            </w:r>
            <w:r w:rsidR="00C32177" w:rsidRPr="006D78A5">
              <w:rPr>
                <w:rStyle w:val="ab"/>
                <w:b w:val="0"/>
                <w:caps/>
              </w:rPr>
              <w:t xml:space="preserve"> </w:t>
            </w:r>
            <w:r w:rsidR="00C32177" w:rsidRPr="006D78A5">
              <w:rPr>
                <w:rStyle w:val="ab"/>
                <w:b w:val="0"/>
              </w:rPr>
              <w:t>учреждений и объектов рекреации</w:t>
            </w:r>
            <w:r w:rsidR="00C32177" w:rsidRPr="006D78A5">
              <w:rPr>
                <w:rStyle w:val="ab"/>
                <w:b w:val="0"/>
                <w:caps/>
              </w:rPr>
              <w:t xml:space="preserve"> (</w:t>
            </w:r>
            <w:r w:rsidR="00C32177" w:rsidRPr="006D78A5">
              <w:rPr>
                <w:rStyle w:val="ab"/>
                <w:b w:val="0"/>
              </w:rPr>
              <w:t>РЛ)</w:t>
            </w:r>
            <w:r w:rsidR="00C32177" w:rsidRPr="006D78A5">
              <w:rPr>
                <w:b w:val="0"/>
                <w:webHidden/>
              </w:rPr>
              <w:tab/>
            </w:r>
            <w:r w:rsidRPr="006D78A5">
              <w:rPr>
                <w:b w:val="0"/>
                <w:webHidden/>
              </w:rPr>
              <w:fldChar w:fldCharType="begin"/>
            </w:r>
            <w:r w:rsidR="00C32177" w:rsidRPr="006D78A5">
              <w:rPr>
                <w:b w:val="0"/>
                <w:webHidden/>
              </w:rPr>
              <w:instrText xml:space="preserve"> PAGEREF _Toc10298251 \h </w:instrText>
            </w:r>
            <w:r w:rsidRPr="006D78A5">
              <w:rPr>
                <w:b w:val="0"/>
                <w:webHidden/>
              </w:rPr>
            </w:r>
            <w:r w:rsidRPr="006D78A5">
              <w:rPr>
                <w:b w:val="0"/>
                <w:webHidden/>
              </w:rPr>
              <w:fldChar w:fldCharType="separate"/>
            </w:r>
            <w:r w:rsidR="0068125E">
              <w:rPr>
                <w:b w:val="0"/>
                <w:webHidden/>
              </w:rPr>
              <w:t>67</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52" w:history="1">
            <w:r w:rsidR="00C32177" w:rsidRPr="006D78A5">
              <w:rPr>
                <w:rStyle w:val="ab"/>
                <w:b w:val="0"/>
              </w:rPr>
              <w:t>Статья 49. Зона городских лесов</w:t>
            </w:r>
            <w:r w:rsidR="00C32177" w:rsidRPr="006D78A5">
              <w:rPr>
                <w:rStyle w:val="ab"/>
                <w:b w:val="0"/>
                <w:caps/>
              </w:rPr>
              <w:t xml:space="preserve"> (</w:t>
            </w:r>
            <w:r w:rsidR="00C32177" w:rsidRPr="006D78A5">
              <w:rPr>
                <w:rStyle w:val="ab"/>
                <w:b w:val="0"/>
              </w:rPr>
              <w:t>ГЛ</w:t>
            </w:r>
            <w:r w:rsidR="00C32177" w:rsidRPr="006D78A5">
              <w:rPr>
                <w:rStyle w:val="ab"/>
                <w:b w:val="0"/>
                <w:caps/>
              </w:rPr>
              <w:t>)</w:t>
            </w:r>
            <w:r w:rsidR="00C32177" w:rsidRPr="006D78A5">
              <w:rPr>
                <w:b w:val="0"/>
                <w:webHidden/>
              </w:rPr>
              <w:tab/>
            </w:r>
            <w:r w:rsidR="007D0C16">
              <w:rPr>
                <w:b w:val="0"/>
                <w:webHidden/>
              </w:rPr>
              <w:t>66</w:t>
            </w:r>
          </w:hyperlink>
        </w:p>
        <w:p w:rsidR="00C32177" w:rsidRPr="006D78A5" w:rsidRDefault="008770D0">
          <w:pPr>
            <w:pStyle w:val="34"/>
            <w:rPr>
              <w:rFonts w:asciiTheme="minorHAnsi" w:eastAsiaTheme="minorEastAsia" w:hAnsiTheme="minorHAnsi" w:cstheme="minorBidi"/>
              <w:b w:val="0"/>
              <w:sz w:val="22"/>
              <w:szCs w:val="22"/>
            </w:rPr>
          </w:pPr>
          <w:hyperlink w:anchor="_Toc10298253" w:history="1">
            <w:r w:rsidR="00C32177" w:rsidRPr="006D78A5">
              <w:rPr>
                <w:rStyle w:val="ab"/>
                <w:b w:val="0"/>
              </w:rPr>
              <w:t>Статья 50. Производственная и коммунальная зона</w:t>
            </w:r>
            <w:r w:rsidR="00C32177" w:rsidRPr="006D78A5">
              <w:rPr>
                <w:rStyle w:val="ab"/>
                <w:b w:val="0"/>
                <w:caps/>
              </w:rPr>
              <w:t xml:space="preserve"> (</w:t>
            </w:r>
            <w:r w:rsidR="00C32177" w:rsidRPr="006D78A5">
              <w:rPr>
                <w:rStyle w:val="ab"/>
                <w:b w:val="0"/>
              </w:rPr>
              <w:t>ПК)</w:t>
            </w:r>
            <w:r w:rsidR="00C32177" w:rsidRPr="006D78A5">
              <w:rPr>
                <w:b w:val="0"/>
                <w:webHidden/>
              </w:rPr>
              <w:tab/>
            </w:r>
            <w:r w:rsidRPr="006D78A5">
              <w:rPr>
                <w:b w:val="0"/>
                <w:webHidden/>
              </w:rPr>
              <w:fldChar w:fldCharType="begin"/>
            </w:r>
            <w:r w:rsidR="00C32177" w:rsidRPr="006D78A5">
              <w:rPr>
                <w:b w:val="0"/>
                <w:webHidden/>
              </w:rPr>
              <w:instrText xml:space="preserve"> PAGEREF _Toc10298253 \h </w:instrText>
            </w:r>
            <w:r w:rsidRPr="006D78A5">
              <w:rPr>
                <w:b w:val="0"/>
                <w:webHidden/>
              </w:rPr>
            </w:r>
            <w:r w:rsidRPr="006D78A5">
              <w:rPr>
                <w:b w:val="0"/>
                <w:webHidden/>
              </w:rPr>
              <w:fldChar w:fldCharType="separate"/>
            </w:r>
            <w:r w:rsidR="0068125E">
              <w:rPr>
                <w:b w:val="0"/>
                <w:webHidden/>
              </w:rPr>
              <w:t>70</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54" w:history="1">
            <w:r w:rsidR="00C32177" w:rsidRPr="006D78A5">
              <w:rPr>
                <w:rStyle w:val="ab"/>
                <w:b w:val="0"/>
              </w:rPr>
              <w:t>Статья 51. Зона инженерной инфраструктуры (ИИ)</w:t>
            </w:r>
            <w:r w:rsidR="00C32177" w:rsidRPr="006D78A5">
              <w:rPr>
                <w:b w:val="0"/>
                <w:webHidden/>
              </w:rPr>
              <w:tab/>
            </w:r>
            <w:r w:rsidR="007D0C16">
              <w:rPr>
                <w:b w:val="0"/>
                <w:webHidden/>
              </w:rPr>
              <w:t>71</w:t>
            </w:r>
          </w:hyperlink>
        </w:p>
        <w:p w:rsidR="00C32177" w:rsidRPr="006D78A5" w:rsidRDefault="008770D0">
          <w:pPr>
            <w:pStyle w:val="34"/>
            <w:rPr>
              <w:rFonts w:asciiTheme="minorHAnsi" w:eastAsiaTheme="minorEastAsia" w:hAnsiTheme="minorHAnsi" w:cstheme="minorBidi"/>
              <w:b w:val="0"/>
              <w:sz w:val="22"/>
              <w:szCs w:val="22"/>
            </w:rPr>
          </w:pPr>
          <w:hyperlink w:anchor="_Toc10298255" w:history="1">
            <w:r w:rsidR="00C32177" w:rsidRPr="006D78A5">
              <w:rPr>
                <w:rStyle w:val="ab"/>
                <w:b w:val="0"/>
              </w:rPr>
              <w:t>Статья 52. Зона транспортной инфраструктуры (ТИ)</w:t>
            </w:r>
            <w:r w:rsidR="00C32177" w:rsidRPr="006D78A5">
              <w:rPr>
                <w:b w:val="0"/>
                <w:webHidden/>
              </w:rPr>
              <w:tab/>
            </w:r>
            <w:r w:rsidR="00893DAD">
              <w:rPr>
                <w:b w:val="0"/>
                <w:webHidden/>
              </w:rPr>
              <w:t>73</w:t>
            </w:r>
          </w:hyperlink>
        </w:p>
        <w:p w:rsidR="00C32177" w:rsidRPr="006D78A5" w:rsidRDefault="008770D0">
          <w:pPr>
            <w:pStyle w:val="34"/>
            <w:rPr>
              <w:rFonts w:asciiTheme="minorHAnsi" w:eastAsiaTheme="minorEastAsia" w:hAnsiTheme="minorHAnsi" w:cstheme="minorBidi"/>
              <w:b w:val="0"/>
              <w:sz w:val="22"/>
              <w:szCs w:val="22"/>
            </w:rPr>
          </w:pPr>
          <w:hyperlink w:anchor="_Toc10298256" w:history="1">
            <w:r w:rsidR="00C32177" w:rsidRPr="006D78A5">
              <w:rPr>
                <w:rStyle w:val="ab"/>
                <w:b w:val="0"/>
              </w:rPr>
              <w:t>Статья 53. Зона, занятая объектами сельскохозяйственного назначения (СхО)</w:t>
            </w:r>
            <w:r w:rsidR="00C32177" w:rsidRPr="006D78A5">
              <w:rPr>
                <w:b w:val="0"/>
                <w:webHidden/>
              </w:rPr>
              <w:tab/>
            </w:r>
            <w:r w:rsidR="00893DAD">
              <w:rPr>
                <w:b w:val="0"/>
                <w:webHidden/>
              </w:rPr>
              <w:t>76</w:t>
            </w:r>
          </w:hyperlink>
        </w:p>
        <w:p w:rsidR="00C32177" w:rsidRPr="006D78A5" w:rsidRDefault="008770D0">
          <w:pPr>
            <w:pStyle w:val="34"/>
            <w:rPr>
              <w:rFonts w:asciiTheme="minorHAnsi" w:eastAsiaTheme="minorEastAsia" w:hAnsiTheme="minorHAnsi" w:cstheme="minorBidi"/>
              <w:b w:val="0"/>
              <w:sz w:val="22"/>
              <w:szCs w:val="22"/>
            </w:rPr>
          </w:pPr>
          <w:hyperlink w:anchor="_Toc10298257" w:history="1">
            <w:r w:rsidR="00C32177" w:rsidRPr="006D78A5">
              <w:rPr>
                <w:rStyle w:val="ab"/>
                <w:b w:val="0"/>
              </w:rPr>
              <w:t>Статья 54. Зона ведения садоводства, огородничества (СхС)</w:t>
            </w:r>
            <w:r w:rsidR="00C32177" w:rsidRPr="006D78A5">
              <w:rPr>
                <w:b w:val="0"/>
                <w:webHidden/>
              </w:rPr>
              <w:tab/>
            </w:r>
            <w:r w:rsidR="00893DAD">
              <w:rPr>
                <w:b w:val="0"/>
                <w:webHidden/>
              </w:rPr>
              <w:t>79</w:t>
            </w:r>
          </w:hyperlink>
        </w:p>
        <w:p w:rsidR="00C32177" w:rsidRPr="006D78A5" w:rsidRDefault="008770D0">
          <w:pPr>
            <w:pStyle w:val="34"/>
            <w:rPr>
              <w:rFonts w:asciiTheme="minorHAnsi" w:eastAsiaTheme="minorEastAsia" w:hAnsiTheme="minorHAnsi" w:cstheme="minorBidi"/>
              <w:b w:val="0"/>
              <w:sz w:val="22"/>
              <w:szCs w:val="22"/>
            </w:rPr>
          </w:pPr>
          <w:hyperlink w:anchor="_Toc10298258" w:history="1">
            <w:r w:rsidR="00C32177" w:rsidRPr="006D78A5">
              <w:rPr>
                <w:rStyle w:val="ab"/>
                <w:b w:val="0"/>
              </w:rPr>
              <w:t>Статья 55. Зона кладбищ (СК)</w:t>
            </w:r>
            <w:r w:rsidR="00C32177" w:rsidRPr="006D78A5">
              <w:rPr>
                <w:b w:val="0"/>
                <w:webHidden/>
              </w:rPr>
              <w:tab/>
            </w:r>
            <w:r w:rsidRPr="006D78A5">
              <w:rPr>
                <w:b w:val="0"/>
                <w:webHidden/>
              </w:rPr>
              <w:fldChar w:fldCharType="begin"/>
            </w:r>
            <w:r w:rsidR="00C32177" w:rsidRPr="006D78A5">
              <w:rPr>
                <w:b w:val="0"/>
                <w:webHidden/>
              </w:rPr>
              <w:instrText xml:space="preserve"> PAGEREF _Toc10298258 \h </w:instrText>
            </w:r>
            <w:r w:rsidRPr="006D78A5">
              <w:rPr>
                <w:b w:val="0"/>
                <w:webHidden/>
              </w:rPr>
            </w:r>
            <w:r w:rsidRPr="006D78A5">
              <w:rPr>
                <w:b w:val="0"/>
                <w:webHidden/>
              </w:rPr>
              <w:fldChar w:fldCharType="separate"/>
            </w:r>
            <w:r w:rsidR="0068125E">
              <w:rPr>
                <w:b w:val="0"/>
                <w:webHidden/>
              </w:rPr>
              <w:t>87</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59" w:history="1">
            <w:r w:rsidR="00C32177" w:rsidRPr="006D78A5">
              <w:rPr>
                <w:rStyle w:val="ab"/>
                <w:b w:val="0"/>
              </w:rPr>
              <w:t>Статья 56. Зона размещения отходов (СО)</w:t>
            </w:r>
            <w:r w:rsidR="00C32177" w:rsidRPr="006D78A5">
              <w:rPr>
                <w:b w:val="0"/>
                <w:webHidden/>
              </w:rPr>
              <w:tab/>
            </w:r>
            <w:r w:rsidRPr="006D78A5">
              <w:rPr>
                <w:b w:val="0"/>
                <w:webHidden/>
              </w:rPr>
              <w:fldChar w:fldCharType="begin"/>
            </w:r>
            <w:r w:rsidR="00C32177" w:rsidRPr="006D78A5">
              <w:rPr>
                <w:b w:val="0"/>
                <w:webHidden/>
              </w:rPr>
              <w:instrText xml:space="preserve"> PAGEREF _Toc10298259 \h </w:instrText>
            </w:r>
            <w:r w:rsidRPr="006D78A5">
              <w:rPr>
                <w:b w:val="0"/>
                <w:webHidden/>
              </w:rPr>
            </w:r>
            <w:r w:rsidRPr="006D78A5">
              <w:rPr>
                <w:b w:val="0"/>
                <w:webHidden/>
              </w:rPr>
              <w:fldChar w:fldCharType="separate"/>
            </w:r>
            <w:r w:rsidR="0068125E">
              <w:rPr>
                <w:b w:val="0"/>
                <w:webHidden/>
              </w:rPr>
              <w:t>89</w:t>
            </w:r>
            <w:r w:rsidRPr="006D78A5">
              <w:rPr>
                <w:b w:val="0"/>
                <w:webHidden/>
              </w:rPr>
              <w:fldChar w:fldCharType="end"/>
            </w:r>
          </w:hyperlink>
        </w:p>
        <w:p w:rsidR="00C32177" w:rsidRPr="006D78A5" w:rsidRDefault="008770D0">
          <w:pPr>
            <w:pStyle w:val="34"/>
            <w:rPr>
              <w:rFonts w:asciiTheme="minorHAnsi" w:eastAsiaTheme="minorEastAsia" w:hAnsiTheme="minorHAnsi" w:cstheme="minorBidi"/>
              <w:b w:val="0"/>
              <w:sz w:val="22"/>
              <w:szCs w:val="22"/>
            </w:rPr>
          </w:pPr>
          <w:hyperlink w:anchor="_Toc10298260" w:history="1">
            <w:r w:rsidR="00C32177" w:rsidRPr="006D78A5">
              <w:rPr>
                <w:rStyle w:val="ab"/>
                <w:b w:val="0"/>
              </w:rPr>
              <w:t>Статья 57. Зона природного ландшафта (ПрТ)</w:t>
            </w:r>
            <w:r w:rsidR="00C32177" w:rsidRPr="006D78A5">
              <w:rPr>
                <w:b w:val="0"/>
                <w:webHidden/>
              </w:rPr>
              <w:tab/>
            </w:r>
            <w:r w:rsidR="00893DAD">
              <w:rPr>
                <w:b w:val="0"/>
                <w:webHidden/>
              </w:rPr>
              <w:t>8</w:t>
            </w:r>
          </w:hyperlink>
          <w:r w:rsidR="00893DAD">
            <w:rPr>
              <w:b w:val="0"/>
            </w:rPr>
            <w:t>7</w:t>
          </w:r>
        </w:p>
        <w:p w:rsidR="00C32177" w:rsidRPr="006D78A5" w:rsidRDefault="008770D0">
          <w:pPr>
            <w:pStyle w:val="34"/>
            <w:rPr>
              <w:rFonts w:asciiTheme="minorHAnsi" w:eastAsiaTheme="minorEastAsia" w:hAnsiTheme="minorHAnsi" w:cstheme="minorBidi"/>
              <w:b w:val="0"/>
              <w:sz w:val="22"/>
              <w:szCs w:val="22"/>
            </w:rPr>
          </w:pPr>
          <w:hyperlink w:anchor="_Toc10298261" w:history="1">
            <w:r w:rsidR="00C32177" w:rsidRPr="006D78A5">
              <w:rPr>
                <w:rStyle w:val="ab"/>
                <w:b w:val="0"/>
              </w:rPr>
              <w:t>Статья 58.</w:t>
            </w:r>
            <w:r w:rsidR="00C32177" w:rsidRPr="006D78A5">
              <w:rPr>
                <w:rStyle w:val="ab"/>
                <w:b w:val="0"/>
                <w:caps/>
              </w:rPr>
              <w:t xml:space="preserve"> </w:t>
            </w:r>
            <w:r w:rsidR="00C32177" w:rsidRPr="006D78A5">
              <w:rPr>
                <w:rStyle w:val="ab"/>
                <w:b w:val="0"/>
              </w:rPr>
              <w:t>Зона территорий, покрытых лесом и кустарником (ПрЛ)</w:t>
            </w:r>
            <w:r w:rsidR="00C32177" w:rsidRPr="006D78A5">
              <w:rPr>
                <w:b w:val="0"/>
                <w:webHidden/>
              </w:rPr>
              <w:tab/>
            </w:r>
            <w:r w:rsidRPr="006D78A5">
              <w:rPr>
                <w:b w:val="0"/>
                <w:webHidden/>
              </w:rPr>
              <w:fldChar w:fldCharType="begin"/>
            </w:r>
            <w:r w:rsidR="00C32177" w:rsidRPr="006D78A5">
              <w:rPr>
                <w:b w:val="0"/>
                <w:webHidden/>
              </w:rPr>
              <w:instrText xml:space="preserve"> PAGEREF _Toc10298261 \h </w:instrText>
            </w:r>
            <w:r w:rsidRPr="006D78A5">
              <w:rPr>
                <w:b w:val="0"/>
                <w:webHidden/>
              </w:rPr>
            </w:r>
            <w:r w:rsidRPr="006D78A5">
              <w:rPr>
                <w:b w:val="0"/>
                <w:webHidden/>
              </w:rPr>
              <w:fldChar w:fldCharType="separate"/>
            </w:r>
            <w:r w:rsidR="0068125E">
              <w:rPr>
                <w:b w:val="0"/>
                <w:webHidden/>
              </w:rPr>
              <w:t>93</w:t>
            </w:r>
            <w:r w:rsidRPr="006D78A5">
              <w:rPr>
                <w:b w:val="0"/>
                <w:webHidden/>
              </w:rPr>
              <w:fldChar w:fldCharType="end"/>
            </w:r>
          </w:hyperlink>
          <w:r w:rsidR="0076435E">
            <w:rPr>
              <w:b w:val="0"/>
            </w:rPr>
            <w:t>9</w:t>
          </w:r>
        </w:p>
        <w:p w:rsidR="00BD4D53" w:rsidRPr="00380749" w:rsidRDefault="008770D0" w:rsidP="00C32177">
          <w:pPr>
            <w:ind w:right="-1"/>
            <w:rPr>
              <w:rFonts w:ascii="Times New Roman" w:hAnsi="Times New Roman" w:cs="Times New Roman"/>
              <w:sz w:val="24"/>
              <w:szCs w:val="24"/>
            </w:rPr>
          </w:pPr>
          <w:r w:rsidRPr="006D78A5">
            <w:rPr>
              <w:rFonts w:ascii="Times New Roman" w:hAnsi="Times New Roman" w:cs="Times New Roman"/>
              <w:sz w:val="24"/>
              <w:szCs w:val="24"/>
            </w:rPr>
            <w:fldChar w:fldCharType="end"/>
          </w:r>
        </w:p>
      </w:sdtContent>
    </w:sdt>
    <w:p w:rsidR="00380749" w:rsidRDefault="00380749" w:rsidP="004C08F2">
      <w:pPr>
        <w:pStyle w:val="22"/>
        <w:tabs>
          <w:tab w:val="clear" w:pos="0"/>
        </w:tabs>
        <w:spacing w:before="0" w:after="0"/>
        <w:ind w:firstLine="709"/>
        <w:rPr>
          <w:b w:val="0"/>
          <w:sz w:val="24"/>
          <w:szCs w:val="24"/>
        </w:rPr>
      </w:pPr>
    </w:p>
    <w:p w:rsidR="00197D48" w:rsidRDefault="00197D48" w:rsidP="004C08F2">
      <w:pPr>
        <w:pStyle w:val="22"/>
        <w:tabs>
          <w:tab w:val="clear" w:pos="0"/>
        </w:tabs>
        <w:spacing w:before="0" w:after="0"/>
        <w:ind w:firstLine="709"/>
        <w:rPr>
          <w:b w:val="0"/>
          <w:sz w:val="24"/>
          <w:szCs w:val="24"/>
        </w:rPr>
      </w:pPr>
    </w:p>
    <w:p w:rsidR="00DE0C3E" w:rsidRDefault="00DE0C3E" w:rsidP="004C08F2">
      <w:pPr>
        <w:pStyle w:val="22"/>
        <w:tabs>
          <w:tab w:val="clear" w:pos="0"/>
        </w:tabs>
        <w:spacing w:before="0" w:after="0"/>
        <w:ind w:firstLine="709"/>
        <w:rPr>
          <w:b w:val="0"/>
          <w:sz w:val="24"/>
          <w:szCs w:val="24"/>
        </w:rPr>
      </w:pPr>
    </w:p>
    <w:p w:rsidR="00DE0C3E" w:rsidRDefault="00DE0C3E" w:rsidP="004C08F2">
      <w:pPr>
        <w:pStyle w:val="22"/>
        <w:tabs>
          <w:tab w:val="clear" w:pos="0"/>
        </w:tabs>
        <w:spacing w:before="0" w:after="0"/>
        <w:ind w:firstLine="709"/>
        <w:rPr>
          <w:b w:val="0"/>
          <w:sz w:val="24"/>
          <w:szCs w:val="24"/>
        </w:rPr>
      </w:pPr>
    </w:p>
    <w:p w:rsidR="00DE0C3E" w:rsidRDefault="00DE0C3E" w:rsidP="004C08F2">
      <w:pPr>
        <w:pStyle w:val="22"/>
        <w:tabs>
          <w:tab w:val="clear" w:pos="0"/>
        </w:tabs>
        <w:spacing w:before="0" w:after="0"/>
        <w:ind w:firstLine="709"/>
        <w:rPr>
          <w:b w:val="0"/>
          <w:sz w:val="24"/>
          <w:szCs w:val="24"/>
        </w:rPr>
      </w:pPr>
    </w:p>
    <w:p w:rsidR="006D78A5" w:rsidRPr="006D78A5" w:rsidRDefault="006D78A5" w:rsidP="006D78A5">
      <w:pPr>
        <w:pStyle w:val="af4"/>
      </w:pPr>
    </w:p>
    <w:p w:rsidR="00DE0C3E" w:rsidRDefault="00DE0C3E" w:rsidP="004C08F2">
      <w:pPr>
        <w:pStyle w:val="22"/>
        <w:tabs>
          <w:tab w:val="clear" w:pos="0"/>
        </w:tabs>
        <w:spacing w:before="0" w:after="0"/>
        <w:ind w:firstLine="709"/>
        <w:rPr>
          <w:b w:val="0"/>
          <w:sz w:val="24"/>
          <w:szCs w:val="24"/>
        </w:rPr>
      </w:pPr>
    </w:p>
    <w:p w:rsidR="00932D5C" w:rsidRPr="00D22D3E" w:rsidRDefault="00617FD5" w:rsidP="004C08F2">
      <w:pPr>
        <w:pStyle w:val="22"/>
        <w:tabs>
          <w:tab w:val="clear" w:pos="0"/>
        </w:tabs>
        <w:spacing w:before="0" w:after="0"/>
        <w:ind w:firstLine="709"/>
        <w:rPr>
          <w:sz w:val="24"/>
          <w:szCs w:val="24"/>
        </w:rPr>
      </w:pPr>
      <w:bookmarkStart w:id="1" w:name="_Toc10298191"/>
      <w:r w:rsidRPr="00D22D3E">
        <w:rPr>
          <w:b w:val="0"/>
          <w:sz w:val="24"/>
          <w:szCs w:val="24"/>
        </w:rPr>
        <w:t>Глава</w:t>
      </w:r>
      <w:r w:rsidR="005461D2">
        <w:rPr>
          <w:b w:val="0"/>
          <w:sz w:val="24"/>
          <w:szCs w:val="24"/>
        </w:rPr>
        <w:t xml:space="preserve"> </w:t>
      </w:r>
      <w:r w:rsidR="001C5B55">
        <w:rPr>
          <w:b w:val="0"/>
          <w:sz w:val="24"/>
          <w:szCs w:val="24"/>
        </w:rPr>
        <w:t>1</w:t>
      </w:r>
      <w:r w:rsidR="00C05CF7" w:rsidRPr="00D22D3E">
        <w:rPr>
          <w:b w:val="0"/>
          <w:sz w:val="24"/>
          <w:szCs w:val="24"/>
        </w:rPr>
        <w:t>.</w:t>
      </w:r>
      <w:r w:rsidR="005461D2">
        <w:rPr>
          <w:sz w:val="24"/>
          <w:szCs w:val="24"/>
        </w:rPr>
        <w:t xml:space="preserve"> </w:t>
      </w:r>
      <w:r w:rsidR="001B14F3" w:rsidRPr="00D22D3E">
        <w:rPr>
          <w:sz w:val="24"/>
          <w:szCs w:val="24"/>
        </w:rPr>
        <w:t>Порядок</w:t>
      </w:r>
      <w:r w:rsidR="005461D2">
        <w:rPr>
          <w:sz w:val="24"/>
          <w:szCs w:val="24"/>
        </w:rPr>
        <w:t xml:space="preserve"> </w:t>
      </w:r>
      <w:r w:rsidR="001B14F3" w:rsidRPr="00D22D3E">
        <w:rPr>
          <w:sz w:val="24"/>
          <w:szCs w:val="24"/>
        </w:rPr>
        <w:t xml:space="preserve">применения </w:t>
      </w:r>
      <w:r w:rsidR="00FE5A4F" w:rsidRPr="00D22D3E">
        <w:rPr>
          <w:sz w:val="24"/>
          <w:szCs w:val="24"/>
        </w:rPr>
        <w:t xml:space="preserve">Правил </w:t>
      </w:r>
      <w:r w:rsidR="001B14F3" w:rsidRPr="00D22D3E">
        <w:rPr>
          <w:sz w:val="24"/>
          <w:szCs w:val="24"/>
        </w:rPr>
        <w:t>землепользования и застройки</w:t>
      </w:r>
      <w:bookmarkEnd w:id="1"/>
    </w:p>
    <w:p w:rsidR="007A5703" w:rsidRPr="00D22D3E" w:rsidRDefault="00932D5C" w:rsidP="004C08F2">
      <w:pPr>
        <w:pStyle w:val="22"/>
        <w:tabs>
          <w:tab w:val="clear" w:pos="0"/>
        </w:tabs>
        <w:spacing w:before="0" w:after="0"/>
        <w:ind w:firstLine="709"/>
        <w:rPr>
          <w:sz w:val="24"/>
          <w:szCs w:val="24"/>
        </w:rPr>
      </w:pPr>
      <w:bookmarkStart w:id="2" w:name="_Toc1038937"/>
      <w:bookmarkStart w:id="3" w:name="_Toc10298192"/>
      <w:r w:rsidRPr="00D22D3E">
        <w:rPr>
          <w:sz w:val="24"/>
          <w:szCs w:val="24"/>
        </w:rPr>
        <w:t xml:space="preserve">на </w:t>
      </w:r>
      <w:r w:rsidR="001B14F3" w:rsidRPr="00D22D3E">
        <w:rPr>
          <w:sz w:val="24"/>
          <w:szCs w:val="24"/>
        </w:rPr>
        <w:t xml:space="preserve">территории города </w:t>
      </w:r>
      <w:proofErr w:type="spellStart"/>
      <w:r w:rsidR="001B14F3" w:rsidRPr="00D22D3E">
        <w:rPr>
          <w:sz w:val="24"/>
          <w:szCs w:val="24"/>
        </w:rPr>
        <w:t>Покачи</w:t>
      </w:r>
      <w:bookmarkEnd w:id="2"/>
      <w:bookmarkEnd w:id="3"/>
      <w:proofErr w:type="spellEnd"/>
    </w:p>
    <w:p w:rsidR="005461D2" w:rsidRDefault="005461D2" w:rsidP="004C08F2">
      <w:pPr>
        <w:widowControl/>
        <w:ind w:firstLine="709"/>
        <w:rPr>
          <w:rFonts w:ascii="Times New Roman" w:hAnsi="Times New Roman" w:cs="Times New Roman"/>
          <w:sz w:val="24"/>
          <w:szCs w:val="24"/>
        </w:rPr>
      </w:pPr>
    </w:p>
    <w:p w:rsidR="007A3E51" w:rsidRPr="00D22D3E" w:rsidRDefault="007A3E51" w:rsidP="004C08F2">
      <w:pPr>
        <w:widowControl/>
        <w:ind w:firstLine="709"/>
        <w:rPr>
          <w:rFonts w:ascii="Times New Roman" w:hAnsi="Times New Roman" w:cs="Times New Roman"/>
          <w:sz w:val="24"/>
          <w:szCs w:val="24"/>
        </w:rPr>
      </w:pPr>
      <w:proofErr w:type="gramStart"/>
      <w:r w:rsidRPr="00D22D3E">
        <w:rPr>
          <w:rFonts w:ascii="Times New Roman" w:hAnsi="Times New Roman" w:cs="Times New Roman"/>
          <w:sz w:val="24"/>
          <w:szCs w:val="24"/>
        </w:rPr>
        <w:t xml:space="preserve">Правила землепользования и застройки на территории города </w:t>
      </w:r>
      <w:proofErr w:type="spellStart"/>
      <w:r w:rsidR="00932D5C" w:rsidRPr="00D22D3E">
        <w:rPr>
          <w:rFonts w:ascii="Times New Roman" w:hAnsi="Times New Roman" w:cs="Times New Roman"/>
          <w:sz w:val="24"/>
          <w:szCs w:val="24"/>
        </w:rPr>
        <w:t>Покачи</w:t>
      </w:r>
      <w:proofErr w:type="spellEnd"/>
      <w:r w:rsidRPr="00D22D3E">
        <w:rPr>
          <w:rFonts w:ascii="Times New Roman" w:hAnsi="Times New Roman" w:cs="Times New Roman"/>
          <w:sz w:val="24"/>
          <w:szCs w:val="24"/>
        </w:rPr>
        <w:t xml:space="preserve"> (далее</w:t>
      </w:r>
      <w:r w:rsidR="00C540AB">
        <w:rPr>
          <w:rFonts w:ascii="Times New Roman" w:hAnsi="Times New Roman" w:cs="Times New Roman"/>
          <w:sz w:val="24"/>
          <w:szCs w:val="24"/>
        </w:rPr>
        <w:t xml:space="preserve"> </w:t>
      </w:r>
      <w:r w:rsidR="00FD77EC" w:rsidRPr="00D22D3E">
        <w:rPr>
          <w:rFonts w:ascii="Times New Roman" w:hAnsi="Times New Roman" w:cs="Times New Roman"/>
          <w:sz w:val="24"/>
          <w:szCs w:val="24"/>
        </w:rPr>
        <w:t>–</w:t>
      </w:r>
      <w:r w:rsidRPr="00D22D3E">
        <w:rPr>
          <w:rFonts w:ascii="Times New Roman" w:hAnsi="Times New Roman" w:cs="Times New Roman"/>
          <w:sz w:val="24"/>
          <w:szCs w:val="24"/>
        </w:rPr>
        <w:t xml:space="preserve"> Правила</w:t>
      </w:r>
      <w:r w:rsidR="00FD77EC" w:rsidRPr="00D22D3E">
        <w:rPr>
          <w:rFonts w:ascii="Times New Roman" w:hAnsi="Times New Roman" w:cs="Times New Roman"/>
          <w:sz w:val="24"/>
          <w:szCs w:val="24"/>
        </w:rPr>
        <w:t>, Правила землепользования и застройки</w:t>
      </w:r>
      <w:r w:rsidRPr="00D22D3E">
        <w:rPr>
          <w:rFonts w:ascii="Times New Roman" w:hAnsi="Times New Roman" w:cs="Times New Roman"/>
          <w:sz w:val="24"/>
          <w:szCs w:val="24"/>
        </w:rPr>
        <w:t xml:space="preserve">)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городского округа город </w:t>
      </w:r>
      <w:proofErr w:type="spellStart"/>
      <w:r w:rsidR="00932D5C" w:rsidRPr="00D22D3E">
        <w:rPr>
          <w:rFonts w:ascii="Times New Roman" w:hAnsi="Times New Roman" w:cs="Times New Roman"/>
          <w:sz w:val="24"/>
          <w:szCs w:val="24"/>
        </w:rPr>
        <w:t>Покачи</w:t>
      </w:r>
      <w:proofErr w:type="spellEnd"/>
      <w:r w:rsidRPr="00D22D3E">
        <w:rPr>
          <w:rFonts w:ascii="Times New Roman" w:hAnsi="Times New Roman" w:cs="Times New Roman"/>
          <w:sz w:val="24"/>
          <w:szCs w:val="24"/>
        </w:rPr>
        <w:t xml:space="preserve"> (далее - </w:t>
      </w:r>
      <w:r w:rsidR="00932D5C" w:rsidRPr="00D22D3E">
        <w:rPr>
          <w:rFonts w:ascii="Times New Roman" w:hAnsi="Times New Roman" w:cs="Times New Roman"/>
          <w:sz w:val="24"/>
          <w:szCs w:val="24"/>
        </w:rPr>
        <w:t>город</w:t>
      </w:r>
      <w:r w:rsidRPr="00D22D3E">
        <w:rPr>
          <w:rFonts w:ascii="Times New Roman" w:hAnsi="Times New Roman" w:cs="Times New Roman"/>
          <w:sz w:val="24"/>
          <w:szCs w:val="24"/>
        </w:rPr>
        <w:t xml:space="preserve">, </w:t>
      </w:r>
      <w:r w:rsidR="00932D5C" w:rsidRPr="00D22D3E">
        <w:rPr>
          <w:rFonts w:ascii="Times New Roman" w:hAnsi="Times New Roman" w:cs="Times New Roman"/>
          <w:sz w:val="24"/>
          <w:szCs w:val="24"/>
        </w:rPr>
        <w:t xml:space="preserve">город </w:t>
      </w:r>
      <w:proofErr w:type="spellStart"/>
      <w:r w:rsidR="00932D5C" w:rsidRPr="00D22D3E">
        <w:rPr>
          <w:rFonts w:ascii="Times New Roman" w:hAnsi="Times New Roman" w:cs="Times New Roman"/>
          <w:sz w:val="24"/>
          <w:szCs w:val="24"/>
        </w:rPr>
        <w:t>Покачи</w:t>
      </w:r>
      <w:proofErr w:type="spellEnd"/>
      <w:r w:rsidR="00932D5C" w:rsidRPr="00D22D3E">
        <w:rPr>
          <w:rFonts w:ascii="Times New Roman" w:hAnsi="Times New Roman" w:cs="Times New Roman"/>
          <w:sz w:val="24"/>
          <w:szCs w:val="24"/>
        </w:rPr>
        <w:t xml:space="preserve">, </w:t>
      </w:r>
      <w:r w:rsidRPr="00D22D3E">
        <w:rPr>
          <w:rFonts w:ascii="Times New Roman" w:hAnsi="Times New Roman" w:cs="Times New Roman"/>
          <w:sz w:val="24"/>
          <w:szCs w:val="24"/>
        </w:rPr>
        <w:t>муниципальное образование</w:t>
      </w:r>
      <w:r w:rsidR="00510BC1" w:rsidRPr="00D22D3E">
        <w:rPr>
          <w:rFonts w:ascii="Times New Roman" w:hAnsi="Times New Roman" w:cs="Times New Roman"/>
          <w:sz w:val="24"/>
          <w:szCs w:val="24"/>
        </w:rPr>
        <w:t>, городской округ</w:t>
      </w:r>
      <w:r w:rsidR="004901E5" w:rsidRPr="00D22D3E">
        <w:rPr>
          <w:rFonts w:ascii="Times New Roman" w:hAnsi="Times New Roman" w:cs="Times New Roman"/>
          <w:sz w:val="24"/>
          <w:szCs w:val="24"/>
        </w:rPr>
        <w:t xml:space="preserve"> город </w:t>
      </w:r>
      <w:proofErr w:type="spellStart"/>
      <w:r w:rsidR="004901E5" w:rsidRPr="00D22D3E">
        <w:rPr>
          <w:rFonts w:ascii="Times New Roman" w:hAnsi="Times New Roman" w:cs="Times New Roman"/>
          <w:sz w:val="24"/>
          <w:szCs w:val="24"/>
        </w:rPr>
        <w:t>Покачи</w:t>
      </w:r>
      <w:proofErr w:type="spellEnd"/>
      <w:r w:rsidRPr="00D22D3E">
        <w:rPr>
          <w:rFonts w:ascii="Times New Roman" w:hAnsi="Times New Roman" w:cs="Times New Roman"/>
          <w:sz w:val="24"/>
          <w:szCs w:val="24"/>
        </w:rPr>
        <w:t>) создают условия для устойчивого развития территории муниципального</w:t>
      </w:r>
      <w:proofErr w:type="gramEnd"/>
      <w:r w:rsidRPr="00D22D3E">
        <w:rPr>
          <w:rFonts w:ascii="Times New Roman" w:hAnsi="Times New Roman" w:cs="Times New Roman"/>
          <w:sz w:val="24"/>
          <w:szCs w:val="24"/>
        </w:rPr>
        <w:t xml:space="preserve"> образования, его планировки, застройки и благоустройства, развития жилищного строительства, социальной, инженерной и транспортной инфраструктур, рационального использования природных ресурсов, а также сохранения и развития историко-культурного наследия, обеспечивают права и законные интересы физических и юридических лиц</w:t>
      </w:r>
      <w:r w:rsidR="00932D5C" w:rsidRPr="00D22D3E">
        <w:rPr>
          <w:rFonts w:ascii="Times New Roman" w:hAnsi="Times New Roman" w:cs="Times New Roman"/>
          <w:sz w:val="24"/>
          <w:szCs w:val="24"/>
        </w:rPr>
        <w:t>.</w:t>
      </w:r>
    </w:p>
    <w:p w:rsidR="00843178" w:rsidRPr="00D22D3E" w:rsidRDefault="00843178" w:rsidP="004C08F2">
      <w:pPr>
        <w:pStyle w:val="S"/>
        <w:tabs>
          <w:tab w:val="left" w:pos="1134"/>
        </w:tabs>
        <w:spacing w:line="240" w:lineRule="auto"/>
        <w:ind w:firstLine="709"/>
      </w:pPr>
    </w:p>
    <w:p w:rsidR="00BA211B" w:rsidRPr="00D22D3E" w:rsidRDefault="00BA211B" w:rsidP="004C08F2">
      <w:pPr>
        <w:pStyle w:val="3"/>
        <w:tabs>
          <w:tab w:val="left" w:pos="1134"/>
        </w:tabs>
        <w:spacing w:after="0" w:line="240" w:lineRule="auto"/>
        <w:ind w:firstLine="709"/>
        <w:rPr>
          <w:szCs w:val="24"/>
        </w:rPr>
      </w:pPr>
      <w:bookmarkStart w:id="4" w:name="_Toc64686506"/>
      <w:bookmarkStart w:id="5" w:name="_Toc68949080"/>
      <w:bookmarkStart w:id="6" w:name="_Toc106795304"/>
      <w:bookmarkStart w:id="7" w:name="_Toc108867237"/>
      <w:bookmarkStart w:id="8" w:name="_Toc181668656"/>
      <w:bookmarkStart w:id="9" w:name="_Toc324408683"/>
      <w:bookmarkStart w:id="10" w:name="_Toc467677853"/>
      <w:bookmarkStart w:id="11" w:name="_Toc10298193"/>
      <w:bookmarkStart w:id="12" w:name="_Toc324408684"/>
      <w:r w:rsidRPr="00D22D3E">
        <w:rPr>
          <w:b w:val="0"/>
          <w:szCs w:val="24"/>
        </w:rPr>
        <w:t xml:space="preserve">Статья 1. </w:t>
      </w:r>
      <w:bookmarkEnd w:id="4"/>
      <w:bookmarkEnd w:id="5"/>
      <w:bookmarkEnd w:id="6"/>
      <w:bookmarkEnd w:id="7"/>
      <w:bookmarkEnd w:id="8"/>
      <w:bookmarkEnd w:id="9"/>
      <w:r w:rsidR="00982FC1" w:rsidRPr="00D22D3E">
        <w:rPr>
          <w:szCs w:val="24"/>
        </w:rPr>
        <w:t>Основные понятия, используемые в Правилах землепользования и застройки</w:t>
      </w:r>
      <w:r w:rsidR="00932D5C" w:rsidRPr="00D22D3E">
        <w:rPr>
          <w:szCs w:val="24"/>
        </w:rPr>
        <w:t xml:space="preserve"> на</w:t>
      </w:r>
      <w:r w:rsidR="00982FC1" w:rsidRPr="00D22D3E">
        <w:rPr>
          <w:szCs w:val="24"/>
        </w:rPr>
        <w:t xml:space="preserve"> территории </w:t>
      </w:r>
      <w:r w:rsidR="00E21089" w:rsidRPr="00D22D3E">
        <w:rPr>
          <w:szCs w:val="24"/>
        </w:rPr>
        <w:t xml:space="preserve">города </w:t>
      </w:r>
      <w:proofErr w:type="spellStart"/>
      <w:r w:rsidR="00E21089" w:rsidRPr="00D22D3E">
        <w:rPr>
          <w:szCs w:val="24"/>
        </w:rPr>
        <w:t>Покачи</w:t>
      </w:r>
      <w:bookmarkEnd w:id="10"/>
      <w:bookmarkEnd w:id="11"/>
      <w:proofErr w:type="spellEnd"/>
    </w:p>
    <w:p w:rsidR="00DB2078" w:rsidRPr="00D22D3E" w:rsidRDefault="00DB2078" w:rsidP="004C08F2">
      <w:pPr>
        <w:ind w:firstLine="709"/>
        <w:rPr>
          <w:rFonts w:ascii="Times New Roman" w:hAnsi="Times New Roman" w:cs="Times New Roman"/>
          <w:sz w:val="24"/>
          <w:szCs w:val="24"/>
        </w:rPr>
      </w:pPr>
    </w:p>
    <w:p w:rsidR="00045964" w:rsidRPr="00D22D3E" w:rsidRDefault="005461D2" w:rsidP="004C08F2">
      <w:pPr>
        <w:pStyle w:val="S"/>
        <w:spacing w:line="240" w:lineRule="auto"/>
        <w:ind w:firstLine="709"/>
      </w:pPr>
      <w:r>
        <w:t xml:space="preserve">1. </w:t>
      </w:r>
      <w:r w:rsidR="00872847" w:rsidRPr="00D22D3E">
        <w:t>Все термины и определения,</w:t>
      </w:r>
      <w:r w:rsidR="00BA211B" w:rsidRPr="00D22D3E">
        <w:t xml:space="preserve"> используемые в настоящих Правилах землепользования и застройки</w:t>
      </w:r>
      <w:r w:rsidR="00872847" w:rsidRPr="00D22D3E">
        <w:t xml:space="preserve"> на территории города </w:t>
      </w:r>
      <w:proofErr w:type="spellStart"/>
      <w:r w:rsidR="00872847" w:rsidRPr="00D22D3E">
        <w:t>Покачи</w:t>
      </w:r>
      <w:proofErr w:type="spellEnd"/>
      <w:r w:rsidR="006A0BB8">
        <w:t>,</w:t>
      </w:r>
      <w:r w:rsidR="00BA211B" w:rsidRPr="00D22D3E">
        <w:t xml:space="preserve"> применяются </w:t>
      </w:r>
      <w:r w:rsidR="00872847" w:rsidRPr="00D22D3E">
        <w:t xml:space="preserve">в тех же значениях, что и в Градостроительном кодексе Российской Федерации, иных нормативных правовых актах Российской Федерации и Ханты-Мансийского автономного округа </w:t>
      </w:r>
      <w:r w:rsidR="00356EB0" w:rsidRPr="00D22D3E">
        <w:t>–</w:t>
      </w:r>
      <w:r w:rsidR="00045964" w:rsidRPr="00D22D3E">
        <w:t xml:space="preserve"> </w:t>
      </w:r>
      <w:proofErr w:type="spellStart"/>
      <w:r w:rsidR="00045964" w:rsidRPr="00D22D3E">
        <w:t>Югры</w:t>
      </w:r>
      <w:proofErr w:type="spellEnd"/>
      <w:r w:rsidR="00045964" w:rsidRPr="00D22D3E">
        <w:t xml:space="preserve">. </w:t>
      </w:r>
    </w:p>
    <w:p w:rsidR="00045964" w:rsidRPr="00D22D3E" w:rsidRDefault="00045964" w:rsidP="004C08F2">
      <w:pPr>
        <w:pStyle w:val="S"/>
        <w:tabs>
          <w:tab w:val="left" w:pos="1134"/>
        </w:tabs>
        <w:spacing w:line="240" w:lineRule="auto"/>
        <w:ind w:firstLine="709"/>
      </w:pPr>
    </w:p>
    <w:p w:rsidR="00F50B45" w:rsidRPr="00D22D3E" w:rsidRDefault="00C05CF7" w:rsidP="004C08F2">
      <w:pPr>
        <w:pStyle w:val="3"/>
        <w:tabs>
          <w:tab w:val="left" w:pos="1134"/>
        </w:tabs>
        <w:spacing w:after="0" w:line="240" w:lineRule="auto"/>
        <w:ind w:firstLine="709"/>
        <w:rPr>
          <w:szCs w:val="24"/>
        </w:rPr>
      </w:pPr>
      <w:bookmarkStart w:id="13" w:name="_Toc467677854"/>
      <w:bookmarkStart w:id="14" w:name="_Toc10298194"/>
      <w:r w:rsidRPr="00D22D3E">
        <w:rPr>
          <w:b w:val="0"/>
          <w:szCs w:val="24"/>
        </w:rPr>
        <w:t xml:space="preserve">Статья </w:t>
      </w:r>
      <w:r w:rsidR="00E15E2F" w:rsidRPr="00D22D3E">
        <w:rPr>
          <w:b w:val="0"/>
          <w:szCs w:val="24"/>
        </w:rPr>
        <w:t>2</w:t>
      </w:r>
      <w:r w:rsidRPr="00D22D3E">
        <w:rPr>
          <w:b w:val="0"/>
          <w:szCs w:val="24"/>
        </w:rPr>
        <w:t>.</w:t>
      </w:r>
      <w:r w:rsidRPr="00D22D3E">
        <w:rPr>
          <w:szCs w:val="24"/>
        </w:rPr>
        <w:t xml:space="preserve"> </w:t>
      </w:r>
      <w:bookmarkEnd w:id="12"/>
      <w:r w:rsidR="00DC4E48" w:rsidRPr="00D22D3E">
        <w:rPr>
          <w:szCs w:val="24"/>
        </w:rPr>
        <w:t xml:space="preserve">Назначение и содержание </w:t>
      </w:r>
      <w:r w:rsidR="00982FC1" w:rsidRPr="00D22D3E">
        <w:rPr>
          <w:szCs w:val="24"/>
        </w:rPr>
        <w:t>Правил землепользования и застройки</w:t>
      </w:r>
      <w:bookmarkEnd w:id="13"/>
      <w:bookmarkEnd w:id="14"/>
    </w:p>
    <w:p w:rsidR="00DB2078" w:rsidRPr="00D22D3E" w:rsidRDefault="00DB2078" w:rsidP="004C08F2">
      <w:pPr>
        <w:ind w:firstLine="709"/>
        <w:rPr>
          <w:rFonts w:ascii="Times New Roman" w:hAnsi="Times New Roman" w:cs="Times New Roman"/>
          <w:sz w:val="24"/>
          <w:szCs w:val="24"/>
        </w:rPr>
      </w:pPr>
    </w:p>
    <w:p w:rsidR="00982FC1" w:rsidRPr="00D22D3E" w:rsidRDefault="00982FC1" w:rsidP="004C08F2">
      <w:pPr>
        <w:pStyle w:val="S"/>
        <w:tabs>
          <w:tab w:val="left" w:pos="1134"/>
        </w:tabs>
        <w:spacing w:line="240" w:lineRule="auto"/>
        <w:ind w:firstLine="709"/>
      </w:pPr>
      <w:bookmarkStart w:id="15" w:name="_Toc319924811"/>
      <w:bookmarkStart w:id="16" w:name="_Toc324408687"/>
      <w:r w:rsidRPr="00D22D3E">
        <w:t xml:space="preserve">1. Настоящие </w:t>
      </w:r>
      <w:r w:rsidR="00525263" w:rsidRPr="00D22D3E">
        <w:t>П</w:t>
      </w:r>
      <w:r w:rsidRPr="00D22D3E">
        <w:t>равила разработаны в целях:</w:t>
      </w:r>
    </w:p>
    <w:p w:rsidR="00982FC1" w:rsidRPr="00D22D3E" w:rsidRDefault="00982FC1" w:rsidP="001840A7">
      <w:pPr>
        <w:pStyle w:val="S"/>
        <w:numPr>
          <w:ilvl w:val="0"/>
          <w:numId w:val="68"/>
        </w:numPr>
        <w:tabs>
          <w:tab w:val="left" w:pos="993"/>
        </w:tabs>
        <w:spacing w:line="240" w:lineRule="auto"/>
        <w:ind w:left="0" w:firstLine="709"/>
      </w:pPr>
      <w:r w:rsidRPr="00D22D3E">
        <w:t xml:space="preserve">создания условий для устойчивого развития территории </w:t>
      </w:r>
      <w:r w:rsidR="00EA318C" w:rsidRPr="00D22D3E">
        <w:rPr>
          <w:spacing w:val="3"/>
        </w:rPr>
        <w:t xml:space="preserve">города </w:t>
      </w:r>
      <w:proofErr w:type="spellStart"/>
      <w:r w:rsidR="00EA318C" w:rsidRPr="00D22D3E">
        <w:rPr>
          <w:spacing w:val="3"/>
        </w:rPr>
        <w:t>Покачи</w:t>
      </w:r>
      <w:proofErr w:type="spellEnd"/>
      <w:r w:rsidRPr="00D22D3E">
        <w:t>, сохранения окружающей среды и объектов культурного наследия;</w:t>
      </w:r>
    </w:p>
    <w:p w:rsidR="00982FC1" w:rsidRPr="00D22D3E" w:rsidRDefault="00982FC1" w:rsidP="001840A7">
      <w:pPr>
        <w:pStyle w:val="S"/>
        <w:numPr>
          <w:ilvl w:val="0"/>
          <w:numId w:val="68"/>
        </w:numPr>
        <w:tabs>
          <w:tab w:val="left" w:pos="993"/>
          <w:tab w:val="left" w:pos="1134"/>
        </w:tabs>
        <w:spacing w:line="240" w:lineRule="auto"/>
        <w:ind w:left="0" w:firstLine="709"/>
      </w:pPr>
      <w:r w:rsidRPr="00D22D3E">
        <w:t xml:space="preserve">создания условий для планировки территории </w:t>
      </w:r>
      <w:r w:rsidR="00EA318C" w:rsidRPr="00D22D3E">
        <w:rPr>
          <w:spacing w:val="3"/>
        </w:rPr>
        <w:t xml:space="preserve">города </w:t>
      </w:r>
      <w:proofErr w:type="spellStart"/>
      <w:r w:rsidR="00EA318C" w:rsidRPr="00D22D3E">
        <w:rPr>
          <w:spacing w:val="3"/>
        </w:rPr>
        <w:t>Покачи</w:t>
      </w:r>
      <w:proofErr w:type="spellEnd"/>
      <w:r w:rsidRPr="00D22D3E">
        <w:t>;</w:t>
      </w:r>
    </w:p>
    <w:p w:rsidR="00982FC1" w:rsidRPr="00D22D3E" w:rsidRDefault="00982FC1" w:rsidP="001840A7">
      <w:pPr>
        <w:pStyle w:val="S"/>
        <w:numPr>
          <w:ilvl w:val="0"/>
          <w:numId w:val="68"/>
        </w:numPr>
        <w:tabs>
          <w:tab w:val="left" w:pos="993"/>
          <w:tab w:val="left" w:pos="1134"/>
        </w:tabs>
        <w:spacing w:line="240" w:lineRule="auto"/>
        <w:ind w:left="0" w:firstLine="709"/>
      </w:pPr>
      <w:r w:rsidRPr="00D22D3E">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982FC1" w:rsidRPr="00D22D3E" w:rsidRDefault="00982FC1" w:rsidP="001840A7">
      <w:pPr>
        <w:pStyle w:val="S"/>
        <w:numPr>
          <w:ilvl w:val="0"/>
          <w:numId w:val="68"/>
        </w:numPr>
        <w:tabs>
          <w:tab w:val="left" w:pos="993"/>
          <w:tab w:val="left" w:pos="1134"/>
        </w:tabs>
        <w:spacing w:line="240" w:lineRule="auto"/>
        <w:ind w:left="0" w:firstLine="709"/>
      </w:pPr>
      <w:r w:rsidRPr="00D22D3E">
        <w:t>создания условий для привлечения инвестиций, в том числе пут</w:t>
      </w:r>
      <w:r w:rsidR="005461D2">
        <w:t>ё</w:t>
      </w:r>
      <w:r w:rsidRPr="00D22D3E">
        <w:t xml:space="preserve">м предоставления возможности выбора наиболее эффективных видов </w:t>
      </w:r>
      <w:r w:rsidR="008734A0">
        <w:t>разрешённого</w:t>
      </w:r>
      <w:r w:rsidRPr="00D22D3E">
        <w:t xml:space="preserve"> использования земельных участков и объектов капитального строительства.</w:t>
      </w:r>
    </w:p>
    <w:p w:rsidR="00DC4E48" w:rsidRPr="00D22D3E" w:rsidRDefault="00DC4E48" w:rsidP="004C08F2">
      <w:pPr>
        <w:pStyle w:val="S"/>
        <w:tabs>
          <w:tab w:val="left" w:pos="1134"/>
        </w:tabs>
        <w:spacing w:line="240" w:lineRule="auto"/>
        <w:ind w:firstLine="709"/>
      </w:pPr>
      <w:r w:rsidRPr="00D22D3E">
        <w:t>2. Настоящие Правила включают в себя:</w:t>
      </w:r>
    </w:p>
    <w:p w:rsidR="00DC4E48" w:rsidRPr="00D22D3E" w:rsidRDefault="00DC4E48" w:rsidP="001840A7">
      <w:pPr>
        <w:pStyle w:val="S"/>
        <w:numPr>
          <w:ilvl w:val="0"/>
          <w:numId w:val="69"/>
        </w:numPr>
        <w:tabs>
          <w:tab w:val="left" w:pos="993"/>
        </w:tabs>
        <w:spacing w:line="240" w:lineRule="auto"/>
        <w:ind w:left="0" w:firstLine="709"/>
      </w:pPr>
      <w:r w:rsidRPr="00D22D3E">
        <w:t>порядок применения настоящих Правил и внесения в них изменений;</w:t>
      </w:r>
    </w:p>
    <w:p w:rsidR="00DC4E48" w:rsidRPr="00D22D3E" w:rsidRDefault="00DC4E48" w:rsidP="001840A7">
      <w:pPr>
        <w:pStyle w:val="S"/>
        <w:numPr>
          <w:ilvl w:val="0"/>
          <w:numId w:val="69"/>
        </w:numPr>
        <w:tabs>
          <w:tab w:val="left" w:pos="993"/>
        </w:tabs>
        <w:spacing w:line="240" w:lineRule="auto"/>
        <w:ind w:left="0" w:firstLine="709"/>
      </w:pPr>
      <w:r w:rsidRPr="00D22D3E">
        <w:t>карту градостроительного зонирования</w:t>
      </w:r>
      <w:r w:rsidR="00F11D71" w:rsidRPr="00D22D3E">
        <w:t xml:space="preserve"> (приложение к Правилам)</w:t>
      </w:r>
      <w:r w:rsidRPr="00D22D3E">
        <w:t>;</w:t>
      </w:r>
    </w:p>
    <w:p w:rsidR="005461D2" w:rsidRPr="00D22D3E" w:rsidRDefault="00DC4E48" w:rsidP="00EA4BB9">
      <w:pPr>
        <w:pStyle w:val="S"/>
        <w:numPr>
          <w:ilvl w:val="0"/>
          <w:numId w:val="69"/>
        </w:numPr>
        <w:tabs>
          <w:tab w:val="left" w:pos="993"/>
        </w:tabs>
        <w:spacing w:line="240" w:lineRule="auto"/>
        <w:ind w:left="0" w:firstLine="709"/>
      </w:pPr>
      <w:r w:rsidRPr="00D22D3E">
        <w:t>градостроительные регламенты</w:t>
      </w:r>
      <w:r w:rsidR="00C305EB">
        <w:t>.</w:t>
      </w:r>
    </w:p>
    <w:p w:rsidR="00525263" w:rsidRDefault="0004247D" w:rsidP="004B3904">
      <w:pPr>
        <w:pStyle w:val="S"/>
        <w:tabs>
          <w:tab w:val="left" w:pos="1134"/>
        </w:tabs>
        <w:spacing w:line="240" w:lineRule="auto"/>
        <w:ind w:firstLine="709"/>
      </w:pPr>
      <w:r>
        <w:t>3</w:t>
      </w:r>
      <w:r w:rsidR="00CE7F63" w:rsidRPr="00D22D3E">
        <w:t xml:space="preserve">. </w:t>
      </w:r>
      <w:r w:rsidR="005D3706" w:rsidRPr="00D22D3E">
        <w:t>Положения, относящиеся к градостроительным регламентам,</w:t>
      </w:r>
      <w:r w:rsidR="00CE7F63" w:rsidRPr="00D22D3E">
        <w:t xml:space="preserve"> </w:t>
      </w:r>
      <w:r w:rsidR="005D3706" w:rsidRPr="00D22D3E">
        <w:t>регулируются</w:t>
      </w:r>
      <w:r w:rsidR="00CE7F63" w:rsidRPr="00D22D3E">
        <w:t xml:space="preserve"> главами </w:t>
      </w:r>
      <w:r w:rsidR="000B1BCC" w:rsidRPr="00D22D3E">
        <w:t>5, 6, 8</w:t>
      </w:r>
      <w:r w:rsidR="007A5D28" w:rsidRPr="00D22D3E">
        <w:t xml:space="preserve"> </w:t>
      </w:r>
      <w:r>
        <w:t>настоящих Правил.</w:t>
      </w:r>
    </w:p>
    <w:p w:rsidR="00F72203" w:rsidRPr="00F72203" w:rsidRDefault="00F72203" w:rsidP="004B3904">
      <w:pPr>
        <w:pStyle w:val="S"/>
        <w:tabs>
          <w:tab w:val="left" w:pos="1134"/>
        </w:tabs>
        <w:spacing w:line="240" w:lineRule="auto"/>
        <w:ind w:firstLine="709"/>
        <w:rPr>
          <w:bCs/>
        </w:rPr>
      </w:pPr>
      <w:r>
        <w:rPr>
          <w:bCs/>
        </w:rPr>
        <w:t xml:space="preserve">4. </w:t>
      </w:r>
      <w:r w:rsidRPr="00F72203">
        <w:rPr>
          <w:bCs/>
        </w:rPr>
        <w:t xml:space="preserve">Порядок применения </w:t>
      </w:r>
      <w:r w:rsidR="00483439">
        <w:rPr>
          <w:bCs/>
        </w:rPr>
        <w:t>П</w:t>
      </w:r>
      <w:r w:rsidRPr="00F72203">
        <w:rPr>
          <w:bCs/>
        </w:rPr>
        <w:t>равил землепользования и застройки и внесения в них изменений включает в себя положения:</w:t>
      </w:r>
    </w:p>
    <w:p w:rsidR="00F72203" w:rsidRPr="00F72203" w:rsidRDefault="00F72203" w:rsidP="004B3904">
      <w:pPr>
        <w:pStyle w:val="S"/>
        <w:tabs>
          <w:tab w:val="left" w:pos="1134"/>
        </w:tabs>
        <w:spacing w:line="240" w:lineRule="auto"/>
        <w:ind w:firstLine="709"/>
        <w:rPr>
          <w:bCs/>
        </w:rPr>
      </w:pPr>
      <w:r w:rsidRPr="00F72203">
        <w:rPr>
          <w:bCs/>
        </w:rPr>
        <w:t>1) о регулировании землепользования и застройки органами местного самоуправления;</w:t>
      </w:r>
    </w:p>
    <w:p w:rsidR="00F72203" w:rsidRPr="00F72203" w:rsidRDefault="00F72203" w:rsidP="004B3904">
      <w:pPr>
        <w:pStyle w:val="S"/>
        <w:tabs>
          <w:tab w:val="left" w:pos="1134"/>
        </w:tabs>
        <w:spacing w:line="240" w:lineRule="auto"/>
        <w:ind w:firstLine="709"/>
        <w:rPr>
          <w:bCs/>
        </w:rPr>
      </w:pPr>
      <w:r w:rsidRPr="00F72203">
        <w:rPr>
          <w:bCs/>
        </w:rPr>
        <w:t xml:space="preserve">2) об изменении видов </w:t>
      </w:r>
      <w:r w:rsidR="00C305EB" w:rsidRPr="00F72203">
        <w:rPr>
          <w:bCs/>
        </w:rPr>
        <w:t>разрешённого</w:t>
      </w:r>
      <w:r w:rsidRPr="00F72203">
        <w:rPr>
          <w:bCs/>
        </w:rPr>
        <w:t xml:space="preserve"> использования земельных участков и объектов капитального строительства физическими и юридическими лицами;</w:t>
      </w:r>
    </w:p>
    <w:p w:rsidR="00F72203" w:rsidRPr="00F72203" w:rsidRDefault="00F72203" w:rsidP="004B3904">
      <w:pPr>
        <w:pStyle w:val="S"/>
        <w:tabs>
          <w:tab w:val="left" w:pos="1134"/>
        </w:tabs>
        <w:spacing w:line="240" w:lineRule="auto"/>
        <w:ind w:firstLine="709"/>
        <w:rPr>
          <w:bCs/>
        </w:rPr>
      </w:pPr>
      <w:r w:rsidRPr="00F72203">
        <w:rPr>
          <w:bCs/>
        </w:rPr>
        <w:t>3) о подготовке документации по планировке территории органами местного самоуправления;</w:t>
      </w:r>
    </w:p>
    <w:p w:rsidR="00F72203" w:rsidRPr="00F72203" w:rsidRDefault="00F72203" w:rsidP="004B3904">
      <w:pPr>
        <w:pStyle w:val="S"/>
        <w:tabs>
          <w:tab w:val="left" w:pos="1134"/>
        </w:tabs>
        <w:spacing w:line="240" w:lineRule="auto"/>
        <w:ind w:firstLine="709"/>
        <w:rPr>
          <w:bCs/>
        </w:rPr>
      </w:pPr>
      <w:r w:rsidRPr="00F72203">
        <w:rPr>
          <w:bCs/>
        </w:rPr>
        <w:t>4) о проведении общественных обсуждений или публичных слушаний по вопросам землепользования и застройки;</w:t>
      </w:r>
    </w:p>
    <w:p w:rsidR="00F72203" w:rsidRPr="00F72203" w:rsidRDefault="005376F6" w:rsidP="004B3904">
      <w:pPr>
        <w:pStyle w:val="S"/>
        <w:tabs>
          <w:tab w:val="left" w:pos="1134"/>
        </w:tabs>
        <w:spacing w:line="240" w:lineRule="auto"/>
        <w:ind w:firstLine="709"/>
        <w:rPr>
          <w:bCs/>
        </w:rPr>
      </w:pPr>
      <w:r>
        <w:rPr>
          <w:bCs/>
        </w:rPr>
        <w:t>5) о внесении изменений в П</w:t>
      </w:r>
      <w:r w:rsidR="00F72203" w:rsidRPr="00F72203">
        <w:rPr>
          <w:bCs/>
        </w:rPr>
        <w:t>равила землепользования и застройки;</w:t>
      </w:r>
    </w:p>
    <w:p w:rsidR="00F72203" w:rsidRPr="00F72203" w:rsidRDefault="00F72203" w:rsidP="004B3904">
      <w:pPr>
        <w:pStyle w:val="S"/>
        <w:tabs>
          <w:tab w:val="left" w:pos="1134"/>
        </w:tabs>
        <w:spacing w:line="240" w:lineRule="auto"/>
        <w:ind w:firstLine="709"/>
        <w:rPr>
          <w:bCs/>
        </w:rPr>
      </w:pPr>
      <w:r w:rsidRPr="00F72203">
        <w:rPr>
          <w:bCs/>
        </w:rPr>
        <w:t>6) о регулировании иных вопросов землепользования и застройки.</w:t>
      </w:r>
    </w:p>
    <w:p w:rsidR="00982FC1" w:rsidRPr="00D22D3E" w:rsidRDefault="00716D39" w:rsidP="004C08F2">
      <w:pPr>
        <w:pStyle w:val="3"/>
        <w:tabs>
          <w:tab w:val="left" w:pos="1134"/>
        </w:tabs>
        <w:spacing w:after="0" w:line="240" w:lineRule="auto"/>
        <w:ind w:firstLine="709"/>
        <w:rPr>
          <w:szCs w:val="24"/>
        </w:rPr>
      </w:pPr>
      <w:bookmarkStart w:id="17" w:name="_Toc467677855"/>
      <w:bookmarkStart w:id="18" w:name="_Toc10298195"/>
      <w:r w:rsidRPr="00D22D3E">
        <w:rPr>
          <w:b w:val="0"/>
          <w:szCs w:val="24"/>
        </w:rPr>
        <w:lastRenderedPageBreak/>
        <w:t xml:space="preserve">Статья </w:t>
      </w:r>
      <w:r w:rsidR="00E15E2F" w:rsidRPr="00D22D3E">
        <w:rPr>
          <w:b w:val="0"/>
          <w:szCs w:val="24"/>
        </w:rPr>
        <w:t>3</w:t>
      </w:r>
      <w:r w:rsidRPr="00D22D3E">
        <w:rPr>
          <w:b w:val="0"/>
          <w:szCs w:val="24"/>
        </w:rPr>
        <w:t>.</w:t>
      </w:r>
      <w:r w:rsidRPr="00D22D3E">
        <w:rPr>
          <w:szCs w:val="24"/>
        </w:rPr>
        <w:t xml:space="preserve"> </w:t>
      </w:r>
      <w:bookmarkEnd w:id="15"/>
      <w:bookmarkEnd w:id="16"/>
      <w:r w:rsidR="00982FC1" w:rsidRPr="00D22D3E">
        <w:rPr>
          <w:szCs w:val="24"/>
        </w:rPr>
        <w:t>Объекты и субъекты</w:t>
      </w:r>
      <w:r w:rsidR="00F83BEB" w:rsidRPr="00D22D3E">
        <w:rPr>
          <w:szCs w:val="24"/>
        </w:rPr>
        <w:t xml:space="preserve"> </w:t>
      </w:r>
      <w:r w:rsidR="00982FC1" w:rsidRPr="00D22D3E">
        <w:rPr>
          <w:szCs w:val="24"/>
        </w:rPr>
        <w:t>градостроительной деятельности</w:t>
      </w:r>
      <w:bookmarkEnd w:id="17"/>
      <w:bookmarkEnd w:id="18"/>
    </w:p>
    <w:p w:rsidR="00DB2078" w:rsidRPr="00D22D3E" w:rsidRDefault="00DB2078" w:rsidP="004C08F2">
      <w:pPr>
        <w:ind w:firstLine="709"/>
        <w:rPr>
          <w:rFonts w:ascii="Times New Roman" w:hAnsi="Times New Roman" w:cs="Times New Roman"/>
          <w:sz w:val="24"/>
          <w:szCs w:val="24"/>
        </w:rPr>
      </w:pPr>
    </w:p>
    <w:p w:rsidR="00363E45" w:rsidRPr="00D22D3E" w:rsidRDefault="00982FC1" w:rsidP="004C08F2">
      <w:pPr>
        <w:widowControl/>
        <w:ind w:firstLine="709"/>
        <w:rPr>
          <w:rFonts w:ascii="Times New Roman" w:hAnsi="Times New Roman" w:cs="Times New Roman"/>
          <w:sz w:val="24"/>
          <w:szCs w:val="24"/>
        </w:rPr>
      </w:pPr>
      <w:r w:rsidRPr="00D22D3E">
        <w:rPr>
          <w:rFonts w:ascii="Times New Roman" w:hAnsi="Times New Roman" w:cs="Times New Roman"/>
          <w:sz w:val="24"/>
          <w:szCs w:val="24"/>
        </w:rPr>
        <w:t>1. Объектам</w:t>
      </w:r>
      <w:r w:rsidR="001C059D" w:rsidRPr="00D22D3E">
        <w:rPr>
          <w:rFonts w:ascii="Times New Roman" w:hAnsi="Times New Roman" w:cs="Times New Roman"/>
          <w:sz w:val="24"/>
          <w:szCs w:val="24"/>
        </w:rPr>
        <w:t xml:space="preserve">и градостроительных отношений </w:t>
      </w:r>
      <w:r w:rsidR="00363E45" w:rsidRPr="00D22D3E">
        <w:rPr>
          <w:rFonts w:ascii="Times New Roman" w:hAnsi="Times New Roman" w:cs="Times New Roman"/>
          <w:sz w:val="24"/>
          <w:szCs w:val="24"/>
        </w:rPr>
        <w:t xml:space="preserve">в городе </w:t>
      </w:r>
      <w:proofErr w:type="spellStart"/>
      <w:r w:rsidR="00363E45" w:rsidRPr="00D22D3E">
        <w:rPr>
          <w:rFonts w:ascii="Times New Roman" w:hAnsi="Times New Roman" w:cs="Times New Roman"/>
          <w:sz w:val="24"/>
          <w:szCs w:val="24"/>
        </w:rPr>
        <w:t>Покачи</w:t>
      </w:r>
      <w:proofErr w:type="spellEnd"/>
      <w:r w:rsidR="00363E45" w:rsidRPr="00D22D3E">
        <w:rPr>
          <w:rFonts w:ascii="Times New Roman" w:hAnsi="Times New Roman" w:cs="Times New Roman"/>
          <w:sz w:val="24"/>
          <w:szCs w:val="24"/>
        </w:rPr>
        <w:t xml:space="preserve"> </w:t>
      </w:r>
      <w:r w:rsidRPr="00D22D3E">
        <w:rPr>
          <w:rFonts w:ascii="Times New Roman" w:hAnsi="Times New Roman" w:cs="Times New Roman"/>
          <w:sz w:val="24"/>
          <w:szCs w:val="24"/>
        </w:rPr>
        <w:t xml:space="preserve">являются </w:t>
      </w:r>
      <w:r w:rsidR="00363E45" w:rsidRPr="00D22D3E">
        <w:rPr>
          <w:rFonts w:ascii="Times New Roman" w:hAnsi="Times New Roman" w:cs="Times New Roman"/>
          <w:sz w:val="24"/>
          <w:szCs w:val="24"/>
        </w:rPr>
        <w:t xml:space="preserve">его территория в границах, установленных </w:t>
      </w:r>
      <w:hyperlink r:id="rId8" w:history="1">
        <w:r w:rsidR="00363E45" w:rsidRPr="00D22D3E">
          <w:rPr>
            <w:rFonts w:ascii="Times New Roman" w:hAnsi="Times New Roman" w:cs="Times New Roman"/>
            <w:sz w:val="24"/>
            <w:szCs w:val="24"/>
          </w:rPr>
          <w:t>Законом</w:t>
        </w:r>
      </w:hyperlink>
      <w:r w:rsidR="00363E45" w:rsidRPr="00D22D3E">
        <w:rPr>
          <w:rFonts w:ascii="Times New Roman" w:hAnsi="Times New Roman" w:cs="Times New Roman"/>
          <w:sz w:val="24"/>
          <w:szCs w:val="24"/>
        </w:rPr>
        <w:t xml:space="preserve"> Ханты-Мансийского автономного округа - </w:t>
      </w:r>
      <w:proofErr w:type="spellStart"/>
      <w:r w:rsidR="00363E45" w:rsidRPr="00D22D3E">
        <w:rPr>
          <w:rFonts w:ascii="Times New Roman" w:hAnsi="Times New Roman" w:cs="Times New Roman"/>
          <w:sz w:val="24"/>
          <w:szCs w:val="24"/>
        </w:rPr>
        <w:t>Югры</w:t>
      </w:r>
      <w:proofErr w:type="spellEnd"/>
      <w:r w:rsidR="00363E45" w:rsidRPr="00D22D3E">
        <w:rPr>
          <w:rFonts w:ascii="Times New Roman" w:hAnsi="Times New Roman" w:cs="Times New Roman"/>
          <w:sz w:val="24"/>
          <w:szCs w:val="24"/>
        </w:rPr>
        <w:t xml:space="preserve"> от 25.11.2004 №63-оз </w:t>
      </w:r>
      <w:r w:rsidR="0004247D">
        <w:rPr>
          <w:rFonts w:ascii="Times New Roman" w:hAnsi="Times New Roman" w:cs="Times New Roman"/>
          <w:sz w:val="24"/>
          <w:szCs w:val="24"/>
        </w:rPr>
        <w:t>«</w:t>
      </w:r>
      <w:r w:rsidR="00363E45" w:rsidRPr="00D22D3E">
        <w:rPr>
          <w:rFonts w:ascii="Times New Roman" w:hAnsi="Times New Roman" w:cs="Times New Roman"/>
          <w:sz w:val="24"/>
          <w:szCs w:val="24"/>
        </w:rPr>
        <w:t xml:space="preserve">О статусе и границах муниципальных образований Ханты-Мансийского автономного округа - </w:t>
      </w:r>
      <w:proofErr w:type="spellStart"/>
      <w:r w:rsidR="00363E45" w:rsidRPr="00D22D3E">
        <w:rPr>
          <w:rFonts w:ascii="Times New Roman" w:hAnsi="Times New Roman" w:cs="Times New Roman"/>
          <w:sz w:val="24"/>
          <w:szCs w:val="24"/>
        </w:rPr>
        <w:t>Югры</w:t>
      </w:r>
      <w:proofErr w:type="spellEnd"/>
      <w:r w:rsidR="0004247D">
        <w:rPr>
          <w:rFonts w:ascii="Times New Roman" w:hAnsi="Times New Roman" w:cs="Times New Roman"/>
          <w:sz w:val="24"/>
          <w:szCs w:val="24"/>
        </w:rPr>
        <w:t>»</w:t>
      </w:r>
      <w:r w:rsidR="00363E45" w:rsidRPr="00D22D3E">
        <w:rPr>
          <w:rFonts w:ascii="Times New Roman" w:hAnsi="Times New Roman" w:cs="Times New Roman"/>
          <w:sz w:val="24"/>
          <w:szCs w:val="24"/>
        </w:rPr>
        <w:t>, а также земельные участки и объекты капитального строительства, расположенные в пределах границ города.</w:t>
      </w:r>
    </w:p>
    <w:p w:rsidR="000B347E" w:rsidRPr="00D22D3E" w:rsidRDefault="00982FC1" w:rsidP="004C08F2">
      <w:pPr>
        <w:pStyle w:val="S"/>
        <w:tabs>
          <w:tab w:val="left" w:pos="1134"/>
        </w:tabs>
        <w:spacing w:line="240" w:lineRule="auto"/>
        <w:ind w:firstLine="709"/>
      </w:pPr>
      <w:r w:rsidRPr="00D22D3E">
        <w:t xml:space="preserve">2. </w:t>
      </w:r>
      <w:r w:rsidR="00DC4E48" w:rsidRPr="00D22D3E">
        <w:t>Субъектами градостроительных отношений на те</w:t>
      </w:r>
      <w:r w:rsidR="00363E45" w:rsidRPr="00D22D3E">
        <w:t xml:space="preserve">рритории города </w:t>
      </w:r>
      <w:proofErr w:type="spellStart"/>
      <w:r w:rsidR="00363E45" w:rsidRPr="00D22D3E">
        <w:t>Покачи</w:t>
      </w:r>
      <w:proofErr w:type="spellEnd"/>
      <w:r w:rsidR="00363E45" w:rsidRPr="00D22D3E">
        <w:t xml:space="preserve"> являются</w:t>
      </w:r>
      <w:bookmarkStart w:id="19" w:name="_Toc433179999"/>
      <w:bookmarkStart w:id="20" w:name="_Toc269299702"/>
      <w:bookmarkStart w:id="21" w:name="_Toc269076850"/>
      <w:r w:rsidR="00363E45" w:rsidRPr="00D22D3E">
        <w:t xml:space="preserve"> Российская Федерация, Ханты-Мансийский автономный округ - </w:t>
      </w:r>
      <w:proofErr w:type="spellStart"/>
      <w:r w:rsidR="00363E45" w:rsidRPr="00D22D3E">
        <w:t>Югра</w:t>
      </w:r>
      <w:proofErr w:type="spellEnd"/>
      <w:r w:rsidR="00363E45" w:rsidRPr="00D22D3E">
        <w:t xml:space="preserve">, муниципальное образование город </w:t>
      </w:r>
      <w:proofErr w:type="spellStart"/>
      <w:r w:rsidR="000B347E" w:rsidRPr="00D22D3E">
        <w:t>Покачи</w:t>
      </w:r>
      <w:proofErr w:type="spellEnd"/>
      <w:r w:rsidR="00363E45" w:rsidRPr="00D22D3E">
        <w:t>, физические и юридические лица.</w:t>
      </w:r>
    </w:p>
    <w:p w:rsidR="00363E45" w:rsidRPr="00D22D3E" w:rsidRDefault="00363E45" w:rsidP="004C08F2">
      <w:pPr>
        <w:pStyle w:val="S"/>
        <w:tabs>
          <w:tab w:val="left" w:pos="1134"/>
        </w:tabs>
        <w:spacing w:line="240" w:lineRule="auto"/>
        <w:ind w:firstLine="709"/>
      </w:pPr>
      <w:r w:rsidRPr="00D22D3E">
        <w:t xml:space="preserve">От имени Российской Федерации, Ханты-Мансийского автономного округа - </w:t>
      </w:r>
      <w:proofErr w:type="spellStart"/>
      <w:r w:rsidRPr="00D22D3E">
        <w:t>Югры</w:t>
      </w:r>
      <w:proofErr w:type="spellEnd"/>
      <w:r w:rsidRPr="00D22D3E">
        <w:t xml:space="preserve">, муниципального образования город </w:t>
      </w:r>
      <w:proofErr w:type="spellStart"/>
      <w:r w:rsidR="000B347E" w:rsidRPr="00D22D3E">
        <w:t>Покачи</w:t>
      </w:r>
      <w:proofErr w:type="spellEnd"/>
      <w:r w:rsidRPr="00D22D3E">
        <w:t xml:space="preserve"> в градостроительных отношениях выступают соответственно органы государственной власти Российской Федерации, органы государственной власти Ханты-Мансийского автономного округа - </w:t>
      </w:r>
      <w:proofErr w:type="spellStart"/>
      <w:r w:rsidRPr="00D22D3E">
        <w:t>Югры</w:t>
      </w:r>
      <w:proofErr w:type="spellEnd"/>
      <w:r w:rsidRPr="00D22D3E">
        <w:t xml:space="preserve">, органы местного самоуправления города </w:t>
      </w:r>
      <w:proofErr w:type="spellStart"/>
      <w:r w:rsidR="000B347E" w:rsidRPr="00D22D3E">
        <w:t>Покачи</w:t>
      </w:r>
      <w:proofErr w:type="spellEnd"/>
      <w:r w:rsidRPr="00D22D3E">
        <w:t xml:space="preserve"> в пределах своей компетенции.</w:t>
      </w:r>
    </w:p>
    <w:p w:rsidR="00CA09D1" w:rsidRPr="00D22D3E" w:rsidRDefault="00CA09D1" w:rsidP="004C08F2">
      <w:pPr>
        <w:pStyle w:val="S"/>
        <w:tabs>
          <w:tab w:val="left" w:pos="1134"/>
        </w:tabs>
        <w:spacing w:line="240" w:lineRule="auto"/>
        <w:ind w:firstLine="709"/>
      </w:pPr>
    </w:p>
    <w:p w:rsidR="00CA09D1" w:rsidRPr="00D22D3E" w:rsidRDefault="00CA09D1" w:rsidP="004C08F2">
      <w:pPr>
        <w:pStyle w:val="3"/>
        <w:tabs>
          <w:tab w:val="left" w:pos="1134"/>
        </w:tabs>
        <w:spacing w:after="0" w:line="240" w:lineRule="auto"/>
        <w:ind w:firstLine="709"/>
        <w:rPr>
          <w:szCs w:val="24"/>
        </w:rPr>
      </w:pPr>
      <w:bookmarkStart w:id="22" w:name="_Toc467677863"/>
      <w:bookmarkStart w:id="23" w:name="_Toc10298196"/>
      <w:r w:rsidRPr="00D22D3E">
        <w:rPr>
          <w:b w:val="0"/>
          <w:szCs w:val="24"/>
        </w:rPr>
        <w:t>Статья 4.</w:t>
      </w:r>
      <w:r w:rsidRPr="00D22D3E">
        <w:rPr>
          <w:szCs w:val="24"/>
        </w:rPr>
        <w:t xml:space="preserve"> Предоставление земельных участков, находящихся в государственной или муниципальной собственности</w:t>
      </w:r>
      <w:bookmarkEnd w:id="22"/>
      <w:bookmarkEnd w:id="23"/>
    </w:p>
    <w:p w:rsidR="00CA09D1" w:rsidRPr="00D22D3E" w:rsidRDefault="00CA09D1" w:rsidP="004C08F2">
      <w:pPr>
        <w:ind w:firstLine="709"/>
        <w:rPr>
          <w:rFonts w:ascii="Times New Roman" w:hAnsi="Times New Roman" w:cs="Times New Roman"/>
          <w:sz w:val="24"/>
          <w:szCs w:val="24"/>
        </w:rPr>
      </w:pPr>
    </w:p>
    <w:p w:rsidR="00CA09D1" w:rsidRPr="00D22D3E" w:rsidRDefault="003053BC" w:rsidP="003053BC">
      <w:pPr>
        <w:pStyle w:val="S"/>
        <w:tabs>
          <w:tab w:val="left" w:pos="993"/>
        </w:tabs>
        <w:spacing w:line="240" w:lineRule="auto"/>
        <w:ind w:firstLine="709"/>
      </w:pPr>
      <w:r>
        <w:t>1.</w:t>
      </w:r>
      <w:r>
        <w:tab/>
      </w:r>
      <w:proofErr w:type="gramStart"/>
      <w:r w:rsidR="00CA09D1" w:rsidRPr="00D22D3E">
        <w:t xml:space="preserve">Органы местного самоуправления города </w:t>
      </w:r>
      <w:proofErr w:type="spellStart"/>
      <w:r w:rsidR="00CA09D1" w:rsidRPr="00D22D3E">
        <w:t>Покачи</w:t>
      </w:r>
      <w:proofErr w:type="spellEnd"/>
      <w:r w:rsidR="00CA09D1" w:rsidRPr="00D22D3E">
        <w:t xml:space="preserve"> </w:t>
      </w:r>
      <w:r w:rsidR="00F63437" w:rsidRPr="00EA4BB9">
        <w:t>(далее также – органы местного самоуправления)</w:t>
      </w:r>
      <w:r w:rsidR="00F63437">
        <w:t xml:space="preserve"> </w:t>
      </w:r>
      <w:r w:rsidR="00CA09D1" w:rsidRPr="00D22D3E">
        <w:t>осуществляют распоряжение земельными участками на территории муниц</w:t>
      </w:r>
      <w:r w:rsidR="00C305EB">
        <w:t>ипального образования, находящими</w:t>
      </w:r>
      <w:r w:rsidR="00CA09D1" w:rsidRPr="00D22D3E">
        <w:t xml:space="preserve">ся в государственной или муниципальной собственности, в соответствии с Земельным кодексом Российской Федерации, иными федеральными законами, законодательством Ханты–Мансийского автономного округа – </w:t>
      </w:r>
      <w:proofErr w:type="spellStart"/>
      <w:r w:rsidR="00CA09D1" w:rsidRPr="00D22D3E">
        <w:t>Югры</w:t>
      </w:r>
      <w:proofErr w:type="spellEnd"/>
      <w:r w:rsidR="00CA09D1" w:rsidRPr="00D22D3E">
        <w:t>, нормативными правовыми актами органов местного самоуправления после государственной регистрации права собственности на них.</w:t>
      </w:r>
      <w:proofErr w:type="gramEnd"/>
    </w:p>
    <w:p w:rsidR="00CA09D1" w:rsidRPr="00D22D3E" w:rsidRDefault="003053BC" w:rsidP="003053BC">
      <w:pPr>
        <w:pStyle w:val="S"/>
        <w:tabs>
          <w:tab w:val="left" w:pos="993"/>
        </w:tabs>
        <w:spacing w:line="240" w:lineRule="auto"/>
        <w:ind w:firstLine="709"/>
      </w:pPr>
      <w:r>
        <w:t>2.</w:t>
      </w:r>
      <w:r>
        <w:tab/>
      </w:r>
      <w:r w:rsidR="00CA09D1" w:rsidRPr="00D22D3E">
        <w:t>Земельные участки, находящиеся в муниципальной собственности, предоставляются на основании:</w:t>
      </w:r>
    </w:p>
    <w:p w:rsidR="00CA09D1" w:rsidRPr="00D22D3E" w:rsidRDefault="00CA09D1" w:rsidP="004C08F2">
      <w:pPr>
        <w:pStyle w:val="afb"/>
        <w:numPr>
          <w:ilvl w:val="0"/>
          <w:numId w:val="3"/>
        </w:numPr>
        <w:tabs>
          <w:tab w:val="left" w:pos="993"/>
        </w:tabs>
        <w:spacing w:line="240" w:lineRule="auto"/>
        <w:ind w:left="0" w:firstLine="709"/>
        <w:rPr>
          <w:sz w:val="24"/>
          <w:szCs w:val="24"/>
        </w:rPr>
      </w:pPr>
      <w:r w:rsidRPr="00D22D3E">
        <w:rPr>
          <w:sz w:val="24"/>
          <w:szCs w:val="24"/>
        </w:rPr>
        <w:t>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CA09D1" w:rsidRPr="00D22D3E" w:rsidRDefault="00CA09D1" w:rsidP="004C08F2">
      <w:pPr>
        <w:pStyle w:val="afb"/>
        <w:numPr>
          <w:ilvl w:val="0"/>
          <w:numId w:val="3"/>
        </w:numPr>
        <w:tabs>
          <w:tab w:val="left" w:pos="993"/>
        </w:tabs>
        <w:spacing w:line="240" w:lineRule="auto"/>
        <w:ind w:left="0" w:firstLine="709"/>
        <w:rPr>
          <w:sz w:val="24"/>
          <w:szCs w:val="24"/>
        </w:rPr>
      </w:pPr>
      <w:r w:rsidRPr="00D22D3E">
        <w:rPr>
          <w:sz w:val="24"/>
          <w:szCs w:val="24"/>
        </w:rPr>
        <w:t>договора купли–продажи в случае предоставления земельного участка в собственность за плату;</w:t>
      </w:r>
    </w:p>
    <w:p w:rsidR="00CA09D1" w:rsidRPr="00D22D3E" w:rsidRDefault="00CA09D1" w:rsidP="004C08F2">
      <w:pPr>
        <w:pStyle w:val="afb"/>
        <w:numPr>
          <w:ilvl w:val="0"/>
          <w:numId w:val="3"/>
        </w:numPr>
        <w:tabs>
          <w:tab w:val="left" w:pos="993"/>
        </w:tabs>
        <w:spacing w:after="0" w:line="240" w:lineRule="auto"/>
        <w:ind w:left="0" w:firstLine="709"/>
        <w:rPr>
          <w:sz w:val="24"/>
          <w:szCs w:val="24"/>
        </w:rPr>
      </w:pPr>
      <w:r w:rsidRPr="00D22D3E">
        <w:rPr>
          <w:sz w:val="24"/>
          <w:szCs w:val="24"/>
        </w:rPr>
        <w:t>договора аренды в случае предоставления земельного участка в аренду;</w:t>
      </w:r>
    </w:p>
    <w:p w:rsidR="00BC4053" w:rsidRPr="00D22D3E" w:rsidRDefault="00CA09D1" w:rsidP="004C08F2">
      <w:pPr>
        <w:pStyle w:val="afb"/>
        <w:numPr>
          <w:ilvl w:val="0"/>
          <w:numId w:val="3"/>
        </w:numPr>
        <w:tabs>
          <w:tab w:val="left" w:pos="993"/>
        </w:tabs>
        <w:spacing w:after="0" w:line="240" w:lineRule="auto"/>
        <w:ind w:left="0" w:firstLine="709"/>
        <w:rPr>
          <w:sz w:val="24"/>
          <w:szCs w:val="24"/>
        </w:rPr>
      </w:pPr>
      <w:r w:rsidRPr="00D22D3E">
        <w:rPr>
          <w:sz w:val="24"/>
          <w:szCs w:val="24"/>
        </w:rPr>
        <w:t>договора безвозмездного пользования в случае предоставления земельного учас</w:t>
      </w:r>
      <w:r w:rsidR="00BC4053" w:rsidRPr="00D22D3E">
        <w:rPr>
          <w:sz w:val="24"/>
          <w:szCs w:val="24"/>
        </w:rPr>
        <w:t>тка в безвозмездное пользование.</w:t>
      </w:r>
    </w:p>
    <w:p w:rsidR="00CA09D1" w:rsidRPr="00D22D3E" w:rsidRDefault="00CA09D1" w:rsidP="004B3904">
      <w:pPr>
        <w:tabs>
          <w:tab w:val="left" w:pos="709"/>
          <w:tab w:val="left" w:pos="993"/>
        </w:tabs>
        <w:ind w:firstLine="709"/>
        <w:rPr>
          <w:rFonts w:ascii="Times New Roman" w:hAnsi="Times New Roman" w:cs="Times New Roman"/>
          <w:sz w:val="24"/>
          <w:szCs w:val="24"/>
        </w:rPr>
      </w:pPr>
      <w:r w:rsidRPr="00EA4BB9">
        <w:rPr>
          <w:rFonts w:ascii="Times New Roman" w:hAnsi="Times New Roman" w:cs="Times New Roman"/>
          <w:sz w:val="24"/>
          <w:szCs w:val="24"/>
        </w:rPr>
        <w:t>3.</w:t>
      </w:r>
      <w:r w:rsidR="004B3904">
        <w:rPr>
          <w:rFonts w:ascii="Times New Roman" w:hAnsi="Times New Roman" w:cs="Times New Roman"/>
          <w:sz w:val="24"/>
          <w:szCs w:val="24"/>
        </w:rPr>
        <w:tab/>
      </w:r>
      <w:r w:rsidRPr="00D22D3E">
        <w:rPr>
          <w:rFonts w:ascii="Times New Roman" w:hAnsi="Times New Roman" w:cs="Times New Roman"/>
          <w:sz w:val="24"/>
          <w:szCs w:val="24"/>
        </w:rPr>
        <w:t>Порядок предоставления земельных участков, находящихся в государственной или муниципальной собственности, регулируется Земельным кодексом Российской Федерации.</w:t>
      </w:r>
    </w:p>
    <w:p w:rsidR="00FF7AFB" w:rsidRPr="00D22D3E" w:rsidRDefault="00FF7AFB" w:rsidP="004C08F2">
      <w:pPr>
        <w:pStyle w:val="3"/>
        <w:tabs>
          <w:tab w:val="left" w:pos="1134"/>
        </w:tabs>
        <w:spacing w:after="0" w:line="240" w:lineRule="auto"/>
        <w:ind w:firstLine="709"/>
        <w:rPr>
          <w:b w:val="0"/>
          <w:bCs w:val="0"/>
          <w:szCs w:val="24"/>
        </w:rPr>
      </w:pPr>
      <w:bookmarkStart w:id="24" w:name="_Toc467677856"/>
    </w:p>
    <w:p w:rsidR="00E35F6F" w:rsidRPr="00D22D3E" w:rsidRDefault="00E35F6F" w:rsidP="004C08F2">
      <w:pPr>
        <w:pStyle w:val="3"/>
        <w:tabs>
          <w:tab w:val="left" w:pos="1134"/>
        </w:tabs>
        <w:spacing w:after="0" w:line="240" w:lineRule="auto"/>
        <w:ind w:firstLine="709"/>
        <w:rPr>
          <w:szCs w:val="24"/>
        </w:rPr>
      </w:pPr>
      <w:bookmarkStart w:id="25" w:name="_Toc10298197"/>
      <w:r w:rsidRPr="00D22D3E">
        <w:rPr>
          <w:b w:val="0"/>
          <w:szCs w:val="24"/>
        </w:rPr>
        <w:t xml:space="preserve">Статья </w:t>
      </w:r>
      <w:r w:rsidR="002F3CFF" w:rsidRPr="00D22D3E">
        <w:rPr>
          <w:b w:val="0"/>
          <w:szCs w:val="24"/>
        </w:rPr>
        <w:t>5</w:t>
      </w:r>
      <w:r w:rsidRPr="00D22D3E">
        <w:rPr>
          <w:b w:val="0"/>
          <w:szCs w:val="24"/>
        </w:rPr>
        <w:t>.</w:t>
      </w:r>
      <w:r w:rsidRPr="00D22D3E">
        <w:rPr>
          <w:szCs w:val="24"/>
        </w:rPr>
        <w:t xml:space="preserve"> Область применения Правил</w:t>
      </w:r>
      <w:bookmarkEnd w:id="19"/>
      <w:bookmarkEnd w:id="20"/>
      <w:bookmarkEnd w:id="21"/>
      <w:bookmarkEnd w:id="24"/>
      <w:r w:rsidR="00F63437">
        <w:rPr>
          <w:szCs w:val="24"/>
        </w:rPr>
        <w:t xml:space="preserve"> </w:t>
      </w:r>
      <w:r w:rsidR="00F63437" w:rsidRPr="00D22D3E">
        <w:rPr>
          <w:szCs w:val="24"/>
        </w:rPr>
        <w:t>землепользования и застройки</w:t>
      </w:r>
      <w:bookmarkEnd w:id="25"/>
    </w:p>
    <w:p w:rsidR="00DB2078" w:rsidRPr="00D22D3E" w:rsidRDefault="00DB2078" w:rsidP="004C08F2">
      <w:pPr>
        <w:ind w:firstLine="709"/>
        <w:rPr>
          <w:rFonts w:ascii="Times New Roman" w:hAnsi="Times New Roman" w:cs="Times New Roman"/>
          <w:sz w:val="24"/>
          <w:szCs w:val="24"/>
        </w:rPr>
      </w:pPr>
    </w:p>
    <w:p w:rsidR="00DC4E48" w:rsidRPr="00D22D3E" w:rsidRDefault="00DC4E48" w:rsidP="004C08F2">
      <w:pPr>
        <w:pStyle w:val="S"/>
        <w:tabs>
          <w:tab w:val="left" w:pos="1134"/>
        </w:tabs>
        <w:spacing w:line="240" w:lineRule="auto"/>
        <w:ind w:firstLine="709"/>
      </w:pPr>
      <w:r w:rsidRPr="00D22D3E">
        <w:t xml:space="preserve">1. Настоящие Правила подлежат применению на всей территории </w:t>
      </w:r>
      <w:r w:rsidR="001C059D" w:rsidRPr="00D22D3E">
        <w:t xml:space="preserve">города </w:t>
      </w:r>
      <w:proofErr w:type="spellStart"/>
      <w:r w:rsidR="001C059D" w:rsidRPr="00D22D3E">
        <w:t>Покачи</w:t>
      </w:r>
      <w:proofErr w:type="spellEnd"/>
      <w:r w:rsidRPr="00D22D3E">
        <w:t xml:space="preserve"> в границах, установленных Закон</w:t>
      </w:r>
      <w:r w:rsidR="00A228EA" w:rsidRPr="00D22D3E">
        <w:t>ом</w:t>
      </w:r>
      <w:r w:rsidRPr="00D22D3E">
        <w:t xml:space="preserve"> </w:t>
      </w:r>
      <w:proofErr w:type="gramStart"/>
      <w:r w:rsidRPr="00D22D3E">
        <w:t>Ханты</w:t>
      </w:r>
      <w:r w:rsidR="00D1612E" w:rsidRPr="00D22D3E">
        <w:t>–</w:t>
      </w:r>
      <w:r w:rsidRPr="00D22D3E">
        <w:t>Мансийского</w:t>
      </w:r>
      <w:proofErr w:type="gramEnd"/>
      <w:r w:rsidRPr="00D22D3E">
        <w:t xml:space="preserve"> автономног</w:t>
      </w:r>
      <w:r w:rsidR="00A228EA" w:rsidRPr="00D22D3E">
        <w:t xml:space="preserve">о округа – </w:t>
      </w:r>
      <w:proofErr w:type="spellStart"/>
      <w:r w:rsidR="00A228EA" w:rsidRPr="00D22D3E">
        <w:t>Югры</w:t>
      </w:r>
      <w:proofErr w:type="spellEnd"/>
      <w:r w:rsidR="00A228EA" w:rsidRPr="00D22D3E">
        <w:t xml:space="preserve"> от 25.11.2004 №</w:t>
      </w:r>
      <w:r w:rsidRPr="00D22D3E">
        <w:t>63</w:t>
      </w:r>
      <w:r w:rsidR="00D1612E" w:rsidRPr="00D22D3E">
        <w:t>–</w:t>
      </w:r>
      <w:proofErr w:type="spellStart"/>
      <w:r w:rsidRPr="00D22D3E">
        <w:t>оз</w:t>
      </w:r>
      <w:proofErr w:type="spellEnd"/>
      <w:r w:rsidRPr="00D22D3E">
        <w:t xml:space="preserve"> </w:t>
      </w:r>
      <w:r w:rsidR="0004247D">
        <w:t>«</w:t>
      </w:r>
      <w:r w:rsidRPr="00D22D3E">
        <w:t>О статусе и границах муниципальных образований Ханты</w:t>
      </w:r>
      <w:r w:rsidR="00D1612E" w:rsidRPr="00D22D3E">
        <w:t>–</w:t>
      </w:r>
      <w:r w:rsidRPr="00D22D3E">
        <w:t xml:space="preserve">Мансийского автономного округа – </w:t>
      </w:r>
      <w:proofErr w:type="spellStart"/>
      <w:r w:rsidRPr="00D22D3E">
        <w:t>Югры</w:t>
      </w:r>
      <w:proofErr w:type="spellEnd"/>
      <w:r w:rsidR="0004247D">
        <w:t>»</w:t>
      </w:r>
      <w:r w:rsidRPr="00D22D3E">
        <w:t>.</w:t>
      </w:r>
    </w:p>
    <w:p w:rsidR="00E35F6F" w:rsidRPr="00D22D3E" w:rsidRDefault="00987463" w:rsidP="00987463">
      <w:pPr>
        <w:pStyle w:val="S"/>
        <w:tabs>
          <w:tab w:val="left" w:pos="993"/>
        </w:tabs>
        <w:spacing w:line="240" w:lineRule="auto"/>
        <w:ind w:firstLine="709"/>
      </w:pPr>
      <w:r>
        <w:t>2.</w:t>
      </w:r>
      <w:r>
        <w:tab/>
      </w:r>
      <w:r w:rsidR="00DC4E48" w:rsidRPr="00D22D3E">
        <w:t>Настоящие Правила обязательны для исполнения всеми субъектами градостроительных отношений.</w:t>
      </w:r>
    </w:p>
    <w:p w:rsidR="00E35F6F" w:rsidRPr="00D22D3E" w:rsidRDefault="00DC4E48" w:rsidP="004C08F2">
      <w:pPr>
        <w:pStyle w:val="S"/>
        <w:tabs>
          <w:tab w:val="left" w:pos="1134"/>
        </w:tabs>
        <w:spacing w:line="240" w:lineRule="auto"/>
        <w:ind w:firstLine="709"/>
      </w:pPr>
      <w:r w:rsidRPr="00D22D3E">
        <w:t>3</w:t>
      </w:r>
      <w:r w:rsidR="00E35F6F" w:rsidRPr="00D22D3E">
        <w:t>.</w:t>
      </w:r>
      <w:r w:rsidR="001B14F3" w:rsidRPr="00D22D3E">
        <w:t xml:space="preserve"> </w:t>
      </w:r>
      <w:r w:rsidR="00E35F6F" w:rsidRPr="00D22D3E">
        <w:t xml:space="preserve">Настоящие Правила применяются </w:t>
      </w:r>
      <w:proofErr w:type="gramStart"/>
      <w:r w:rsidR="00E35F6F" w:rsidRPr="00D22D3E">
        <w:t>при</w:t>
      </w:r>
      <w:proofErr w:type="gramEnd"/>
      <w:r w:rsidR="00E35F6F" w:rsidRPr="00D22D3E">
        <w:t>:</w:t>
      </w:r>
    </w:p>
    <w:p w:rsidR="00FC0FE6" w:rsidRPr="00F63437" w:rsidRDefault="00FC0FE6" w:rsidP="001840A7">
      <w:pPr>
        <w:pStyle w:val="afb"/>
        <w:numPr>
          <w:ilvl w:val="0"/>
          <w:numId w:val="70"/>
        </w:numPr>
        <w:tabs>
          <w:tab w:val="left" w:pos="993"/>
        </w:tabs>
        <w:spacing w:line="240" w:lineRule="auto"/>
        <w:ind w:left="0" w:firstLine="709"/>
        <w:rPr>
          <w:sz w:val="24"/>
          <w:szCs w:val="24"/>
        </w:rPr>
      </w:pPr>
      <w:r w:rsidRPr="00F63437">
        <w:rPr>
          <w:sz w:val="24"/>
          <w:szCs w:val="24"/>
        </w:rPr>
        <w:t>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w:t>
      </w:r>
    </w:p>
    <w:p w:rsidR="00FC0FE6" w:rsidRPr="00F63437" w:rsidRDefault="00FC0FE6" w:rsidP="001840A7">
      <w:pPr>
        <w:pStyle w:val="afb"/>
        <w:numPr>
          <w:ilvl w:val="0"/>
          <w:numId w:val="70"/>
        </w:numPr>
        <w:tabs>
          <w:tab w:val="left" w:pos="993"/>
        </w:tabs>
        <w:spacing w:line="240" w:lineRule="auto"/>
        <w:ind w:left="0" w:firstLine="709"/>
        <w:rPr>
          <w:sz w:val="24"/>
          <w:szCs w:val="24"/>
        </w:rPr>
      </w:pPr>
      <w:proofErr w:type="gramStart"/>
      <w:r w:rsidRPr="00F63437">
        <w:rPr>
          <w:sz w:val="24"/>
          <w:szCs w:val="24"/>
        </w:rPr>
        <w:lastRenderedPageBreak/>
        <w:t>принятии</w:t>
      </w:r>
      <w:proofErr w:type="gramEnd"/>
      <w:r w:rsidRPr="00F63437">
        <w:rPr>
          <w:sz w:val="24"/>
          <w:szCs w:val="24"/>
        </w:rPr>
        <w:t xml:space="preserve"> решений о выдаче или об отказе в выдаче разрешений на условно </w:t>
      </w:r>
      <w:r w:rsidR="00E91515" w:rsidRPr="00F63437">
        <w:rPr>
          <w:sz w:val="24"/>
          <w:szCs w:val="24"/>
        </w:rPr>
        <w:t>разрешённые</w:t>
      </w:r>
      <w:r w:rsidRPr="00F63437">
        <w:rPr>
          <w:sz w:val="24"/>
          <w:szCs w:val="24"/>
        </w:rPr>
        <w:t xml:space="preserve"> виды использования земельных участков и объектов капитального строительства;</w:t>
      </w:r>
    </w:p>
    <w:p w:rsidR="00FC0FE6" w:rsidRPr="00F63437" w:rsidRDefault="00FC0FE6" w:rsidP="001840A7">
      <w:pPr>
        <w:pStyle w:val="afb"/>
        <w:numPr>
          <w:ilvl w:val="0"/>
          <w:numId w:val="70"/>
        </w:numPr>
        <w:tabs>
          <w:tab w:val="left" w:pos="993"/>
        </w:tabs>
        <w:spacing w:line="240" w:lineRule="auto"/>
        <w:ind w:left="0" w:firstLine="709"/>
        <w:rPr>
          <w:sz w:val="24"/>
          <w:szCs w:val="24"/>
        </w:rPr>
      </w:pPr>
      <w:proofErr w:type="gramStart"/>
      <w:r w:rsidRPr="00F63437">
        <w:rPr>
          <w:sz w:val="24"/>
          <w:szCs w:val="24"/>
        </w:rPr>
        <w:t>принятии</w:t>
      </w:r>
      <w:proofErr w:type="gramEnd"/>
      <w:r w:rsidRPr="00F63437">
        <w:rPr>
          <w:sz w:val="24"/>
          <w:szCs w:val="24"/>
        </w:rPr>
        <w:t xml:space="preserve"> решений о выдаче или об отказе в выдаче разрешений на отклонение от предельных параметров </w:t>
      </w:r>
      <w:r w:rsidR="00305FA6" w:rsidRPr="00F63437">
        <w:rPr>
          <w:sz w:val="24"/>
          <w:szCs w:val="24"/>
        </w:rPr>
        <w:t>разрешённого</w:t>
      </w:r>
      <w:r w:rsidRPr="00F63437">
        <w:rPr>
          <w:sz w:val="24"/>
          <w:szCs w:val="24"/>
        </w:rPr>
        <w:t xml:space="preserve"> строительства, реконструкции объектов капитального строительства;</w:t>
      </w:r>
    </w:p>
    <w:p w:rsidR="00FC0FE6" w:rsidRPr="00F63437" w:rsidRDefault="00FC0FE6" w:rsidP="001840A7">
      <w:pPr>
        <w:pStyle w:val="afb"/>
        <w:numPr>
          <w:ilvl w:val="0"/>
          <w:numId w:val="70"/>
        </w:numPr>
        <w:tabs>
          <w:tab w:val="left" w:pos="993"/>
        </w:tabs>
        <w:spacing w:line="240" w:lineRule="auto"/>
        <w:ind w:left="0" w:firstLine="709"/>
        <w:rPr>
          <w:sz w:val="24"/>
          <w:szCs w:val="24"/>
        </w:rPr>
      </w:pPr>
      <w:proofErr w:type="gramStart"/>
      <w:r w:rsidRPr="00F63437">
        <w:rPr>
          <w:sz w:val="24"/>
          <w:szCs w:val="24"/>
        </w:rPr>
        <w:t>рассмотрении</w:t>
      </w:r>
      <w:proofErr w:type="gramEnd"/>
      <w:r w:rsidRPr="00F63437">
        <w:rPr>
          <w:sz w:val="24"/>
          <w:szCs w:val="24"/>
        </w:rPr>
        <w:t xml:space="preserve"> в комиссии по землепользованию и застройке, в окружных комиссиях по вопросам градостроительства, в органах местного самоуправления города </w:t>
      </w:r>
      <w:proofErr w:type="spellStart"/>
      <w:r w:rsidR="004C08F2">
        <w:rPr>
          <w:sz w:val="24"/>
          <w:szCs w:val="24"/>
        </w:rPr>
        <w:t>Покачи</w:t>
      </w:r>
      <w:proofErr w:type="spellEnd"/>
      <w:r w:rsidRPr="00F63437">
        <w:rPr>
          <w:sz w:val="24"/>
          <w:szCs w:val="24"/>
        </w:rPr>
        <w:t xml:space="preserve">, в суде вопросов о соответствии использования земельных участков их </w:t>
      </w:r>
      <w:r w:rsidR="00305FA6" w:rsidRPr="00F63437">
        <w:rPr>
          <w:sz w:val="24"/>
          <w:szCs w:val="24"/>
        </w:rPr>
        <w:t>разрешённому</w:t>
      </w:r>
      <w:r w:rsidRPr="00F63437">
        <w:rPr>
          <w:sz w:val="24"/>
          <w:szCs w:val="24"/>
        </w:rPr>
        <w:t xml:space="preserve"> использованию, а также при рассмотрении иных вопросов;</w:t>
      </w:r>
    </w:p>
    <w:p w:rsidR="00FC0FE6" w:rsidRPr="00F63437" w:rsidRDefault="00FC0FE6" w:rsidP="001840A7">
      <w:pPr>
        <w:pStyle w:val="afb"/>
        <w:numPr>
          <w:ilvl w:val="0"/>
          <w:numId w:val="70"/>
        </w:numPr>
        <w:tabs>
          <w:tab w:val="left" w:pos="993"/>
          <w:tab w:val="left" w:pos="1134"/>
        </w:tabs>
        <w:spacing w:line="240" w:lineRule="auto"/>
        <w:ind w:left="0" w:firstLine="709"/>
        <w:rPr>
          <w:sz w:val="24"/>
          <w:szCs w:val="24"/>
        </w:rPr>
      </w:pPr>
      <w:proofErr w:type="gramStart"/>
      <w:r w:rsidRPr="00F63437">
        <w:rPr>
          <w:sz w:val="24"/>
          <w:szCs w:val="24"/>
        </w:rPr>
        <w:t>осуществлении</w:t>
      </w:r>
      <w:proofErr w:type="gramEnd"/>
      <w:r w:rsidRPr="00F63437">
        <w:rPr>
          <w:sz w:val="24"/>
          <w:szCs w:val="24"/>
        </w:rPr>
        <w:t xml:space="preserve"> государственного земельного надзора и муниципального земельного контроля;</w:t>
      </w:r>
    </w:p>
    <w:p w:rsidR="00FC0FE6" w:rsidRPr="00F63437" w:rsidRDefault="00FC0FE6" w:rsidP="001840A7">
      <w:pPr>
        <w:pStyle w:val="afb"/>
        <w:numPr>
          <w:ilvl w:val="0"/>
          <w:numId w:val="70"/>
        </w:numPr>
        <w:tabs>
          <w:tab w:val="left" w:pos="993"/>
        </w:tabs>
        <w:spacing w:line="240" w:lineRule="auto"/>
        <w:ind w:left="0" w:firstLine="709"/>
        <w:rPr>
          <w:sz w:val="24"/>
          <w:szCs w:val="24"/>
        </w:rPr>
      </w:pPr>
      <w:proofErr w:type="gramStart"/>
      <w:r w:rsidRPr="00F63437">
        <w:rPr>
          <w:sz w:val="24"/>
          <w:szCs w:val="24"/>
        </w:rPr>
        <w:t>формировании</w:t>
      </w:r>
      <w:proofErr w:type="gramEnd"/>
      <w:r w:rsidRPr="00F63437">
        <w:rPr>
          <w:sz w:val="24"/>
          <w:szCs w:val="24"/>
        </w:rPr>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FC0FE6" w:rsidRPr="00F63437" w:rsidRDefault="00FC0FE6" w:rsidP="001840A7">
      <w:pPr>
        <w:pStyle w:val="afb"/>
        <w:numPr>
          <w:ilvl w:val="0"/>
          <w:numId w:val="70"/>
        </w:numPr>
        <w:tabs>
          <w:tab w:val="left" w:pos="993"/>
        </w:tabs>
        <w:spacing w:after="0" w:line="240" w:lineRule="auto"/>
        <w:ind w:left="0" w:firstLine="709"/>
        <w:rPr>
          <w:sz w:val="24"/>
          <w:szCs w:val="24"/>
        </w:rPr>
      </w:pPr>
      <w:proofErr w:type="gramStart"/>
      <w:r w:rsidRPr="00F63437">
        <w:rPr>
          <w:sz w:val="24"/>
          <w:szCs w:val="24"/>
        </w:rPr>
        <w:t>регулировании</w:t>
      </w:r>
      <w:proofErr w:type="gramEnd"/>
      <w:r w:rsidRPr="00F63437">
        <w:rPr>
          <w:sz w:val="24"/>
          <w:szCs w:val="24"/>
        </w:rPr>
        <w:t xml:space="preserve"> иных вопросов землепользования и застройки на территории муниципального образования.</w:t>
      </w:r>
    </w:p>
    <w:p w:rsidR="000C0D89" w:rsidRPr="00D22D3E" w:rsidRDefault="000C0D89" w:rsidP="004C08F2">
      <w:pPr>
        <w:pStyle w:val="S"/>
        <w:tabs>
          <w:tab w:val="left" w:pos="1134"/>
        </w:tabs>
        <w:spacing w:line="240" w:lineRule="auto"/>
        <w:ind w:firstLine="709"/>
      </w:pPr>
    </w:p>
    <w:p w:rsidR="00CA09D1" w:rsidRPr="00D22D3E" w:rsidRDefault="00CA09D1" w:rsidP="004C08F2">
      <w:pPr>
        <w:pStyle w:val="3"/>
        <w:spacing w:after="0" w:line="240" w:lineRule="auto"/>
        <w:ind w:firstLine="709"/>
        <w:rPr>
          <w:szCs w:val="24"/>
        </w:rPr>
      </w:pPr>
      <w:bookmarkStart w:id="26" w:name="_Toc324408692"/>
      <w:bookmarkStart w:id="27" w:name="_Toc442683744"/>
      <w:bookmarkStart w:id="28" w:name="_Toc467677861"/>
      <w:bookmarkStart w:id="29" w:name="_Toc10298198"/>
      <w:r w:rsidRPr="00D22D3E">
        <w:rPr>
          <w:b w:val="0"/>
          <w:szCs w:val="24"/>
        </w:rPr>
        <w:t xml:space="preserve">Статья </w:t>
      </w:r>
      <w:r w:rsidR="002F3CFF" w:rsidRPr="00D22D3E">
        <w:rPr>
          <w:b w:val="0"/>
          <w:szCs w:val="24"/>
        </w:rPr>
        <w:t>6</w:t>
      </w:r>
      <w:r w:rsidRPr="00D22D3E">
        <w:rPr>
          <w:b w:val="0"/>
          <w:szCs w:val="24"/>
        </w:rPr>
        <w:t>.</w:t>
      </w:r>
      <w:r w:rsidRPr="00D22D3E">
        <w:rPr>
          <w:szCs w:val="24"/>
        </w:rPr>
        <w:t xml:space="preserve"> Полномочия Думы города </w:t>
      </w:r>
      <w:proofErr w:type="spellStart"/>
      <w:r w:rsidRPr="00D22D3E">
        <w:rPr>
          <w:szCs w:val="24"/>
        </w:rPr>
        <w:t>Покачи</w:t>
      </w:r>
      <w:proofErr w:type="spellEnd"/>
      <w:r w:rsidRPr="00D22D3E">
        <w:rPr>
          <w:szCs w:val="24"/>
        </w:rPr>
        <w:t xml:space="preserve"> в области землепользования и застройки</w:t>
      </w:r>
      <w:bookmarkEnd w:id="26"/>
      <w:bookmarkEnd w:id="27"/>
      <w:bookmarkEnd w:id="28"/>
      <w:bookmarkEnd w:id="29"/>
    </w:p>
    <w:p w:rsidR="000B1BCC" w:rsidRPr="00D22D3E" w:rsidRDefault="000B1BCC" w:rsidP="004C08F2">
      <w:pPr>
        <w:ind w:firstLine="709"/>
        <w:rPr>
          <w:rFonts w:ascii="Times New Roman" w:hAnsi="Times New Roman" w:cs="Times New Roman"/>
          <w:sz w:val="24"/>
          <w:szCs w:val="24"/>
        </w:rPr>
      </w:pPr>
    </w:p>
    <w:p w:rsidR="00CA09D1" w:rsidRPr="00D22D3E" w:rsidRDefault="00CA09D1" w:rsidP="004C08F2">
      <w:pPr>
        <w:pStyle w:val="S"/>
        <w:tabs>
          <w:tab w:val="left" w:pos="1134"/>
        </w:tabs>
        <w:spacing w:line="240" w:lineRule="auto"/>
        <w:ind w:firstLine="709"/>
      </w:pPr>
      <w:r w:rsidRPr="00D22D3E">
        <w:t xml:space="preserve">1. К полномочиям Думы города </w:t>
      </w:r>
      <w:proofErr w:type="spellStart"/>
      <w:r w:rsidRPr="00D22D3E">
        <w:t>Покачи</w:t>
      </w:r>
      <w:proofErr w:type="spellEnd"/>
      <w:r w:rsidR="00B76E12" w:rsidRPr="00D22D3E">
        <w:t xml:space="preserve"> (далее</w:t>
      </w:r>
      <w:r w:rsidR="00C540AB">
        <w:t xml:space="preserve"> </w:t>
      </w:r>
      <w:r w:rsidR="00B76E12" w:rsidRPr="00D22D3E">
        <w:t>– Дум</w:t>
      </w:r>
      <w:r w:rsidR="003023F4" w:rsidRPr="00D22D3E">
        <w:t>а</w:t>
      </w:r>
      <w:r w:rsidR="00B76E12" w:rsidRPr="00D22D3E">
        <w:t xml:space="preserve"> города)</w:t>
      </w:r>
      <w:r w:rsidRPr="00D22D3E">
        <w:t xml:space="preserve"> в области землепользования и застройки относятся:</w:t>
      </w:r>
    </w:p>
    <w:p w:rsidR="00CA09D1" w:rsidRPr="004C08F2" w:rsidRDefault="00483439" w:rsidP="001840A7">
      <w:pPr>
        <w:pStyle w:val="afb"/>
        <w:numPr>
          <w:ilvl w:val="0"/>
          <w:numId w:val="71"/>
        </w:numPr>
        <w:tabs>
          <w:tab w:val="left" w:pos="993"/>
        </w:tabs>
        <w:spacing w:after="0" w:line="240" w:lineRule="auto"/>
        <w:ind w:left="0" w:firstLine="709"/>
        <w:rPr>
          <w:sz w:val="24"/>
          <w:szCs w:val="24"/>
        </w:rPr>
      </w:pPr>
      <w:bookmarkStart w:id="30" w:name="_Toc324408693"/>
      <w:bookmarkStart w:id="31" w:name="_Toc442683745"/>
      <w:bookmarkStart w:id="32" w:name="_Toc467677862"/>
      <w:r>
        <w:rPr>
          <w:sz w:val="24"/>
          <w:szCs w:val="24"/>
        </w:rPr>
        <w:t>утверждение Г</w:t>
      </w:r>
      <w:r w:rsidR="00CA09D1" w:rsidRPr="004C08F2">
        <w:rPr>
          <w:sz w:val="24"/>
          <w:szCs w:val="24"/>
        </w:rPr>
        <w:t>енерального плана городского округа;</w:t>
      </w:r>
    </w:p>
    <w:p w:rsidR="00CA09D1" w:rsidRPr="004C08F2" w:rsidRDefault="00CA09D1" w:rsidP="001840A7">
      <w:pPr>
        <w:pStyle w:val="afb"/>
        <w:numPr>
          <w:ilvl w:val="0"/>
          <w:numId w:val="71"/>
        </w:numPr>
        <w:tabs>
          <w:tab w:val="left" w:pos="993"/>
        </w:tabs>
        <w:spacing w:after="0" w:line="240" w:lineRule="auto"/>
        <w:ind w:left="0" w:firstLine="709"/>
        <w:rPr>
          <w:sz w:val="24"/>
          <w:szCs w:val="24"/>
        </w:rPr>
      </w:pPr>
      <w:r w:rsidRPr="004C08F2">
        <w:rPr>
          <w:sz w:val="24"/>
          <w:szCs w:val="24"/>
        </w:rPr>
        <w:t>утверждение местных нормативов градостроительного проектирования городского округа;</w:t>
      </w:r>
    </w:p>
    <w:p w:rsidR="00CA09D1" w:rsidRPr="004C08F2" w:rsidRDefault="00483439" w:rsidP="001840A7">
      <w:pPr>
        <w:pStyle w:val="afb"/>
        <w:numPr>
          <w:ilvl w:val="0"/>
          <w:numId w:val="71"/>
        </w:numPr>
        <w:tabs>
          <w:tab w:val="left" w:pos="993"/>
        </w:tabs>
        <w:spacing w:after="0" w:line="240" w:lineRule="auto"/>
        <w:ind w:left="0" w:firstLine="709"/>
        <w:rPr>
          <w:sz w:val="24"/>
          <w:szCs w:val="24"/>
        </w:rPr>
      </w:pPr>
      <w:r>
        <w:rPr>
          <w:sz w:val="24"/>
          <w:szCs w:val="24"/>
        </w:rPr>
        <w:t>утверждение П</w:t>
      </w:r>
      <w:r w:rsidR="00CA09D1" w:rsidRPr="004C08F2">
        <w:rPr>
          <w:sz w:val="24"/>
          <w:szCs w:val="24"/>
        </w:rPr>
        <w:t>равил землепользования и застройки на территории городского округа;</w:t>
      </w:r>
    </w:p>
    <w:p w:rsidR="00CA09D1" w:rsidRPr="004C08F2" w:rsidRDefault="00483439" w:rsidP="001840A7">
      <w:pPr>
        <w:pStyle w:val="afb"/>
        <w:numPr>
          <w:ilvl w:val="0"/>
          <w:numId w:val="71"/>
        </w:numPr>
        <w:tabs>
          <w:tab w:val="left" w:pos="993"/>
        </w:tabs>
        <w:spacing w:after="0" w:line="240" w:lineRule="auto"/>
        <w:ind w:left="0" w:firstLine="709"/>
        <w:rPr>
          <w:sz w:val="24"/>
          <w:szCs w:val="24"/>
        </w:rPr>
      </w:pPr>
      <w:r>
        <w:rPr>
          <w:sz w:val="24"/>
          <w:szCs w:val="24"/>
        </w:rPr>
        <w:t>утверждение П</w:t>
      </w:r>
      <w:r w:rsidR="00CA09D1" w:rsidRPr="004C08F2">
        <w:rPr>
          <w:sz w:val="24"/>
          <w:szCs w:val="24"/>
        </w:rPr>
        <w:t>равил благоустройства территории городского округа, устанавливающих, в том числе, требования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CA09D1" w:rsidRPr="004C08F2" w:rsidRDefault="00CA09D1" w:rsidP="001840A7">
      <w:pPr>
        <w:pStyle w:val="afb"/>
        <w:numPr>
          <w:ilvl w:val="0"/>
          <w:numId w:val="71"/>
        </w:numPr>
        <w:tabs>
          <w:tab w:val="left" w:pos="993"/>
        </w:tabs>
        <w:spacing w:after="0" w:line="240" w:lineRule="auto"/>
        <w:ind w:left="0" w:firstLine="709"/>
        <w:rPr>
          <w:sz w:val="24"/>
          <w:szCs w:val="24"/>
        </w:rPr>
      </w:pPr>
      <w:r w:rsidRPr="004C08F2">
        <w:rPr>
          <w:sz w:val="24"/>
          <w:szCs w:val="24"/>
        </w:rPr>
        <w:t xml:space="preserve">иные полномочия, отнесённые к компетенции представительного органа федеральными законами и принимаемыми в соответствии с ними законами Ханты-Мансийского автономного округа - </w:t>
      </w:r>
      <w:proofErr w:type="spellStart"/>
      <w:r w:rsidRPr="004C08F2">
        <w:rPr>
          <w:sz w:val="24"/>
          <w:szCs w:val="24"/>
        </w:rPr>
        <w:t>Югры</w:t>
      </w:r>
      <w:proofErr w:type="spellEnd"/>
      <w:r w:rsidRPr="004C08F2">
        <w:rPr>
          <w:sz w:val="24"/>
          <w:szCs w:val="24"/>
        </w:rPr>
        <w:t xml:space="preserve">, </w:t>
      </w:r>
      <w:hyperlink r:id="rId9" w:history="1">
        <w:r w:rsidRPr="004C08F2">
          <w:rPr>
            <w:sz w:val="24"/>
            <w:szCs w:val="24"/>
          </w:rPr>
          <w:t>Уставом</w:t>
        </w:r>
      </w:hyperlink>
      <w:r w:rsidRPr="004C08F2">
        <w:rPr>
          <w:sz w:val="24"/>
          <w:szCs w:val="24"/>
        </w:rPr>
        <w:t xml:space="preserve"> город</w:t>
      </w:r>
      <w:r w:rsidR="004C08F2">
        <w:rPr>
          <w:sz w:val="24"/>
          <w:szCs w:val="24"/>
        </w:rPr>
        <w:t>а</w:t>
      </w:r>
      <w:r w:rsidRPr="004C08F2">
        <w:rPr>
          <w:sz w:val="24"/>
          <w:szCs w:val="24"/>
        </w:rPr>
        <w:t xml:space="preserve"> </w:t>
      </w:r>
      <w:proofErr w:type="spellStart"/>
      <w:r w:rsidRPr="004C08F2">
        <w:rPr>
          <w:sz w:val="24"/>
          <w:szCs w:val="24"/>
        </w:rPr>
        <w:t>Покачи</w:t>
      </w:r>
      <w:proofErr w:type="spellEnd"/>
      <w:r w:rsidRPr="004C08F2">
        <w:rPr>
          <w:sz w:val="24"/>
          <w:szCs w:val="24"/>
        </w:rPr>
        <w:t>.</w:t>
      </w:r>
    </w:p>
    <w:p w:rsidR="000B1BCC" w:rsidRPr="00D22D3E" w:rsidRDefault="000B1BCC" w:rsidP="004C08F2">
      <w:pPr>
        <w:widowControl/>
        <w:tabs>
          <w:tab w:val="left" w:pos="851"/>
        </w:tabs>
        <w:ind w:firstLine="709"/>
        <w:rPr>
          <w:rFonts w:ascii="Times New Roman" w:hAnsi="Times New Roman" w:cs="Times New Roman"/>
          <w:sz w:val="24"/>
          <w:szCs w:val="24"/>
        </w:rPr>
      </w:pPr>
    </w:p>
    <w:p w:rsidR="00CA09D1" w:rsidRPr="00D22D3E" w:rsidRDefault="00CA09D1" w:rsidP="00DA07DF">
      <w:pPr>
        <w:pStyle w:val="3"/>
        <w:tabs>
          <w:tab w:val="left" w:pos="1134"/>
        </w:tabs>
        <w:spacing w:after="0" w:line="240" w:lineRule="auto"/>
        <w:ind w:firstLine="709"/>
        <w:rPr>
          <w:szCs w:val="24"/>
        </w:rPr>
      </w:pPr>
      <w:bookmarkStart w:id="33" w:name="_Toc10298199"/>
      <w:r w:rsidRPr="00D22D3E">
        <w:rPr>
          <w:b w:val="0"/>
          <w:szCs w:val="24"/>
        </w:rPr>
        <w:t xml:space="preserve">Статья </w:t>
      </w:r>
      <w:r w:rsidR="002F3CFF" w:rsidRPr="00D22D3E">
        <w:rPr>
          <w:b w:val="0"/>
          <w:szCs w:val="24"/>
        </w:rPr>
        <w:t>7</w:t>
      </w:r>
      <w:r w:rsidRPr="00D22D3E">
        <w:rPr>
          <w:b w:val="0"/>
          <w:szCs w:val="24"/>
        </w:rPr>
        <w:t>.</w:t>
      </w:r>
      <w:r w:rsidRPr="00D22D3E">
        <w:rPr>
          <w:szCs w:val="24"/>
        </w:rPr>
        <w:t xml:space="preserve"> </w:t>
      </w:r>
      <w:r w:rsidR="004C08F2">
        <w:rPr>
          <w:szCs w:val="24"/>
        </w:rPr>
        <w:t xml:space="preserve">Полномочия </w:t>
      </w:r>
      <w:r w:rsidR="004C08F2" w:rsidRPr="00D22D3E">
        <w:rPr>
          <w:szCs w:val="24"/>
        </w:rPr>
        <w:t xml:space="preserve">главы города </w:t>
      </w:r>
      <w:proofErr w:type="spellStart"/>
      <w:r w:rsidR="004C08F2" w:rsidRPr="00D22D3E">
        <w:rPr>
          <w:szCs w:val="24"/>
        </w:rPr>
        <w:t>Покачи</w:t>
      </w:r>
      <w:proofErr w:type="spellEnd"/>
      <w:r w:rsidRPr="00D22D3E">
        <w:rPr>
          <w:szCs w:val="24"/>
        </w:rPr>
        <w:t xml:space="preserve">, </w:t>
      </w:r>
      <w:r w:rsidR="0026557E">
        <w:rPr>
          <w:szCs w:val="24"/>
        </w:rPr>
        <w:t xml:space="preserve">полномочия </w:t>
      </w:r>
      <w:r w:rsidR="004C08F2" w:rsidRPr="00D22D3E">
        <w:rPr>
          <w:szCs w:val="24"/>
        </w:rPr>
        <w:t xml:space="preserve">администрации города </w:t>
      </w:r>
      <w:proofErr w:type="spellStart"/>
      <w:r w:rsidR="004C08F2" w:rsidRPr="00D22D3E">
        <w:rPr>
          <w:szCs w:val="24"/>
        </w:rPr>
        <w:t>Покачи</w:t>
      </w:r>
      <w:proofErr w:type="spellEnd"/>
      <w:r w:rsidR="004C08F2" w:rsidRPr="00D22D3E">
        <w:rPr>
          <w:szCs w:val="24"/>
        </w:rPr>
        <w:t xml:space="preserve"> </w:t>
      </w:r>
      <w:r w:rsidRPr="00D22D3E">
        <w:rPr>
          <w:szCs w:val="24"/>
        </w:rPr>
        <w:t>в области землепользования и застройки</w:t>
      </w:r>
      <w:bookmarkEnd w:id="30"/>
      <w:bookmarkEnd w:id="31"/>
      <w:bookmarkEnd w:id="32"/>
      <w:bookmarkEnd w:id="33"/>
    </w:p>
    <w:p w:rsidR="00CA09D1" w:rsidRPr="00D22D3E" w:rsidRDefault="00CA09D1" w:rsidP="00DA07DF">
      <w:pPr>
        <w:ind w:firstLine="709"/>
        <w:rPr>
          <w:rFonts w:ascii="Times New Roman" w:hAnsi="Times New Roman" w:cs="Times New Roman"/>
          <w:sz w:val="24"/>
          <w:szCs w:val="24"/>
        </w:rPr>
      </w:pPr>
    </w:p>
    <w:p w:rsidR="004C08F2" w:rsidRPr="00D22D3E" w:rsidRDefault="00DA07DF" w:rsidP="00DA07DF">
      <w:pPr>
        <w:pStyle w:val="S"/>
        <w:tabs>
          <w:tab w:val="left" w:pos="1134"/>
        </w:tabs>
        <w:spacing w:line="240" w:lineRule="auto"/>
        <w:ind w:firstLine="709"/>
      </w:pPr>
      <w:r>
        <w:t>1</w:t>
      </w:r>
      <w:r w:rsidR="004C08F2" w:rsidRPr="00D22D3E">
        <w:t xml:space="preserve">. К полномочиям главы города </w:t>
      </w:r>
      <w:proofErr w:type="spellStart"/>
      <w:r w:rsidR="004C08F2">
        <w:t>Покачи</w:t>
      </w:r>
      <w:proofErr w:type="spellEnd"/>
      <w:r w:rsidR="004C08F2">
        <w:t xml:space="preserve"> </w:t>
      </w:r>
      <w:r w:rsidR="004C08F2" w:rsidRPr="00EA4BB9">
        <w:t>(далее</w:t>
      </w:r>
      <w:r w:rsidR="00C540AB">
        <w:t xml:space="preserve"> </w:t>
      </w:r>
      <w:r w:rsidR="004C08F2" w:rsidRPr="00EA4BB9">
        <w:t>– глав</w:t>
      </w:r>
      <w:r w:rsidRPr="00EA4BB9">
        <w:t>а</w:t>
      </w:r>
      <w:r w:rsidR="004C08F2" w:rsidRPr="00EA4BB9">
        <w:t xml:space="preserve"> города)</w:t>
      </w:r>
      <w:r w:rsidR="004C08F2">
        <w:t xml:space="preserve"> </w:t>
      </w:r>
      <w:r w:rsidR="004C08F2" w:rsidRPr="00D22D3E">
        <w:t>относятся:</w:t>
      </w:r>
    </w:p>
    <w:p w:rsidR="004C08F2" w:rsidRPr="00DA07DF" w:rsidRDefault="004C08F2" w:rsidP="001840A7">
      <w:pPr>
        <w:pStyle w:val="afb"/>
        <w:numPr>
          <w:ilvl w:val="0"/>
          <w:numId w:val="72"/>
        </w:numPr>
        <w:tabs>
          <w:tab w:val="left" w:pos="993"/>
        </w:tabs>
        <w:spacing w:after="0" w:line="240" w:lineRule="auto"/>
        <w:ind w:left="0" w:firstLine="709"/>
        <w:rPr>
          <w:sz w:val="24"/>
          <w:szCs w:val="24"/>
        </w:rPr>
      </w:pPr>
      <w:r w:rsidRPr="00DA07DF">
        <w:rPr>
          <w:sz w:val="24"/>
          <w:szCs w:val="24"/>
        </w:rPr>
        <w:t>приняти</w:t>
      </w:r>
      <w:r w:rsidR="00483439">
        <w:rPr>
          <w:sz w:val="24"/>
          <w:szCs w:val="24"/>
        </w:rPr>
        <w:t>е решения о подготовке проекта Г</w:t>
      </w:r>
      <w:r w:rsidRPr="00DA07DF">
        <w:rPr>
          <w:sz w:val="24"/>
          <w:szCs w:val="24"/>
        </w:rPr>
        <w:t>енерального плана городского округа, а также решения о подготовке пред</w:t>
      </w:r>
      <w:r w:rsidR="00483439">
        <w:rPr>
          <w:sz w:val="24"/>
          <w:szCs w:val="24"/>
        </w:rPr>
        <w:t>ложений о внесении изменений в Г</w:t>
      </w:r>
      <w:r w:rsidRPr="00DA07DF">
        <w:rPr>
          <w:sz w:val="24"/>
          <w:szCs w:val="24"/>
        </w:rPr>
        <w:t>енеральный план городского округа;</w:t>
      </w:r>
    </w:p>
    <w:p w:rsidR="004C08F2" w:rsidRPr="00DA07DF" w:rsidRDefault="004C08F2" w:rsidP="001840A7">
      <w:pPr>
        <w:pStyle w:val="afb"/>
        <w:numPr>
          <w:ilvl w:val="0"/>
          <w:numId w:val="72"/>
        </w:numPr>
        <w:tabs>
          <w:tab w:val="left" w:pos="993"/>
        </w:tabs>
        <w:spacing w:after="0" w:line="240" w:lineRule="auto"/>
        <w:ind w:left="0" w:firstLine="709"/>
        <w:rPr>
          <w:sz w:val="24"/>
          <w:szCs w:val="24"/>
        </w:rPr>
      </w:pPr>
      <w:r w:rsidRPr="00DA07DF">
        <w:rPr>
          <w:sz w:val="24"/>
          <w:szCs w:val="24"/>
        </w:rPr>
        <w:t xml:space="preserve">представление на утверждение </w:t>
      </w:r>
      <w:proofErr w:type="gramStart"/>
      <w:r w:rsidRPr="00DA07DF">
        <w:rPr>
          <w:sz w:val="24"/>
          <w:szCs w:val="24"/>
        </w:rPr>
        <w:t xml:space="preserve">Думы города проекта </w:t>
      </w:r>
      <w:r w:rsidR="00483439">
        <w:rPr>
          <w:sz w:val="24"/>
          <w:szCs w:val="24"/>
        </w:rPr>
        <w:t>Г</w:t>
      </w:r>
      <w:r w:rsidRPr="00DA07DF">
        <w:rPr>
          <w:sz w:val="24"/>
          <w:szCs w:val="24"/>
        </w:rPr>
        <w:t>енерального плана городского округа</w:t>
      </w:r>
      <w:proofErr w:type="gramEnd"/>
      <w:r w:rsidRPr="00DA07DF">
        <w:rPr>
          <w:sz w:val="24"/>
          <w:szCs w:val="24"/>
        </w:rPr>
        <w:t>;</w:t>
      </w:r>
    </w:p>
    <w:p w:rsidR="004C08F2" w:rsidRPr="00DA07DF" w:rsidRDefault="004C08F2" w:rsidP="001840A7">
      <w:pPr>
        <w:pStyle w:val="afb"/>
        <w:numPr>
          <w:ilvl w:val="0"/>
          <w:numId w:val="72"/>
        </w:numPr>
        <w:tabs>
          <w:tab w:val="left" w:pos="993"/>
        </w:tabs>
        <w:spacing w:after="0" w:line="240" w:lineRule="auto"/>
        <w:ind w:left="0" w:firstLine="709"/>
        <w:rPr>
          <w:sz w:val="24"/>
          <w:szCs w:val="24"/>
        </w:rPr>
      </w:pPr>
      <w:r w:rsidRPr="00DA07DF">
        <w:rPr>
          <w:sz w:val="24"/>
          <w:szCs w:val="24"/>
        </w:rPr>
        <w:t>приняти</w:t>
      </w:r>
      <w:r w:rsidR="00483439">
        <w:rPr>
          <w:sz w:val="24"/>
          <w:szCs w:val="24"/>
        </w:rPr>
        <w:t>е решения о подготовке проекта П</w:t>
      </w:r>
      <w:r w:rsidRPr="00DA07DF">
        <w:rPr>
          <w:sz w:val="24"/>
          <w:szCs w:val="24"/>
        </w:rPr>
        <w:t>равил землепользования и застройки на территории городского округа, а также решения о подготовке проекта</w:t>
      </w:r>
      <w:r w:rsidR="00483439">
        <w:rPr>
          <w:sz w:val="24"/>
          <w:szCs w:val="24"/>
        </w:rPr>
        <w:t xml:space="preserve"> о внесении изменений в П</w:t>
      </w:r>
      <w:r w:rsidRPr="00DA07DF">
        <w:rPr>
          <w:sz w:val="24"/>
          <w:szCs w:val="24"/>
        </w:rPr>
        <w:t>равила землепользования и застройки на территории городского округа;</w:t>
      </w:r>
    </w:p>
    <w:p w:rsidR="00252BCB" w:rsidRPr="00EA4BB9" w:rsidRDefault="00252BCB" w:rsidP="00252BCB">
      <w:pPr>
        <w:pStyle w:val="afb"/>
        <w:numPr>
          <w:ilvl w:val="0"/>
          <w:numId w:val="72"/>
        </w:numPr>
        <w:tabs>
          <w:tab w:val="left" w:pos="993"/>
        </w:tabs>
        <w:spacing w:after="0" w:line="240" w:lineRule="auto"/>
        <w:ind w:left="0" w:firstLine="709"/>
        <w:rPr>
          <w:sz w:val="24"/>
          <w:szCs w:val="24"/>
        </w:rPr>
      </w:pPr>
      <w:r w:rsidRPr="00EA4BB9">
        <w:rPr>
          <w:sz w:val="24"/>
          <w:szCs w:val="24"/>
        </w:rPr>
        <w:t xml:space="preserve">утверждение состава и порядка деятельности комиссии по подготовке проекта </w:t>
      </w:r>
      <w:r w:rsidR="00483439">
        <w:rPr>
          <w:sz w:val="24"/>
          <w:szCs w:val="24"/>
        </w:rPr>
        <w:t>П</w:t>
      </w:r>
      <w:r w:rsidRPr="00EA4BB9">
        <w:rPr>
          <w:sz w:val="24"/>
          <w:szCs w:val="24"/>
        </w:rPr>
        <w:t>равил землепользования и застройки;</w:t>
      </w:r>
    </w:p>
    <w:p w:rsidR="004C08F2" w:rsidRPr="00DA07DF" w:rsidRDefault="004C08F2" w:rsidP="001840A7">
      <w:pPr>
        <w:pStyle w:val="afb"/>
        <w:numPr>
          <w:ilvl w:val="0"/>
          <w:numId w:val="72"/>
        </w:numPr>
        <w:tabs>
          <w:tab w:val="left" w:pos="993"/>
        </w:tabs>
        <w:spacing w:after="0" w:line="240" w:lineRule="auto"/>
        <w:ind w:left="0" w:firstLine="709"/>
        <w:rPr>
          <w:sz w:val="24"/>
          <w:szCs w:val="24"/>
        </w:rPr>
      </w:pPr>
      <w:r w:rsidRPr="00DA07DF">
        <w:rPr>
          <w:sz w:val="24"/>
          <w:szCs w:val="24"/>
        </w:rPr>
        <w:t>представление на у</w:t>
      </w:r>
      <w:r w:rsidR="00483439">
        <w:rPr>
          <w:sz w:val="24"/>
          <w:szCs w:val="24"/>
        </w:rPr>
        <w:t xml:space="preserve">тверждение </w:t>
      </w:r>
      <w:proofErr w:type="gramStart"/>
      <w:r w:rsidR="00483439">
        <w:rPr>
          <w:sz w:val="24"/>
          <w:szCs w:val="24"/>
        </w:rPr>
        <w:t>Думы города проекта П</w:t>
      </w:r>
      <w:r w:rsidRPr="00DA07DF">
        <w:rPr>
          <w:sz w:val="24"/>
          <w:szCs w:val="24"/>
        </w:rPr>
        <w:t>равил землепользования</w:t>
      </w:r>
      <w:proofErr w:type="gramEnd"/>
      <w:r w:rsidRPr="00DA07DF">
        <w:rPr>
          <w:sz w:val="24"/>
          <w:szCs w:val="24"/>
        </w:rPr>
        <w:t xml:space="preserve"> и застройки на территории городского округа;</w:t>
      </w:r>
    </w:p>
    <w:p w:rsidR="004C08F2" w:rsidRPr="00DA07DF" w:rsidRDefault="004C08F2" w:rsidP="001840A7">
      <w:pPr>
        <w:pStyle w:val="afb"/>
        <w:numPr>
          <w:ilvl w:val="0"/>
          <w:numId w:val="72"/>
        </w:numPr>
        <w:tabs>
          <w:tab w:val="left" w:pos="993"/>
        </w:tabs>
        <w:spacing w:after="0" w:line="240" w:lineRule="auto"/>
        <w:ind w:left="0" w:firstLine="709"/>
        <w:rPr>
          <w:sz w:val="24"/>
          <w:szCs w:val="24"/>
        </w:rPr>
      </w:pPr>
      <w:r w:rsidRPr="00DA07DF">
        <w:rPr>
          <w:sz w:val="24"/>
          <w:szCs w:val="24"/>
        </w:rPr>
        <w:lastRenderedPageBreak/>
        <w:t>утверждение документации по планировке территории городского округа;</w:t>
      </w:r>
    </w:p>
    <w:p w:rsidR="004C08F2" w:rsidRPr="00DA07DF" w:rsidRDefault="004C08F2" w:rsidP="001840A7">
      <w:pPr>
        <w:pStyle w:val="afb"/>
        <w:numPr>
          <w:ilvl w:val="0"/>
          <w:numId w:val="72"/>
        </w:numPr>
        <w:tabs>
          <w:tab w:val="left" w:pos="993"/>
        </w:tabs>
        <w:spacing w:after="0" w:line="240" w:lineRule="auto"/>
        <w:ind w:left="0" w:firstLine="709"/>
        <w:rPr>
          <w:sz w:val="24"/>
          <w:szCs w:val="24"/>
        </w:rPr>
      </w:pPr>
      <w:r w:rsidRPr="00DA07DF">
        <w:rPr>
          <w:sz w:val="24"/>
          <w:szCs w:val="24"/>
        </w:rPr>
        <w:t>утверждение состава и порядка деятельности комиссии по градостроительному зонированию;</w:t>
      </w:r>
    </w:p>
    <w:p w:rsidR="004C08F2" w:rsidRPr="00DA07DF" w:rsidRDefault="004C08F2" w:rsidP="001840A7">
      <w:pPr>
        <w:pStyle w:val="afb"/>
        <w:numPr>
          <w:ilvl w:val="0"/>
          <w:numId w:val="72"/>
        </w:numPr>
        <w:tabs>
          <w:tab w:val="left" w:pos="993"/>
        </w:tabs>
        <w:spacing w:after="0" w:line="240" w:lineRule="auto"/>
        <w:ind w:left="0" w:firstLine="709"/>
        <w:rPr>
          <w:sz w:val="24"/>
          <w:szCs w:val="24"/>
        </w:rPr>
      </w:pPr>
      <w:r w:rsidRPr="00DA07DF">
        <w:rPr>
          <w:sz w:val="24"/>
          <w:szCs w:val="24"/>
        </w:rPr>
        <w:t>принятие решения о предоставлении разрешения на условно разреш</w:t>
      </w:r>
      <w:r w:rsidR="00DA07DF" w:rsidRPr="00DA07DF">
        <w:rPr>
          <w:sz w:val="24"/>
          <w:szCs w:val="24"/>
        </w:rPr>
        <w:t>ё</w:t>
      </w:r>
      <w:r w:rsidRPr="00DA07DF">
        <w:rPr>
          <w:sz w:val="24"/>
          <w:szCs w:val="24"/>
        </w:rPr>
        <w:t>нный вид использования земельного участка или объекта капитального строительства, а также решения о предоставлении разрешения на отклонение от предельных параметров разреш</w:t>
      </w:r>
      <w:r w:rsidR="00DA07DF" w:rsidRPr="00DA07DF">
        <w:rPr>
          <w:sz w:val="24"/>
          <w:szCs w:val="24"/>
        </w:rPr>
        <w:t>ё</w:t>
      </w:r>
      <w:r w:rsidRPr="00DA07DF">
        <w:rPr>
          <w:sz w:val="24"/>
          <w:szCs w:val="24"/>
        </w:rPr>
        <w:t>нного строительства, реконструкции объектов капитального строительства;</w:t>
      </w:r>
    </w:p>
    <w:p w:rsidR="004C08F2" w:rsidRDefault="004C08F2" w:rsidP="001840A7">
      <w:pPr>
        <w:pStyle w:val="afb"/>
        <w:numPr>
          <w:ilvl w:val="0"/>
          <w:numId w:val="72"/>
        </w:numPr>
        <w:tabs>
          <w:tab w:val="left" w:pos="993"/>
        </w:tabs>
        <w:spacing w:after="0" w:line="240" w:lineRule="auto"/>
        <w:ind w:left="0" w:firstLine="709"/>
        <w:rPr>
          <w:sz w:val="24"/>
          <w:szCs w:val="24"/>
        </w:rPr>
      </w:pPr>
      <w:proofErr w:type="gramStart"/>
      <w:r w:rsidRPr="00DA07DF">
        <w:rPr>
          <w:sz w:val="24"/>
          <w:szCs w:val="24"/>
        </w:rPr>
        <w:t xml:space="preserve">иные полномочия, установленные федеральными законами и принимаемыми в соответствии с ними законами Ханты-Мансийского автономного округа - </w:t>
      </w:r>
      <w:proofErr w:type="spellStart"/>
      <w:r w:rsidRPr="00DA07DF">
        <w:rPr>
          <w:sz w:val="24"/>
          <w:szCs w:val="24"/>
        </w:rPr>
        <w:t>Югры</w:t>
      </w:r>
      <w:proofErr w:type="spellEnd"/>
      <w:r w:rsidRPr="00DA07DF">
        <w:rPr>
          <w:sz w:val="24"/>
          <w:szCs w:val="24"/>
        </w:rPr>
        <w:t xml:space="preserve">, </w:t>
      </w:r>
      <w:hyperlink r:id="rId10" w:history="1">
        <w:r w:rsidRPr="00DA07DF">
          <w:rPr>
            <w:sz w:val="24"/>
            <w:szCs w:val="24"/>
          </w:rPr>
          <w:t>Уставом</w:t>
        </w:r>
      </w:hyperlink>
      <w:r w:rsidRPr="00DA07DF">
        <w:rPr>
          <w:sz w:val="24"/>
          <w:szCs w:val="24"/>
        </w:rPr>
        <w:t xml:space="preserve"> город</w:t>
      </w:r>
      <w:r w:rsidR="00DA07DF" w:rsidRPr="00DA07DF">
        <w:rPr>
          <w:sz w:val="24"/>
          <w:szCs w:val="24"/>
        </w:rPr>
        <w:t>а</w:t>
      </w:r>
      <w:r w:rsidRPr="00DA07DF">
        <w:rPr>
          <w:sz w:val="24"/>
          <w:szCs w:val="24"/>
        </w:rPr>
        <w:t xml:space="preserve"> </w:t>
      </w:r>
      <w:proofErr w:type="spellStart"/>
      <w:r w:rsidRPr="00DA07DF">
        <w:rPr>
          <w:sz w:val="24"/>
          <w:szCs w:val="24"/>
        </w:rPr>
        <w:t>Покачи</w:t>
      </w:r>
      <w:proofErr w:type="spellEnd"/>
      <w:r w:rsidRPr="00DA07DF">
        <w:rPr>
          <w:sz w:val="24"/>
          <w:szCs w:val="24"/>
        </w:rPr>
        <w:t>, другими муниципальными правовыми актами городского округа.</w:t>
      </w:r>
      <w:proofErr w:type="gramEnd"/>
    </w:p>
    <w:p w:rsidR="00CA09D1" w:rsidRPr="00D22D3E" w:rsidRDefault="00DA07DF" w:rsidP="00DA07DF">
      <w:pPr>
        <w:pStyle w:val="S"/>
        <w:tabs>
          <w:tab w:val="left" w:pos="1134"/>
        </w:tabs>
        <w:spacing w:line="240" w:lineRule="auto"/>
        <w:ind w:firstLine="709"/>
      </w:pPr>
      <w:r>
        <w:t>2</w:t>
      </w:r>
      <w:r w:rsidR="00CA09D1" w:rsidRPr="00D22D3E">
        <w:t>. К полномочи</w:t>
      </w:r>
      <w:r w:rsidR="00B90355">
        <w:t xml:space="preserve">ям администрации города </w:t>
      </w:r>
      <w:proofErr w:type="spellStart"/>
      <w:r w:rsidR="00B90355">
        <w:t>Покачи</w:t>
      </w:r>
      <w:proofErr w:type="spellEnd"/>
      <w:r w:rsidR="00B90355">
        <w:t xml:space="preserve"> </w:t>
      </w:r>
      <w:r w:rsidR="00CA09D1" w:rsidRPr="00D22D3E">
        <w:t>в области землепользования и застройки относятся:</w:t>
      </w:r>
    </w:p>
    <w:p w:rsidR="00CA09D1" w:rsidRPr="00DA07DF" w:rsidRDefault="00483439" w:rsidP="001840A7">
      <w:pPr>
        <w:pStyle w:val="afb"/>
        <w:numPr>
          <w:ilvl w:val="0"/>
          <w:numId w:val="73"/>
        </w:numPr>
        <w:tabs>
          <w:tab w:val="left" w:pos="993"/>
        </w:tabs>
        <w:spacing w:after="0" w:line="240" w:lineRule="auto"/>
        <w:ind w:left="0" w:firstLine="709"/>
        <w:rPr>
          <w:sz w:val="24"/>
          <w:szCs w:val="24"/>
        </w:rPr>
      </w:pPr>
      <w:r>
        <w:rPr>
          <w:sz w:val="24"/>
          <w:szCs w:val="24"/>
        </w:rPr>
        <w:t>разработка Г</w:t>
      </w:r>
      <w:r w:rsidR="00CA09D1" w:rsidRPr="00DA07DF">
        <w:rPr>
          <w:sz w:val="24"/>
          <w:szCs w:val="24"/>
        </w:rPr>
        <w:t>енерального плана городского округа;</w:t>
      </w:r>
    </w:p>
    <w:p w:rsidR="00CA09D1" w:rsidRPr="00DA07DF" w:rsidRDefault="00483439" w:rsidP="001840A7">
      <w:pPr>
        <w:pStyle w:val="afb"/>
        <w:numPr>
          <w:ilvl w:val="0"/>
          <w:numId w:val="73"/>
        </w:numPr>
        <w:tabs>
          <w:tab w:val="left" w:pos="993"/>
        </w:tabs>
        <w:spacing w:after="0" w:line="240" w:lineRule="auto"/>
        <w:ind w:left="0" w:firstLine="709"/>
        <w:rPr>
          <w:sz w:val="24"/>
          <w:szCs w:val="24"/>
        </w:rPr>
      </w:pPr>
      <w:r>
        <w:rPr>
          <w:sz w:val="24"/>
          <w:szCs w:val="24"/>
        </w:rPr>
        <w:t>разработка П</w:t>
      </w:r>
      <w:r w:rsidR="00CA09D1" w:rsidRPr="00DA07DF">
        <w:rPr>
          <w:sz w:val="24"/>
          <w:szCs w:val="24"/>
        </w:rPr>
        <w:t>равил землепользования и застройки на территории городского округа;</w:t>
      </w:r>
    </w:p>
    <w:p w:rsidR="00CA09D1" w:rsidRPr="00DA07DF" w:rsidRDefault="00CA09D1" w:rsidP="001840A7">
      <w:pPr>
        <w:pStyle w:val="afb"/>
        <w:numPr>
          <w:ilvl w:val="0"/>
          <w:numId w:val="73"/>
        </w:numPr>
        <w:tabs>
          <w:tab w:val="left" w:pos="993"/>
        </w:tabs>
        <w:spacing w:after="0" w:line="240" w:lineRule="auto"/>
        <w:ind w:left="0" w:firstLine="709"/>
        <w:rPr>
          <w:sz w:val="24"/>
          <w:szCs w:val="24"/>
        </w:rPr>
      </w:pPr>
      <w:r w:rsidRPr="00DA07DF">
        <w:rPr>
          <w:sz w:val="24"/>
          <w:szCs w:val="24"/>
        </w:rPr>
        <w:t>подготовка документации по планировке территории городского округа;</w:t>
      </w:r>
    </w:p>
    <w:p w:rsidR="00CA09D1" w:rsidRPr="00DA07DF" w:rsidRDefault="00CA09D1" w:rsidP="001840A7">
      <w:pPr>
        <w:pStyle w:val="afb"/>
        <w:numPr>
          <w:ilvl w:val="0"/>
          <w:numId w:val="73"/>
        </w:numPr>
        <w:tabs>
          <w:tab w:val="left" w:pos="993"/>
        </w:tabs>
        <w:spacing w:after="0" w:line="240" w:lineRule="auto"/>
        <w:ind w:left="0" w:firstLine="709"/>
        <w:rPr>
          <w:sz w:val="24"/>
          <w:szCs w:val="24"/>
        </w:rPr>
      </w:pPr>
      <w:r w:rsidRPr="00DA07DF">
        <w:rPr>
          <w:sz w:val="24"/>
          <w:szCs w:val="24"/>
        </w:rPr>
        <w:t>ведение информационной системы обеспечения градостроительной деятельности;</w:t>
      </w:r>
    </w:p>
    <w:p w:rsidR="00CA09D1" w:rsidRPr="00DA07DF" w:rsidRDefault="00CA09D1" w:rsidP="001840A7">
      <w:pPr>
        <w:pStyle w:val="afb"/>
        <w:numPr>
          <w:ilvl w:val="0"/>
          <w:numId w:val="73"/>
        </w:numPr>
        <w:tabs>
          <w:tab w:val="left" w:pos="993"/>
        </w:tabs>
        <w:spacing w:after="0" w:line="240" w:lineRule="auto"/>
        <w:ind w:left="0" w:firstLine="709"/>
        <w:rPr>
          <w:sz w:val="24"/>
          <w:szCs w:val="24"/>
        </w:rPr>
      </w:pPr>
      <w:r w:rsidRPr="00DA07DF">
        <w:rPr>
          <w:sz w:val="24"/>
          <w:szCs w:val="24"/>
        </w:rPr>
        <w:t>изъятие в установленном порядке земельных участков в границах городского округа для муниципальных нужд, в том числе путём выкупа;</w:t>
      </w:r>
    </w:p>
    <w:p w:rsidR="00CA09D1" w:rsidRPr="00DA07DF" w:rsidRDefault="00CA09D1" w:rsidP="001840A7">
      <w:pPr>
        <w:pStyle w:val="afb"/>
        <w:numPr>
          <w:ilvl w:val="0"/>
          <w:numId w:val="73"/>
        </w:numPr>
        <w:tabs>
          <w:tab w:val="left" w:pos="993"/>
        </w:tabs>
        <w:spacing w:after="0" w:line="240" w:lineRule="auto"/>
        <w:ind w:left="0" w:firstLine="709"/>
        <w:rPr>
          <w:sz w:val="24"/>
          <w:szCs w:val="24"/>
        </w:rPr>
      </w:pPr>
      <w:r w:rsidRPr="00DA07DF">
        <w:rPr>
          <w:sz w:val="24"/>
          <w:szCs w:val="24"/>
        </w:rPr>
        <w:t>осуществление муниципального земельного контроля в границах городского округа в установленном Думой города порядке;</w:t>
      </w:r>
    </w:p>
    <w:p w:rsidR="00CA09D1" w:rsidRPr="00DA07DF" w:rsidRDefault="00CA09D1" w:rsidP="001840A7">
      <w:pPr>
        <w:pStyle w:val="afb"/>
        <w:numPr>
          <w:ilvl w:val="0"/>
          <w:numId w:val="73"/>
        </w:numPr>
        <w:tabs>
          <w:tab w:val="left" w:pos="993"/>
        </w:tabs>
        <w:spacing w:after="0" w:line="240" w:lineRule="auto"/>
        <w:ind w:left="0" w:firstLine="709"/>
        <w:rPr>
          <w:sz w:val="24"/>
          <w:szCs w:val="24"/>
        </w:rPr>
      </w:pPr>
      <w:r w:rsidRPr="00DA07DF">
        <w:rPr>
          <w:sz w:val="24"/>
          <w:szCs w:val="24"/>
        </w:rPr>
        <w:t>распоряжение земельными участками, расположенными на территории городского округа, государственная собственность на которые не разграничена;</w:t>
      </w:r>
    </w:p>
    <w:p w:rsidR="00CA09D1" w:rsidRPr="00DA07DF" w:rsidRDefault="00CA09D1" w:rsidP="001840A7">
      <w:pPr>
        <w:pStyle w:val="afb"/>
        <w:numPr>
          <w:ilvl w:val="0"/>
          <w:numId w:val="73"/>
        </w:numPr>
        <w:tabs>
          <w:tab w:val="left" w:pos="993"/>
        </w:tabs>
        <w:spacing w:after="0" w:line="240" w:lineRule="auto"/>
        <w:ind w:left="0" w:firstLine="709"/>
        <w:rPr>
          <w:sz w:val="24"/>
          <w:szCs w:val="24"/>
        </w:rPr>
      </w:pPr>
      <w:r w:rsidRPr="00DA07DF">
        <w:rPr>
          <w:sz w:val="24"/>
          <w:szCs w:val="24"/>
        </w:rPr>
        <w:t>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A09D1" w:rsidRPr="00DA07DF" w:rsidRDefault="00CA09D1" w:rsidP="001840A7">
      <w:pPr>
        <w:pStyle w:val="afb"/>
        <w:numPr>
          <w:ilvl w:val="0"/>
          <w:numId w:val="73"/>
        </w:numPr>
        <w:tabs>
          <w:tab w:val="left" w:pos="993"/>
        </w:tabs>
        <w:spacing w:after="0" w:line="240" w:lineRule="auto"/>
        <w:ind w:left="0" w:firstLine="709"/>
        <w:rPr>
          <w:sz w:val="24"/>
          <w:szCs w:val="24"/>
        </w:rPr>
      </w:pPr>
      <w:r w:rsidRPr="00DA07DF">
        <w:rPr>
          <w:sz w:val="24"/>
          <w:szCs w:val="24"/>
        </w:rPr>
        <w:t xml:space="preserve">выдача в установленном порядке разрешения на строительство, за исключением случаев, предусмотренных Градостроительным </w:t>
      </w:r>
      <w:hyperlink r:id="rId11" w:history="1">
        <w:r w:rsidRPr="00DA07DF">
          <w:rPr>
            <w:sz w:val="24"/>
            <w:szCs w:val="24"/>
          </w:rPr>
          <w:t>кодексом</w:t>
        </w:r>
      </w:hyperlink>
      <w:r w:rsidRPr="00DA07DF">
        <w:rPr>
          <w:sz w:val="24"/>
          <w:szCs w:val="24"/>
        </w:rPr>
        <w:t xml:space="preserve"> Российской Федерации, иными федеральными законами, при осуществлении строительства, реконструкции объектов капитального строительства;</w:t>
      </w:r>
    </w:p>
    <w:p w:rsidR="00CA09D1" w:rsidRPr="00DA07DF" w:rsidRDefault="00CA09D1" w:rsidP="008734A0">
      <w:pPr>
        <w:pStyle w:val="afb"/>
        <w:numPr>
          <w:ilvl w:val="0"/>
          <w:numId w:val="73"/>
        </w:numPr>
        <w:tabs>
          <w:tab w:val="left" w:pos="1134"/>
        </w:tabs>
        <w:spacing w:after="0" w:line="240" w:lineRule="auto"/>
        <w:ind w:left="0" w:firstLine="709"/>
        <w:rPr>
          <w:sz w:val="24"/>
          <w:szCs w:val="24"/>
        </w:rPr>
      </w:pPr>
      <w:r w:rsidRPr="00DA07DF">
        <w:rPr>
          <w:sz w:val="24"/>
          <w:szCs w:val="24"/>
        </w:rPr>
        <w:t>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3053BC" w:rsidRPr="003053BC" w:rsidRDefault="00CA09D1" w:rsidP="00EA06E4">
      <w:pPr>
        <w:pStyle w:val="afb"/>
        <w:numPr>
          <w:ilvl w:val="0"/>
          <w:numId w:val="73"/>
        </w:numPr>
        <w:tabs>
          <w:tab w:val="left" w:pos="1134"/>
        </w:tabs>
        <w:spacing w:after="0" w:line="240" w:lineRule="auto"/>
        <w:ind w:left="0" w:firstLine="709"/>
        <w:rPr>
          <w:szCs w:val="24"/>
        </w:rPr>
      </w:pPr>
      <w:r w:rsidRPr="003053BC">
        <w:rPr>
          <w:sz w:val="24"/>
          <w:szCs w:val="24"/>
        </w:rPr>
        <w:t xml:space="preserve">иные полномочия, отнесённые к компетенции администрации </w:t>
      </w:r>
      <w:r w:rsidR="00114570" w:rsidRPr="003053BC">
        <w:rPr>
          <w:sz w:val="24"/>
          <w:szCs w:val="24"/>
        </w:rPr>
        <w:t xml:space="preserve">города </w:t>
      </w:r>
      <w:proofErr w:type="spellStart"/>
      <w:r w:rsidR="00114570" w:rsidRPr="003053BC">
        <w:rPr>
          <w:sz w:val="24"/>
          <w:szCs w:val="24"/>
        </w:rPr>
        <w:t>Покачи</w:t>
      </w:r>
      <w:proofErr w:type="spellEnd"/>
      <w:r w:rsidRPr="003053BC">
        <w:rPr>
          <w:sz w:val="24"/>
          <w:szCs w:val="24"/>
        </w:rPr>
        <w:t xml:space="preserve"> федеральными законами и принимаемыми в соответствии с ними законами Ханты-Мансийского автономного округа - </w:t>
      </w:r>
      <w:proofErr w:type="spellStart"/>
      <w:r w:rsidRPr="003053BC">
        <w:rPr>
          <w:sz w:val="24"/>
          <w:szCs w:val="24"/>
        </w:rPr>
        <w:t>Югры</w:t>
      </w:r>
      <w:proofErr w:type="spellEnd"/>
      <w:r w:rsidRPr="003053BC">
        <w:rPr>
          <w:sz w:val="24"/>
          <w:szCs w:val="24"/>
        </w:rPr>
        <w:t xml:space="preserve">, </w:t>
      </w:r>
      <w:hyperlink r:id="rId12" w:history="1">
        <w:r w:rsidRPr="003053BC">
          <w:rPr>
            <w:sz w:val="24"/>
            <w:szCs w:val="24"/>
          </w:rPr>
          <w:t>Уставом</w:t>
        </w:r>
      </w:hyperlink>
      <w:r w:rsidRPr="003053BC">
        <w:rPr>
          <w:sz w:val="24"/>
          <w:szCs w:val="24"/>
        </w:rPr>
        <w:t xml:space="preserve"> города </w:t>
      </w:r>
      <w:proofErr w:type="spellStart"/>
      <w:r w:rsidRPr="003053BC">
        <w:rPr>
          <w:sz w:val="24"/>
          <w:szCs w:val="24"/>
        </w:rPr>
        <w:t>Покачи</w:t>
      </w:r>
      <w:proofErr w:type="spellEnd"/>
      <w:r w:rsidRPr="003053BC">
        <w:rPr>
          <w:sz w:val="24"/>
          <w:szCs w:val="24"/>
        </w:rPr>
        <w:t>, муниципальными правовыми</w:t>
      </w:r>
      <w:r w:rsidR="00114570" w:rsidRPr="003053BC">
        <w:rPr>
          <w:sz w:val="24"/>
          <w:szCs w:val="24"/>
        </w:rPr>
        <w:t xml:space="preserve"> актами</w:t>
      </w:r>
      <w:r w:rsidRPr="003053BC">
        <w:rPr>
          <w:sz w:val="24"/>
          <w:szCs w:val="24"/>
        </w:rPr>
        <w:t xml:space="preserve"> Думы города </w:t>
      </w:r>
      <w:proofErr w:type="spellStart"/>
      <w:r w:rsidRPr="003053BC">
        <w:rPr>
          <w:sz w:val="24"/>
          <w:szCs w:val="24"/>
        </w:rPr>
        <w:t>Покачи</w:t>
      </w:r>
      <w:proofErr w:type="spellEnd"/>
      <w:r w:rsidRPr="003053BC">
        <w:rPr>
          <w:sz w:val="24"/>
          <w:szCs w:val="24"/>
        </w:rPr>
        <w:t>.</w:t>
      </w:r>
    </w:p>
    <w:p w:rsidR="003053BC" w:rsidRDefault="003053BC" w:rsidP="003053BC">
      <w:pPr>
        <w:pStyle w:val="afb"/>
        <w:tabs>
          <w:tab w:val="left" w:pos="1134"/>
        </w:tabs>
        <w:spacing w:after="0" w:line="240" w:lineRule="auto"/>
        <w:ind w:left="709"/>
        <w:rPr>
          <w:sz w:val="24"/>
          <w:szCs w:val="24"/>
        </w:rPr>
      </w:pPr>
    </w:p>
    <w:p w:rsidR="00EA06E4" w:rsidRPr="003053BC" w:rsidRDefault="00EA06E4" w:rsidP="003053BC">
      <w:pPr>
        <w:pStyle w:val="afb"/>
        <w:tabs>
          <w:tab w:val="left" w:pos="1134"/>
        </w:tabs>
        <w:spacing w:after="0" w:line="240" w:lineRule="auto"/>
        <w:ind w:left="0" w:firstLine="709"/>
        <w:rPr>
          <w:b/>
          <w:sz w:val="24"/>
          <w:szCs w:val="24"/>
        </w:rPr>
      </w:pPr>
      <w:r w:rsidRPr="003053BC">
        <w:rPr>
          <w:sz w:val="24"/>
          <w:szCs w:val="24"/>
        </w:rPr>
        <w:t xml:space="preserve">Статья </w:t>
      </w:r>
      <w:r w:rsidR="003053BC" w:rsidRPr="003053BC">
        <w:rPr>
          <w:sz w:val="24"/>
          <w:szCs w:val="24"/>
        </w:rPr>
        <w:t>8</w:t>
      </w:r>
      <w:r w:rsidRPr="003053BC">
        <w:rPr>
          <w:sz w:val="24"/>
          <w:szCs w:val="24"/>
        </w:rPr>
        <w:t xml:space="preserve">. </w:t>
      </w:r>
      <w:r w:rsidRPr="003053BC">
        <w:rPr>
          <w:b/>
          <w:sz w:val="24"/>
          <w:szCs w:val="24"/>
        </w:rPr>
        <w:t xml:space="preserve">Комиссия по землепользованию и застройке на территории города </w:t>
      </w:r>
      <w:proofErr w:type="spellStart"/>
      <w:r w:rsidRPr="003053BC">
        <w:rPr>
          <w:b/>
          <w:sz w:val="24"/>
          <w:szCs w:val="24"/>
        </w:rPr>
        <w:t>Покачи</w:t>
      </w:r>
      <w:proofErr w:type="spellEnd"/>
    </w:p>
    <w:p w:rsidR="00573234" w:rsidRPr="003053BC" w:rsidRDefault="00573234" w:rsidP="003053BC">
      <w:pPr>
        <w:ind w:firstLine="709"/>
        <w:rPr>
          <w:b/>
          <w:sz w:val="24"/>
          <w:szCs w:val="24"/>
        </w:rPr>
      </w:pPr>
    </w:p>
    <w:p w:rsidR="00EA06E4" w:rsidRPr="00D22D3E" w:rsidRDefault="00EA06E4" w:rsidP="00EA06E4">
      <w:pPr>
        <w:widowControl/>
        <w:ind w:firstLine="709"/>
        <w:rPr>
          <w:rFonts w:ascii="Times New Roman" w:hAnsi="Times New Roman" w:cs="Times New Roman"/>
          <w:sz w:val="24"/>
          <w:szCs w:val="24"/>
        </w:rPr>
      </w:pPr>
      <w:r w:rsidRPr="00D22D3E">
        <w:rPr>
          <w:rFonts w:ascii="Times New Roman" w:hAnsi="Times New Roman" w:cs="Times New Roman"/>
          <w:sz w:val="24"/>
          <w:szCs w:val="24"/>
        </w:rPr>
        <w:t xml:space="preserve">1. </w:t>
      </w:r>
      <w:proofErr w:type="gramStart"/>
      <w:r w:rsidRPr="00D22D3E">
        <w:rPr>
          <w:rFonts w:ascii="Times New Roman" w:hAnsi="Times New Roman" w:cs="Times New Roman"/>
          <w:sz w:val="24"/>
          <w:szCs w:val="24"/>
        </w:rPr>
        <w:t xml:space="preserve">Комиссия по землепользованию и застройке (комиссия по подготовке проекта Правил землепользования и застройки, далее также - Комиссия) является постоянно действующим коллегиальным органом </w:t>
      </w:r>
      <w:r w:rsidRPr="00401E88">
        <w:rPr>
          <w:rFonts w:ascii="Times New Roman" w:hAnsi="Times New Roman" w:cs="Times New Roman"/>
          <w:sz w:val="24"/>
          <w:szCs w:val="24"/>
        </w:rPr>
        <w:t>при главе города</w:t>
      </w:r>
      <w:r w:rsidRPr="00D22D3E">
        <w:rPr>
          <w:rFonts w:ascii="Times New Roman" w:hAnsi="Times New Roman" w:cs="Times New Roman"/>
          <w:sz w:val="24"/>
          <w:szCs w:val="24"/>
        </w:rPr>
        <w:t xml:space="preserve"> и формируется в целях обеспечения разработки, согласования и обсуждения проекта Правил, внесения в них изменений, рассмотрения и подготовки предложений по решению вопросов градостроительного зонирования и застройки территории города </w:t>
      </w:r>
      <w:proofErr w:type="spellStart"/>
      <w:r w:rsidRPr="00D22D3E">
        <w:rPr>
          <w:rFonts w:ascii="Times New Roman" w:hAnsi="Times New Roman" w:cs="Times New Roman"/>
          <w:sz w:val="24"/>
          <w:szCs w:val="24"/>
        </w:rPr>
        <w:t>Покачи</w:t>
      </w:r>
      <w:proofErr w:type="spellEnd"/>
      <w:r w:rsidRPr="00D22D3E">
        <w:rPr>
          <w:rFonts w:ascii="Times New Roman" w:hAnsi="Times New Roman" w:cs="Times New Roman"/>
          <w:sz w:val="24"/>
          <w:szCs w:val="24"/>
        </w:rPr>
        <w:t>, а также вопросов о предоставлении разрешения на</w:t>
      </w:r>
      <w:proofErr w:type="gramEnd"/>
      <w:r w:rsidRPr="00D22D3E">
        <w:rPr>
          <w:rFonts w:ascii="Times New Roman" w:hAnsi="Times New Roman" w:cs="Times New Roman"/>
          <w:sz w:val="24"/>
          <w:szCs w:val="24"/>
        </w:rPr>
        <w:t xml:space="preserve"> условно разреш</w:t>
      </w:r>
      <w:r>
        <w:rPr>
          <w:rFonts w:ascii="Times New Roman" w:hAnsi="Times New Roman" w:cs="Times New Roman"/>
          <w:sz w:val="24"/>
          <w:szCs w:val="24"/>
        </w:rPr>
        <w:t>ё</w:t>
      </w:r>
      <w:r w:rsidRPr="00D22D3E">
        <w:rPr>
          <w:rFonts w:ascii="Times New Roman" w:hAnsi="Times New Roman" w:cs="Times New Roman"/>
          <w:sz w:val="24"/>
          <w:szCs w:val="24"/>
        </w:rPr>
        <w:t>нный вид использования земельного участка или объекта капитального строительства и разрешения на отклонение от предельных параметров разреш</w:t>
      </w:r>
      <w:r>
        <w:rPr>
          <w:rFonts w:ascii="Times New Roman" w:hAnsi="Times New Roman" w:cs="Times New Roman"/>
          <w:sz w:val="24"/>
          <w:szCs w:val="24"/>
        </w:rPr>
        <w:t>ё</w:t>
      </w:r>
      <w:r w:rsidRPr="00D22D3E">
        <w:rPr>
          <w:rFonts w:ascii="Times New Roman" w:hAnsi="Times New Roman" w:cs="Times New Roman"/>
          <w:sz w:val="24"/>
          <w:szCs w:val="24"/>
        </w:rPr>
        <w:t>нного строительства, реконструкции объектов капитального строительства.</w:t>
      </w:r>
    </w:p>
    <w:p w:rsidR="00EA06E4" w:rsidRPr="00D22D3E" w:rsidRDefault="00EA06E4" w:rsidP="00EA06E4">
      <w:pPr>
        <w:pStyle w:val="S"/>
        <w:tabs>
          <w:tab w:val="left" w:pos="1134"/>
        </w:tabs>
        <w:spacing w:line="240" w:lineRule="auto"/>
        <w:ind w:firstLine="709"/>
      </w:pPr>
      <w:r w:rsidRPr="00D22D3E">
        <w:t xml:space="preserve">2. Состав и порядок деятельности Комиссии определяется постановлением администрации города </w:t>
      </w:r>
      <w:proofErr w:type="spellStart"/>
      <w:r w:rsidRPr="00D22D3E">
        <w:t>Покачи</w:t>
      </w:r>
      <w:proofErr w:type="spellEnd"/>
      <w:r w:rsidRPr="00D22D3E">
        <w:t xml:space="preserve">. Комиссия осуществляет свою деятельность в соответствии </w:t>
      </w:r>
      <w:r w:rsidRPr="00D22D3E">
        <w:lastRenderedPageBreak/>
        <w:t xml:space="preserve">с законодательством Российской Федерации, действующим законодательством </w:t>
      </w:r>
      <w:proofErr w:type="gramStart"/>
      <w:r w:rsidRPr="00D22D3E">
        <w:t>Ханты–Мансийского</w:t>
      </w:r>
      <w:proofErr w:type="gramEnd"/>
      <w:r w:rsidRPr="00D22D3E">
        <w:t xml:space="preserve"> автономного округа – </w:t>
      </w:r>
      <w:proofErr w:type="spellStart"/>
      <w:r w:rsidRPr="00D22D3E">
        <w:t>Югры</w:t>
      </w:r>
      <w:proofErr w:type="spellEnd"/>
      <w:r w:rsidRPr="00D22D3E">
        <w:t xml:space="preserve">, Уставом города </w:t>
      </w:r>
      <w:proofErr w:type="spellStart"/>
      <w:r w:rsidRPr="00D22D3E">
        <w:t>Покачи</w:t>
      </w:r>
      <w:proofErr w:type="spellEnd"/>
      <w:r w:rsidRPr="00D22D3E">
        <w:t xml:space="preserve">, настоящими Правилами, иными муниципальными правовыми актами, действующими на территории города </w:t>
      </w:r>
      <w:proofErr w:type="spellStart"/>
      <w:r w:rsidRPr="00D22D3E">
        <w:t>Покачи</w:t>
      </w:r>
      <w:proofErr w:type="spellEnd"/>
      <w:r w:rsidRPr="00D22D3E">
        <w:t>.</w:t>
      </w:r>
    </w:p>
    <w:p w:rsidR="00EA06E4" w:rsidRPr="00D22D3E" w:rsidRDefault="00EA06E4" w:rsidP="00EA06E4">
      <w:pPr>
        <w:pStyle w:val="S"/>
        <w:tabs>
          <w:tab w:val="left" w:pos="1134"/>
        </w:tabs>
        <w:spacing w:line="240" w:lineRule="auto"/>
        <w:ind w:firstLine="709"/>
      </w:pPr>
      <w:r w:rsidRPr="00D22D3E">
        <w:t>3. Основными функциями Комиссии являются:</w:t>
      </w:r>
    </w:p>
    <w:p w:rsidR="00EA06E4" w:rsidRPr="00D22D3E" w:rsidRDefault="00EA06E4" w:rsidP="00EA06E4">
      <w:pPr>
        <w:pStyle w:val="S"/>
        <w:numPr>
          <w:ilvl w:val="0"/>
          <w:numId w:val="6"/>
        </w:numPr>
        <w:tabs>
          <w:tab w:val="left" w:pos="993"/>
        </w:tabs>
        <w:spacing w:line="240" w:lineRule="auto"/>
        <w:ind w:left="0" w:firstLine="709"/>
      </w:pPr>
      <w:r w:rsidRPr="00D22D3E">
        <w:t>рассмотрение проекта Правил;</w:t>
      </w:r>
    </w:p>
    <w:p w:rsidR="00EA06E4" w:rsidRPr="00D22D3E" w:rsidRDefault="00EA06E4" w:rsidP="00EA06E4">
      <w:pPr>
        <w:pStyle w:val="S"/>
        <w:numPr>
          <w:ilvl w:val="0"/>
          <w:numId w:val="6"/>
        </w:numPr>
        <w:tabs>
          <w:tab w:val="left" w:pos="993"/>
        </w:tabs>
        <w:spacing w:line="240" w:lineRule="auto"/>
        <w:ind w:left="0" w:firstLine="709"/>
      </w:pPr>
      <w:r w:rsidRPr="00D22D3E">
        <w:t>рассмотрение предложений о внесении изменений в Правила и подготовка соответствующего заключения;</w:t>
      </w:r>
    </w:p>
    <w:p w:rsidR="00EA06E4" w:rsidRPr="00D22D3E" w:rsidRDefault="00EA06E4" w:rsidP="00EA06E4">
      <w:pPr>
        <w:pStyle w:val="S"/>
        <w:numPr>
          <w:ilvl w:val="0"/>
          <w:numId w:val="6"/>
        </w:numPr>
        <w:tabs>
          <w:tab w:val="left" w:pos="993"/>
        </w:tabs>
        <w:spacing w:line="240" w:lineRule="auto"/>
        <w:ind w:left="0" w:firstLine="709"/>
      </w:pPr>
      <w:r w:rsidRPr="00D22D3E">
        <w:t>рассмотрение заявлений о предоставлении разрешения на условно разреш</w:t>
      </w:r>
      <w:r>
        <w:t>ё</w:t>
      </w:r>
      <w:r w:rsidRPr="00D22D3E">
        <w:t>нный вид использования земельного участка или объекта капитального строительства;</w:t>
      </w:r>
    </w:p>
    <w:p w:rsidR="00EA06E4" w:rsidRPr="00D22D3E" w:rsidRDefault="00EA06E4" w:rsidP="00EA06E4">
      <w:pPr>
        <w:pStyle w:val="S"/>
        <w:numPr>
          <w:ilvl w:val="0"/>
          <w:numId w:val="6"/>
        </w:numPr>
        <w:tabs>
          <w:tab w:val="left" w:pos="993"/>
        </w:tabs>
        <w:spacing w:line="240" w:lineRule="auto"/>
        <w:ind w:left="0" w:firstLine="709"/>
      </w:pPr>
      <w:r w:rsidRPr="00D22D3E">
        <w:t>рассмотрение заявлений о предоставлении разрешения на отклонение от предельных параметров разреш</w:t>
      </w:r>
      <w:r>
        <w:t>ё</w:t>
      </w:r>
      <w:r w:rsidRPr="00D22D3E">
        <w:t>нного строительства, реконструкции объектов капитального строительства;</w:t>
      </w:r>
    </w:p>
    <w:p w:rsidR="00EA06E4" w:rsidRPr="00D22D3E" w:rsidRDefault="00EA06E4" w:rsidP="00EA06E4">
      <w:pPr>
        <w:pStyle w:val="S"/>
        <w:numPr>
          <w:ilvl w:val="0"/>
          <w:numId w:val="6"/>
        </w:numPr>
        <w:tabs>
          <w:tab w:val="left" w:pos="993"/>
        </w:tabs>
        <w:spacing w:line="240" w:lineRule="auto"/>
        <w:ind w:left="0" w:firstLine="709"/>
      </w:pPr>
      <w:proofErr w:type="gramStart"/>
      <w:r w:rsidRPr="00D22D3E">
        <w:t xml:space="preserve">проведение </w:t>
      </w:r>
      <w:r w:rsidR="00943721">
        <w:t xml:space="preserve">общественных обсуждений или </w:t>
      </w:r>
      <w:r w:rsidRPr="00D22D3E">
        <w:t xml:space="preserve">публичных слушаний по вопросам, связанным с внесением изменений в Правила землепользования и застройки города </w:t>
      </w:r>
      <w:proofErr w:type="spellStart"/>
      <w:r w:rsidRPr="00D22D3E">
        <w:t>Покачи</w:t>
      </w:r>
      <w:proofErr w:type="spellEnd"/>
      <w:r w:rsidRPr="00D22D3E">
        <w:t>, предоставлением разрешений на условно разреш</w:t>
      </w:r>
      <w:r>
        <w:t>ё</w:t>
      </w:r>
      <w:r w:rsidRPr="00D22D3E">
        <w:t>нные виды использования земельных участков или объектов капитального строительства, предоставлением разрешений на отклонение от предельных параметров разреш</w:t>
      </w:r>
      <w:r>
        <w:t>ё</w:t>
      </w:r>
      <w:r w:rsidRPr="00D22D3E">
        <w:t xml:space="preserve">нного строительства, реконструкции объектов капитального строительства, на территории города </w:t>
      </w:r>
      <w:proofErr w:type="spellStart"/>
      <w:r w:rsidRPr="00D22D3E">
        <w:t>Покачи</w:t>
      </w:r>
      <w:proofErr w:type="spellEnd"/>
      <w:r w:rsidRPr="00D22D3E">
        <w:t xml:space="preserve"> организации и проведения публичных слушаний по проекту Правил.</w:t>
      </w:r>
      <w:proofErr w:type="gramEnd"/>
    </w:p>
    <w:p w:rsidR="00EA06E4" w:rsidRPr="00D22D3E" w:rsidRDefault="00EA06E4" w:rsidP="00EA06E4">
      <w:pPr>
        <w:pStyle w:val="S"/>
        <w:tabs>
          <w:tab w:val="left" w:pos="1134"/>
        </w:tabs>
        <w:spacing w:line="240" w:lineRule="auto"/>
        <w:ind w:firstLine="709"/>
      </w:pPr>
    </w:p>
    <w:p w:rsidR="00EA06E4" w:rsidRPr="00D22D3E" w:rsidRDefault="00EA06E4" w:rsidP="00EA06E4">
      <w:pPr>
        <w:pStyle w:val="3"/>
        <w:tabs>
          <w:tab w:val="left" w:pos="1134"/>
        </w:tabs>
        <w:spacing w:line="240" w:lineRule="auto"/>
        <w:ind w:firstLine="709"/>
        <w:rPr>
          <w:szCs w:val="24"/>
        </w:rPr>
      </w:pPr>
      <w:bookmarkStart w:id="34" w:name="_Toc10298200"/>
      <w:r w:rsidRPr="00D22D3E">
        <w:rPr>
          <w:b w:val="0"/>
          <w:szCs w:val="24"/>
        </w:rPr>
        <w:t xml:space="preserve">Статья </w:t>
      </w:r>
      <w:r w:rsidR="004F1A34">
        <w:rPr>
          <w:b w:val="0"/>
          <w:szCs w:val="24"/>
        </w:rPr>
        <w:t>9</w:t>
      </w:r>
      <w:r w:rsidRPr="00D22D3E">
        <w:rPr>
          <w:b w:val="0"/>
          <w:szCs w:val="24"/>
        </w:rPr>
        <w:t>.</w:t>
      </w:r>
      <w:r w:rsidRPr="00D22D3E">
        <w:rPr>
          <w:szCs w:val="24"/>
        </w:rPr>
        <w:t xml:space="preserve"> Полномочия комиссии по землепользованию и застройке в области землепользования и застройки</w:t>
      </w:r>
      <w:bookmarkEnd w:id="34"/>
    </w:p>
    <w:p w:rsidR="00EA06E4" w:rsidRPr="00D22D3E" w:rsidRDefault="00EA06E4" w:rsidP="00EA06E4">
      <w:pPr>
        <w:ind w:firstLine="709"/>
        <w:rPr>
          <w:rFonts w:ascii="Times New Roman" w:hAnsi="Times New Roman" w:cs="Times New Roman"/>
          <w:sz w:val="24"/>
          <w:szCs w:val="24"/>
        </w:rPr>
      </w:pPr>
    </w:p>
    <w:p w:rsidR="00EA06E4" w:rsidRPr="00D22D3E" w:rsidRDefault="00EA06E4" w:rsidP="00EA06E4">
      <w:pPr>
        <w:pStyle w:val="S"/>
        <w:tabs>
          <w:tab w:val="left" w:pos="567"/>
        </w:tabs>
        <w:spacing w:line="240" w:lineRule="auto"/>
        <w:ind w:firstLine="709"/>
        <w:rPr>
          <w:bCs/>
        </w:rPr>
      </w:pPr>
      <w:r w:rsidRPr="00D22D3E">
        <w:rPr>
          <w:bCs/>
        </w:rPr>
        <w:t>1. К полномочиям Комиссии относятся:</w:t>
      </w:r>
    </w:p>
    <w:p w:rsidR="00EA06E4" w:rsidRPr="00D22D3E" w:rsidRDefault="00EA06E4" w:rsidP="00EA06E4">
      <w:pPr>
        <w:pStyle w:val="S"/>
        <w:numPr>
          <w:ilvl w:val="0"/>
          <w:numId w:val="74"/>
        </w:numPr>
        <w:tabs>
          <w:tab w:val="left" w:pos="993"/>
        </w:tabs>
        <w:spacing w:line="240" w:lineRule="auto"/>
        <w:ind w:left="0" w:firstLine="709"/>
        <w:rPr>
          <w:bCs/>
        </w:rPr>
      </w:pPr>
      <w:r w:rsidRPr="00D22D3E">
        <w:rPr>
          <w:bCs/>
        </w:rPr>
        <w:t>подготовка проекта Правил землепользования и застройки на территории городского округа и проекта о внесении изменений в них;</w:t>
      </w:r>
    </w:p>
    <w:p w:rsidR="00EA06E4" w:rsidRPr="00D22D3E" w:rsidRDefault="00EA06E4" w:rsidP="00EA06E4">
      <w:pPr>
        <w:pStyle w:val="S"/>
        <w:numPr>
          <w:ilvl w:val="0"/>
          <w:numId w:val="74"/>
        </w:numPr>
        <w:tabs>
          <w:tab w:val="left" w:pos="993"/>
        </w:tabs>
        <w:spacing w:line="240" w:lineRule="auto"/>
        <w:ind w:left="0" w:firstLine="709"/>
        <w:rPr>
          <w:bCs/>
        </w:rPr>
      </w:pPr>
      <w:r w:rsidRPr="00D22D3E">
        <w:rPr>
          <w:bCs/>
        </w:rPr>
        <w:t>рассмотрение предложений о внесении изменений в Правила землепользования и застройки на территории городского округа;</w:t>
      </w:r>
    </w:p>
    <w:p w:rsidR="00EA06E4" w:rsidRPr="00D22D3E" w:rsidRDefault="00EA06E4" w:rsidP="00EA06E4">
      <w:pPr>
        <w:pStyle w:val="S"/>
        <w:numPr>
          <w:ilvl w:val="0"/>
          <w:numId w:val="74"/>
        </w:numPr>
        <w:tabs>
          <w:tab w:val="left" w:pos="993"/>
        </w:tabs>
        <w:spacing w:line="240" w:lineRule="auto"/>
        <w:ind w:left="0" w:firstLine="709"/>
        <w:rPr>
          <w:bCs/>
        </w:rPr>
      </w:pPr>
      <w:r w:rsidRPr="00D22D3E">
        <w:rPr>
          <w:bCs/>
        </w:rPr>
        <w:t>рассмотрение заявлений о предоставлении разрешения на условно разреш</w:t>
      </w:r>
      <w:r>
        <w:rPr>
          <w:bCs/>
        </w:rPr>
        <w:t>ё</w:t>
      </w:r>
      <w:r w:rsidRPr="00D22D3E">
        <w:rPr>
          <w:bCs/>
        </w:rPr>
        <w:t>нный вид использования земельного участка или объекта капитального строительства;</w:t>
      </w:r>
    </w:p>
    <w:p w:rsidR="00EA06E4" w:rsidRPr="00D22D3E" w:rsidRDefault="00EA06E4" w:rsidP="00EA06E4">
      <w:pPr>
        <w:pStyle w:val="S"/>
        <w:numPr>
          <w:ilvl w:val="0"/>
          <w:numId w:val="74"/>
        </w:numPr>
        <w:tabs>
          <w:tab w:val="left" w:pos="993"/>
        </w:tabs>
        <w:spacing w:line="240" w:lineRule="auto"/>
        <w:ind w:left="0" w:firstLine="709"/>
        <w:rPr>
          <w:bCs/>
        </w:rPr>
      </w:pPr>
      <w:r w:rsidRPr="00D22D3E">
        <w:rPr>
          <w:bCs/>
        </w:rPr>
        <w:t xml:space="preserve">рассмотрение заявлений о предоставлении разрешения на отклонение от предельных параметров </w:t>
      </w:r>
      <w:r>
        <w:rPr>
          <w:bCs/>
        </w:rPr>
        <w:t>разрешённого</w:t>
      </w:r>
      <w:r w:rsidRPr="00D22D3E">
        <w:rPr>
          <w:bCs/>
        </w:rPr>
        <w:t xml:space="preserve"> строительства, реконструкции объектов капитального строительства;</w:t>
      </w:r>
    </w:p>
    <w:p w:rsidR="00EA06E4" w:rsidRPr="00D22D3E" w:rsidRDefault="00EA06E4" w:rsidP="00EA06E4">
      <w:pPr>
        <w:pStyle w:val="S"/>
        <w:numPr>
          <w:ilvl w:val="0"/>
          <w:numId w:val="74"/>
        </w:numPr>
        <w:tabs>
          <w:tab w:val="left" w:pos="993"/>
        </w:tabs>
        <w:spacing w:line="240" w:lineRule="auto"/>
        <w:ind w:left="0" w:firstLine="709"/>
        <w:rPr>
          <w:bCs/>
        </w:rPr>
      </w:pPr>
      <w:r w:rsidRPr="00D22D3E">
        <w:rPr>
          <w:bCs/>
        </w:rPr>
        <w:t>организация и проведение общественных обсуждений</w:t>
      </w:r>
      <w:r w:rsidR="00DE4D3E">
        <w:rPr>
          <w:bCs/>
        </w:rPr>
        <w:t xml:space="preserve"> или публичных слушаний</w:t>
      </w:r>
      <w:r w:rsidRPr="00D22D3E">
        <w:rPr>
          <w:bCs/>
        </w:rPr>
        <w:t xml:space="preserve"> по вопросам:</w:t>
      </w:r>
    </w:p>
    <w:p w:rsidR="00EA06E4" w:rsidRPr="00D22D3E" w:rsidRDefault="00EA06E4" w:rsidP="00EA06E4">
      <w:pPr>
        <w:pStyle w:val="S"/>
        <w:tabs>
          <w:tab w:val="left" w:pos="567"/>
        </w:tabs>
        <w:spacing w:line="240" w:lineRule="auto"/>
        <w:ind w:firstLine="709"/>
        <w:rPr>
          <w:bCs/>
        </w:rPr>
      </w:pPr>
      <w:r w:rsidRPr="00D22D3E">
        <w:rPr>
          <w:bCs/>
        </w:rPr>
        <w:t>а)</w:t>
      </w:r>
      <w:r>
        <w:rPr>
          <w:bCs/>
        </w:rPr>
        <w:t xml:space="preserve"> </w:t>
      </w:r>
      <w:r w:rsidRPr="00D22D3E">
        <w:rPr>
          <w:bCs/>
        </w:rPr>
        <w:t>внесения изменений в Правила землепользования и застройки на территории городского округа;</w:t>
      </w:r>
    </w:p>
    <w:p w:rsidR="00EA06E4" w:rsidRPr="00D22D3E" w:rsidRDefault="00EA06E4" w:rsidP="00AA0144">
      <w:pPr>
        <w:pStyle w:val="S"/>
        <w:tabs>
          <w:tab w:val="left" w:pos="567"/>
          <w:tab w:val="left" w:pos="993"/>
        </w:tabs>
        <w:spacing w:line="240" w:lineRule="auto"/>
        <w:ind w:firstLine="709"/>
        <w:rPr>
          <w:bCs/>
        </w:rPr>
      </w:pPr>
      <w:r w:rsidRPr="00D22D3E">
        <w:rPr>
          <w:bCs/>
        </w:rPr>
        <w:t>б)</w:t>
      </w:r>
      <w:r w:rsidR="00AA0144">
        <w:rPr>
          <w:bCs/>
        </w:rPr>
        <w:tab/>
      </w:r>
      <w:r w:rsidRPr="00D22D3E">
        <w:rPr>
          <w:bCs/>
        </w:rPr>
        <w:t xml:space="preserve">предоставления разрешений на условно </w:t>
      </w:r>
      <w:r>
        <w:rPr>
          <w:bCs/>
        </w:rPr>
        <w:t>разрешённые</w:t>
      </w:r>
      <w:r w:rsidRPr="00D22D3E">
        <w:rPr>
          <w:bCs/>
        </w:rPr>
        <w:t xml:space="preserve"> виды использования земельных участков или объектов капитального строительства;</w:t>
      </w:r>
    </w:p>
    <w:p w:rsidR="00EA06E4" w:rsidRPr="00D22D3E" w:rsidRDefault="00EA06E4" w:rsidP="00AA0144">
      <w:pPr>
        <w:pStyle w:val="S"/>
        <w:tabs>
          <w:tab w:val="left" w:pos="567"/>
          <w:tab w:val="left" w:pos="993"/>
        </w:tabs>
        <w:spacing w:line="240" w:lineRule="auto"/>
        <w:ind w:firstLine="709"/>
        <w:rPr>
          <w:bCs/>
        </w:rPr>
      </w:pPr>
      <w:r w:rsidRPr="00D22D3E">
        <w:rPr>
          <w:bCs/>
        </w:rPr>
        <w:t>в)</w:t>
      </w:r>
      <w:r w:rsidR="00AA0144">
        <w:rPr>
          <w:bCs/>
        </w:rPr>
        <w:tab/>
      </w:r>
      <w:r w:rsidRPr="00D22D3E">
        <w:rPr>
          <w:bCs/>
        </w:rPr>
        <w:t xml:space="preserve">отклонения от предельных параметров </w:t>
      </w:r>
      <w:r>
        <w:rPr>
          <w:bCs/>
        </w:rPr>
        <w:t>разрешённого</w:t>
      </w:r>
      <w:r w:rsidRPr="00D22D3E">
        <w:rPr>
          <w:bCs/>
        </w:rPr>
        <w:t xml:space="preserve"> строительства, реконструкции объектов капитального строительства.</w:t>
      </w:r>
    </w:p>
    <w:p w:rsidR="00EA06E4" w:rsidRPr="00D22D3E" w:rsidRDefault="00EA06E4" w:rsidP="00EA06E4">
      <w:pPr>
        <w:pStyle w:val="S"/>
        <w:tabs>
          <w:tab w:val="left" w:pos="567"/>
        </w:tabs>
        <w:spacing w:line="240" w:lineRule="auto"/>
        <w:ind w:firstLine="709"/>
        <w:rPr>
          <w:bCs/>
        </w:rPr>
      </w:pPr>
      <w:r w:rsidRPr="00D22D3E">
        <w:rPr>
          <w:bCs/>
        </w:rPr>
        <w:t>2. Комиссия в пределах своей компетенции:</w:t>
      </w:r>
    </w:p>
    <w:p w:rsidR="00EA06E4" w:rsidRPr="00D22D3E" w:rsidRDefault="00EA06E4" w:rsidP="00EA06E4">
      <w:pPr>
        <w:pStyle w:val="S"/>
        <w:numPr>
          <w:ilvl w:val="0"/>
          <w:numId w:val="7"/>
        </w:numPr>
        <w:tabs>
          <w:tab w:val="left" w:pos="993"/>
        </w:tabs>
        <w:spacing w:line="240" w:lineRule="auto"/>
        <w:ind w:left="0" w:firstLine="709"/>
        <w:rPr>
          <w:bCs/>
        </w:rPr>
      </w:pPr>
      <w:r w:rsidRPr="00D22D3E">
        <w:rPr>
          <w:bCs/>
        </w:rPr>
        <w:t xml:space="preserve">запрашивает документы, материалы, необходимые для подготовки проекта Правил землепользования и </w:t>
      </w:r>
      <w:proofErr w:type="gramStart"/>
      <w:r w:rsidRPr="00D22D3E">
        <w:rPr>
          <w:bCs/>
        </w:rPr>
        <w:t>застройки города</w:t>
      </w:r>
      <w:proofErr w:type="gramEnd"/>
      <w:r w:rsidRPr="00D22D3E">
        <w:rPr>
          <w:bCs/>
        </w:rPr>
        <w:t xml:space="preserve"> </w:t>
      </w:r>
      <w:proofErr w:type="spellStart"/>
      <w:r w:rsidRPr="00D22D3E">
        <w:rPr>
          <w:bCs/>
        </w:rPr>
        <w:t>Покачи</w:t>
      </w:r>
      <w:proofErr w:type="spellEnd"/>
      <w:r w:rsidRPr="00D22D3E">
        <w:rPr>
          <w:bCs/>
        </w:rPr>
        <w:t xml:space="preserve"> и внесения в них изменений; </w:t>
      </w:r>
    </w:p>
    <w:p w:rsidR="00EA06E4" w:rsidRPr="00D22D3E" w:rsidRDefault="00EA06E4" w:rsidP="00EA06E4">
      <w:pPr>
        <w:pStyle w:val="S"/>
        <w:numPr>
          <w:ilvl w:val="0"/>
          <w:numId w:val="7"/>
        </w:numPr>
        <w:tabs>
          <w:tab w:val="left" w:pos="993"/>
        </w:tabs>
        <w:spacing w:line="240" w:lineRule="auto"/>
        <w:ind w:left="0" w:firstLine="709"/>
        <w:rPr>
          <w:bCs/>
        </w:rPr>
      </w:pPr>
      <w:r w:rsidRPr="00D22D3E">
        <w:rPr>
          <w:bCs/>
        </w:rPr>
        <w:t>созда</w:t>
      </w:r>
      <w:r>
        <w:rPr>
          <w:bCs/>
        </w:rPr>
        <w:t>ё</w:t>
      </w:r>
      <w:r w:rsidRPr="00D22D3E">
        <w:rPr>
          <w:bCs/>
        </w:rPr>
        <w:t>т рабочие группы и привлекает для работы в них необходимых специалистов;</w:t>
      </w:r>
    </w:p>
    <w:p w:rsidR="00EA06E4" w:rsidRPr="00D22D3E" w:rsidRDefault="00EA06E4" w:rsidP="00EA06E4">
      <w:pPr>
        <w:pStyle w:val="S"/>
        <w:numPr>
          <w:ilvl w:val="0"/>
          <w:numId w:val="7"/>
        </w:numPr>
        <w:tabs>
          <w:tab w:val="left" w:pos="993"/>
        </w:tabs>
        <w:spacing w:line="240" w:lineRule="auto"/>
        <w:ind w:left="0" w:firstLine="709"/>
        <w:rPr>
          <w:bCs/>
        </w:rPr>
      </w:pPr>
      <w:r w:rsidRPr="00D22D3E">
        <w:rPr>
          <w:bCs/>
        </w:rPr>
        <w:t>обеспеч</w:t>
      </w:r>
      <w:r w:rsidR="001F5B08">
        <w:rPr>
          <w:bCs/>
        </w:rPr>
        <w:t>ивает анализ, проверку и оценку подготовленных</w:t>
      </w:r>
      <w:r w:rsidRPr="00D22D3E">
        <w:rPr>
          <w:bCs/>
        </w:rPr>
        <w:t xml:space="preserve"> по е</w:t>
      </w:r>
      <w:r>
        <w:rPr>
          <w:bCs/>
        </w:rPr>
        <w:t>ё</w:t>
      </w:r>
      <w:r w:rsidRPr="00D22D3E">
        <w:rPr>
          <w:bCs/>
        </w:rPr>
        <w:t xml:space="preserve"> заданиям мат</w:t>
      </w:r>
      <w:r w:rsidR="00483439">
        <w:rPr>
          <w:bCs/>
        </w:rPr>
        <w:t>ериалов при подготовке проекта П</w:t>
      </w:r>
      <w:r w:rsidRPr="00D22D3E">
        <w:rPr>
          <w:bCs/>
        </w:rPr>
        <w:t xml:space="preserve">равил землепользования и </w:t>
      </w:r>
      <w:proofErr w:type="gramStart"/>
      <w:r w:rsidRPr="00D22D3E">
        <w:rPr>
          <w:bCs/>
        </w:rPr>
        <w:t>застройки города</w:t>
      </w:r>
      <w:proofErr w:type="gramEnd"/>
      <w:r w:rsidRPr="00D22D3E">
        <w:rPr>
          <w:bCs/>
        </w:rPr>
        <w:t xml:space="preserve"> </w:t>
      </w:r>
      <w:proofErr w:type="spellStart"/>
      <w:r w:rsidRPr="00D22D3E">
        <w:rPr>
          <w:bCs/>
        </w:rPr>
        <w:t>Покачи</w:t>
      </w:r>
      <w:proofErr w:type="spellEnd"/>
      <w:r w:rsidRPr="00D22D3E">
        <w:rPr>
          <w:bCs/>
        </w:rPr>
        <w:t xml:space="preserve"> и внесения в них изменений;</w:t>
      </w:r>
    </w:p>
    <w:p w:rsidR="00EA06E4" w:rsidRPr="00D22D3E" w:rsidRDefault="00EA06E4" w:rsidP="00EA06E4">
      <w:pPr>
        <w:pStyle w:val="S"/>
        <w:numPr>
          <w:ilvl w:val="0"/>
          <w:numId w:val="7"/>
        </w:numPr>
        <w:tabs>
          <w:tab w:val="left" w:pos="993"/>
        </w:tabs>
        <w:spacing w:line="240" w:lineRule="auto"/>
        <w:ind w:left="0" w:firstLine="709"/>
        <w:rPr>
          <w:bCs/>
        </w:rPr>
      </w:pPr>
      <w:r w:rsidRPr="00D22D3E">
        <w:rPr>
          <w:bCs/>
        </w:rPr>
        <w:t xml:space="preserve">принимает и отклоняет предложения, поступившие в Комиссию в процессе подготовки проекта Правил землепользования и </w:t>
      </w:r>
      <w:proofErr w:type="gramStart"/>
      <w:r w:rsidRPr="00D22D3E">
        <w:rPr>
          <w:bCs/>
        </w:rPr>
        <w:t>застройки города</w:t>
      </w:r>
      <w:proofErr w:type="gramEnd"/>
      <w:r w:rsidRPr="00D22D3E">
        <w:rPr>
          <w:bCs/>
        </w:rPr>
        <w:t xml:space="preserve"> </w:t>
      </w:r>
      <w:proofErr w:type="spellStart"/>
      <w:r w:rsidRPr="00D22D3E">
        <w:rPr>
          <w:bCs/>
        </w:rPr>
        <w:t>Покачи</w:t>
      </w:r>
      <w:proofErr w:type="spellEnd"/>
      <w:r w:rsidRPr="00D22D3E">
        <w:rPr>
          <w:bCs/>
        </w:rPr>
        <w:t>;</w:t>
      </w:r>
    </w:p>
    <w:p w:rsidR="00EA06E4" w:rsidRPr="00D22D3E" w:rsidRDefault="00EA06E4" w:rsidP="00EA06E4">
      <w:pPr>
        <w:pStyle w:val="S"/>
        <w:numPr>
          <w:ilvl w:val="0"/>
          <w:numId w:val="7"/>
        </w:numPr>
        <w:tabs>
          <w:tab w:val="left" w:pos="993"/>
        </w:tabs>
        <w:spacing w:line="240" w:lineRule="auto"/>
        <w:ind w:left="0" w:firstLine="709"/>
        <w:rPr>
          <w:bCs/>
        </w:rPr>
      </w:pPr>
      <w:r w:rsidRPr="00D22D3E">
        <w:rPr>
          <w:bCs/>
        </w:rPr>
        <w:lastRenderedPageBreak/>
        <w:t xml:space="preserve">обеспечивает внесение изменений по итогам </w:t>
      </w:r>
      <w:r w:rsidR="00DE4D3E">
        <w:rPr>
          <w:bCs/>
        </w:rPr>
        <w:t>общественных обсуждений и</w:t>
      </w:r>
      <w:r w:rsidR="00FE6EF7">
        <w:rPr>
          <w:bCs/>
        </w:rPr>
        <w:t>ли</w:t>
      </w:r>
      <w:r w:rsidR="00DE4D3E">
        <w:rPr>
          <w:bCs/>
        </w:rPr>
        <w:t xml:space="preserve"> </w:t>
      </w:r>
      <w:r w:rsidRPr="00D22D3E">
        <w:rPr>
          <w:bCs/>
        </w:rPr>
        <w:t>публичных слушаний в проект Правил землепользо</w:t>
      </w:r>
      <w:r w:rsidR="001F5B08">
        <w:rPr>
          <w:bCs/>
        </w:rPr>
        <w:t xml:space="preserve">вания и </w:t>
      </w:r>
      <w:proofErr w:type="gramStart"/>
      <w:r w:rsidR="001F5B08">
        <w:rPr>
          <w:bCs/>
        </w:rPr>
        <w:t>застройки города</w:t>
      </w:r>
      <w:proofErr w:type="gramEnd"/>
      <w:r w:rsidR="001F5B08">
        <w:rPr>
          <w:bCs/>
        </w:rPr>
        <w:t xml:space="preserve"> </w:t>
      </w:r>
      <w:proofErr w:type="spellStart"/>
      <w:r w:rsidR="001F5B08">
        <w:rPr>
          <w:bCs/>
        </w:rPr>
        <w:t>Покачи</w:t>
      </w:r>
      <w:proofErr w:type="spellEnd"/>
      <w:r w:rsidR="001F5B08">
        <w:rPr>
          <w:bCs/>
        </w:rPr>
        <w:t>;</w:t>
      </w:r>
    </w:p>
    <w:p w:rsidR="00EA06E4" w:rsidRPr="00D22D3E" w:rsidRDefault="00EA06E4" w:rsidP="00EA06E4">
      <w:pPr>
        <w:pStyle w:val="S"/>
        <w:numPr>
          <w:ilvl w:val="0"/>
          <w:numId w:val="7"/>
        </w:numPr>
        <w:tabs>
          <w:tab w:val="left" w:pos="993"/>
        </w:tabs>
        <w:spacing w:line="240" w:lineRule="auto"/>
        <w:ind w:left="0" w:firstLine="709"/>
        <w:rPr>
          <w:b/>
          <w:bCs/>
        </w:rPr>
      </w:pPr>
      <w:r w:rsidRPr="00D22D3E">
        <w:rPr>
          <w:bCs/>
        </w:rPr>
        <w:t xml:space="preserve">осуществляет иные действия по подготовке проекта Правил землепользования и </w:t>
      </w:r>
      <w:proofErr w:type="gramStart"/>
      <w:r w:rsidRPr="00D22D3E">
        <w:rPr>
          <w:bCs/>
        </w:rPr>
        <w:t>застройки города</w:t>
      </w:r>
      <w:proofErr w:type="gramEnd"/>
      <w:r w:rsidRPr="00D22D3E">
        <w:rPr>
          <w:bCs/>
        </w:rPr>
        <w:t xml:space="preserve"> </w:t>
      </w:r>
      <w:proofErr w:type="spellStart"/>
      <w:r w:rsidRPr="00D22D3E">
        <w:rPr>
          <w:bCs/>
        </w:rPr>
        <w:t>Покачи</w:t>
      </w:r>
      <w:proofErr w:type="spellEnd"/>
      <w:r w:rsidRPr="00D22D3E">
        <w:rPr>
          <w:b/>
          <w:bCs/>
        </w:rPr>
        <w:t>.</w:t>
      </w:r>
    </w:p>
    <w:p w:rsidR="002D4C0D" w:rsidRPr="00D22D3E" w:rsidRDefault="002D4C0D" w:rsidP="004C08F2">
      <w:pPr>
        <w:pStyle w:val="2"/>
        <w:tabs>
          <w:tab w:val="left" w:pos="1134"/>
        </w:tabs>
        <w:spacing w:after="0" w:line="240" w:lineRule="auto"/>
        <w:ind w:firstLine="709"/>
        <w:rPr>
          <w:szCs w:val="24"/>
        </w:rPr>
      </w:pPr>
    </w:p>
    <w:p w:rsidR="00FE5A4F" w:rsidRDefault="00E35F6F" w:rsidP="00FE5A4F">
      <w:pPr>
        <w:pStyle w:val="2"/>
        <w:tabs>
          <w:tab w:val="left" w:pos="1134"/>
        </w:tabs>
        <w:spacing w:after="0" w:line="240" w:lineRule="auto"/>
        <w:ind w:firstLine="709"/>
        <w:jc w:val="center"/>
        <w:rPr>
          <w:szCs w:val="24"/>
        </w:rPr>
      </w:pPr>
      <w:bookmarkStart w:id="35" w:name="_Toc324408691"/>
      <w:bookmarkStart w:id="36" w:name="_Toc442683743"/>
      <w:bookmarkStart w:id="37" w:name="_Toc467677860"/>
      <w:bookmarkStart w:id="38" w:name="_Toc10298201"/>
      <w:bookmarkStart w:id="39" w:name="_Toc319924812"/>
      <w:bookmarkStart w:id="40" w:name="_Toc324408688"/>
      <w:r w:rsidRPr="00802AC9">
        <w:rPr>
          <w:b w:val="0"/>
          <w:szCs w:val="24"/>
        </w:rPr>
        <w:t xml:space="preserve">Глава </w:t>
      </w:r>
      <w:r w:rsidR="00617FD5" w:rsidRPr="00802AC9">
        <w:rPr>
          <w:b w:val="0"/>
          <w:szCs w:val="24"/>
        </w:rPr>
        <w:t>2</w:t>
      </w:r>
      <w:r w:rsidRPr="00802AC9">
        <w:rPr>
          <w:b w:val="0"/>
          <w:szCs w:val="24"/>
        </w:rPr>
        <w:t xml:space="preserve">. </w:t>
      </w:r>
      <w:bookmarkEnd w:id="35"/>
      <w:bookmarkEnd w:id="36"/>
      <w:bookmarkEnd w:id="37"/>
      <w:r w:rsidR="00CA09D1" w:rsidRPr="00D22D3E">
        <w:rPr>
          <w:szCs w:val="24"/>
        </w:rPr>
        <w:t xml:space="preserve">Действие Правил </w:t>
      </w:r>
      <w:r w:rsidR="008734A0" w:rsidRPr="00D22D3E">
        <w:rPr>
          <w:szCs w:val="24"/>
        </w:rPr>
        <w:t>землепользования и застройки</w:t>
      </w:r>
      <w:bookmarkEnd w:id="38"/>
      <w:r w:rsidR="008734A0" w:rsidRPr="00D22D3E">
        <w:rPr>
          <w:szCs w:val="24"/>
        </w:rPr>
        <w:t xml:space="preserve"> </w:t>
      </w:r>
    </w:p>
    <w:p w:rsidR="00FE5A4F" w:rsidRDefault="00CA09D1" w:rsidP="00FE5A4F">
      <w:pPr>
        <w:pStyle w:val="2"/>
        <w:tabs>
          <w:tab w:val="left" w:pos="1134"/>
        </w:tabs>
        <w:spacing w:after="0" w:line="240" w:lineRule="auto"/>
        <w:ind w:firstLine="709"/>
        <w:jc w:val="center"/>
        <w:rPr>
          <w:szCs w:val="24"/>
        </w:rPr>
      </w:pPr>
      <w:bookmarkStart w:id="41" w:name="_Toc10298202"/>
      <w:r w:rsidRPr="00D22D3E">
        <w:rPr>
          <w:szCs w:val="24"/>
        </w:rPr>
        <w:t>по отношению к иным документам и ранее возникшим правоотношениям. Порядок внесения изменений и дополнений</w:t>
      </w:r>
      <w:bookmarkEnd w:id="41"/>
    </w:p>
    <w:p w:rsidR="00CA09D1" w:rsidRPr="00D22D3E" w:rsidRDefault="00CA09D1" w:rsidP="00FE5A4F">
      <w:pPr>
        <w:pStyle w:val="2"/>
        <w:tabs>
          <w:tab w:val="left" w:pos="1134"/>
        </w:tabs>
        <w:spacing w:after="0" w:line="240" w:lineRule="auto"/>
        <w:ind w:firstLine="709"/>
        <w:jc w:val="center"/>
        <w:rPr>
          <w:szCs w:val="24"/>
        </w:rPr>
      </w:pPr>
      <w:bookmarkStart w:id="42" w:name="_Toc1038950"/>
      <w:bookmarkStart w:id="43" w:name="_Toc10298203"/>
      <w:r w:rsidRPr="00D22D3E">
        <w:rPr>
          <w:szCs w:val="24"/>
        </w:rPr>
        <w:t xml:space="preserve">в </w:t>
      </w:r>
      <w:r w:rsidR="008734A0" w:rsidRPr="00D22D3E">
        <w:rPr>
          <w:szCs w:val="24"/>
        </w:rPr>
        <w:t xml:space="preserve">Правила </w:t>
      </w:r>
      <w:r w:rsidRPr="00D22D3E">
        <w:rPr>
          <w:szCs w:val="24"/>
        </w:rPr>
        <w:t xml:space="preserve">землепользования и застройки на территории города </w:t>
      </w:r>
      <w:proofErr w:type="spellStart"/>
      <w:r w:rsidRPr="00D22D3E">
        <w:rPr>
          <w:szCs w:val="24"/>
        </w:rPr>
        <w:t>Покачи</w:t>
      </w:r>
      <w:bookmarkEnd w:id="42"/>
      <w:bookmarkEnd w:id="43"/>
      <w:proofErr w:type="spellEnd"/>
    </w:p>
    <w:p w:rsidR="00CA09D1" w:rsidRPr="00D22D3E" w:rsidRDefault="00CA09D1" w:rsidP="004C08F2">
      <w:pPr>
        <w:pStyle w:val="S"/>
        <w:tabs>
          <w:tab w:val="left" w:pos="1134"/>
        </w:tabs>
        <w:spacing w:line="240" w:lineRule="auto"/>
        <w:ind w:firstLine="709"/>
      </w:pPr>
    </w:p>
    <w:p w:rsidR="00CA09D1" w:rsidRPr="00D22D3E" w:rsidRDefault="00CA09D1" w:rsidP="004C08F2">
      <w:pPr>
        <w:pStyle w:val="3"/>
        <w:tabs>
          <w:tab w:val="left" w:pos="1134"/>
        </w:tabs>
        <w:spacing w:after="0" w:line="240" w:lineRule="auto"/>
        <w:ind w:firstLine="709"/>
        <w:rPr>
          <w:szCs w:val="24"/>
        </w:rPr>
      </w:pPr>
      <w:bookmarkStart w:id="44" w:name="_Toc467677858"/>
      <w:bookmarkStart w:id="45" w:name="_Toc10298204"/>
      <w:r w:rsidRPr="00D22D3E">
        <w:rPr>
          <w:b w:val="0"/>
          <w:szCs w:val="24"/>
        </w:rPr>
        <w:t xml:space="preserve">Статья </w:t>
      </w:r>
      <w:r w:rsidR="00EA06E4">
        <w:rPr>
          <w:b w:val="0"/>
          <w:szCs w:val="24"/>
        </w:rPr>
        <w:t>1</w:t>
      </w:r>
      <w:r w:rsidR="004F1A34">
        <w:rPr>
          <w:b w:val="0"/>
          <w:szCs w:val="24"/>
        </w:rPr>
        <w:t>0</w:t>
      </w:r>
      <w:r w:rsidRPr="00D22D3E">
        <w:rPr>
          <w:b w:val="0"/>
          <w:szCs w:val="24"/>
        </w:rPr>
        <w:t>.</w:t>
      </w:r>
      <w:r w:rsidRPr="00D22D3E">
        <w:rPr>
          <w:szCs w:val="24"/>
        </w:rPr>
        <w:t xml:space="preserve"> Действие настоящих Правил </w:t>
      </w:r>
      <w:r w:rsidR="008734A0" w:rsidRPr="00D22D3E">
        <w:rPr>
          <w:szCs w:val="24"/>
        </w:rPr>
        <w:t xml:space="preserve">землепользования и застройки </w:t>
      </w:r>
      <w:r w:rsidRPr="00D22D3E">
        <w:rPr>
          <w:szCs w:val="24"/>
        </w:rPr>
        <w:t xml:space="preserve">по отношению к ранее возникшим </w:t>
      </w:r>
      <w:r w:rsidR="0034263B" w:rsidRPr="00D22D3E">
        <w:rPr>
          <w:szCs w:val="24"/>
        </w:rPr>
        <w:t>прав</w:t>
      </w:r>
      <w:r w:rsidRPr="00D22D3E">
        <w:rPr>
          <w:szCs w:val="24"/>
        </w:rPr>
        <w:t>о</w:t>
      </w:r>
      <w:r w:rsidR="00375975" w:rsidRPr="00D22D3E">
        <w:rPr>
          <w:szCs w:val="24"/>
        </w:rPr>
        <w:t>о</w:t>
      </w:r>
      <w:r w:rsidRPr="00D22D3E">
        <w:rPr>
          <w:szCs w:val="24"/>
        </w:rPr>
        <w:t>тношениям</w:t>
      </w:r>
      <w:bookmarkEnd w:id="44"/>
      <w:bookmarkEnd w:id="45"/>
    </w:p>
    <w:p w:rsidR="00CA09D1" w:rsidRPr="00D22D3E" w:rsidRDefault="00CA09D1" w:rsidP="004C08F2">
      <w:pPr>
        <w:ind w:firstLine="709"/>
        <w:rPr>
          <w:rFonts w:ascii="Times New Roman" w:hAnsi="Times New Roman" w:cs="Times New Roman"/>
          <w:sz w:val="24"/>
          <w:szCs w:val="24"/>
        </w:rPr>
      </w:pPr>
    </w:p>
    <w:p w:rsidR="00CA09D1" w:rsidRPr="00D22D3E" w:rsidRDefault="00987463" w:rsidP="00987463">
      <w:pPr>
        <w:pStyle w:val="S"/>
        <w:tabs>
          <w:tab w:val="left" w:pos="993"/>
        </w:tabs>
        <w:spacing w:line="240" w:lineRule="auto"/>
        <w:ind w:firstLine="709"/>
      </w:pPr>
      <w:r>
        <w:t>1.</w:t>
      </w:r>
      <w:r>
        <w:tab/>
      </w:r>
      <w:r w:rsidR="00CA09D1" w:rsidRPr="00D22D3E">
        <w:t xml:space="preserve">Ранее принятые муниципальные правовые акты органов местного самоуправления города </w:t>
      </w:r>
      <w:proofErr w:type="spellStart"/>
      <w:r w:rsidR="00CA09D1" w:rsidRPr="00D22D3E">
        <w:t>Покачи</w:t>
      </w:r>
      <w:proofErr w:type="spellEnd"/>
      <w:r w:rsidR="00CA09D1" w:rsidRPr="00D22D3E">
        <w:t xml:space="preserve"> по вопросам землепользования и застройки применяются в части, не противоречащей настоящим Правилам.</w:t>
      </w:r>
    </w:p>
    <w:p w:rsidR="00CA09D1" w:rsidRPr="00797EA8" w:rsidRDefault="00CA09D1" w:rsidP="00987463">
      <w:pPr>
        <w:pStyle w:val="S"/>
        <w:tabs>
          <w:tab w:val="left" w:pos="993"/>
        </w:tabs>
        <w:spacing w:line="240" w:lineRule="auto"/>
        <w:ind w:firstLine="709"/>
      </w:pPr>
      <w:r w:rsidRPr="00D22D3E">
        <w:t xml:space="preserve">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w:t>
      </w:r>
      <w:r w:rsidRPr="00797EA8">
        <w:t>реконструкцию не ист</w:t>
      </w:r>
      <w:r w:rsidR="008734A0" w:rsidRPr="00797EA8">
        <w:t>ё</w:t>
      </w:r>
      <w:r w:rsidRPr="00797EA8">
        <w:t>к.</w:t>
      </w:r>
    </w:p>
    <w:p w:rsidR="00CA09D1" w:rsidRPr="00D22D3E" w:rsidRDefault="00CA09D1" w:rsidP="00987463">
      <w:pPr>
        <w:pStyle w:val="S"/>
        <w:tabs>
          <w:tab w:val="left" w:pos="993"/>
        </w:tabs>
        <w:spacing w:line="240" w:lineRule="auto"/>
        <w:ind w:firstLine="709"/>
      </w:pPr>
      <w:r w:rsidRPr="00797EA8">
        <w:t>3</w:t>
      </w:r>
      <w:r w:rsidR="00797EA8" w:rsidRPr="00797EA8">
        <w:t>.</w:t>
      </w:r>
      <w:r w:rsidRPr="00797EA8">
        <w:t xml:space="preserve"> Все изменения несоответствующих объектов капитального строительства могут производиться</w:t>
      </w:r>
      <w:r w:rsidRPr="00D22D3E">
        <w:t xml:space="preserve"> только в направлении приведения их в соответствие с настоящими Правилами или пут</w:t>
      </w:r>
      <w:r w:rsidR="008734A0">
        <w:t>ё</w:t>
      </w:r>
      <w:r w:rsidRPr="00D22D3E">
        <w:t>м уменьшения их несоответствия предельным параметрам разреш</w:t>
      </w:r>
      <w:r w:rsidR="008734A0">
        <w:t>ё</w:t>
      </w:r>
      <w:r w:rsidRPr="00D22D3E">
        <w:t>нного строительства, реконструкции.</w:t>
      </w:r>
    </w:p>
    <w:p w:rsidR="00CA09D1" w:rsidRPr="00D22D3E" w:rsidRDefault="00797EA8" w:rsidP="00987463">
      <w:pPr>
        <w:pStyle w:val="S"/>
        <w:tabs>
          <w:tab w:val="left" w:pos="993"/>
        </w:tabs>
        <w:spacing w:line="240" w:lineRule="auto"/>
        <w:ind w:firstLine="709"/>
      </w:pPr>
      <w:r>
        <w:t xml:space="preserve">4. </w:t>
      </w:r>
      <w:r w:rsidR="00CA09D1" w:rsidRPr="00D22D3E">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CA09D1" w:rsidRPr="00D22D3E" w:rsidRDefault="00987463" w:rsidP="00987463">
      <w:pPr>
        <w:pStyle w:val="S"/>
        <w:tabs>
          <w:tab w:val="left" w:pos="993"/>
        </w:tabs>
        <w:spacing w:line="240" w:lineRule="auto"/>
        <w:ind w:firstLine="709"/>
      </w:pPr>
      <w:r>
        <w:t>5.</w:t>
      </w:r>
      <w:r>
        <w:tab/>
      </w:r>
      <w:r w:rsidR="00CA09D1" w:rsidRPr="00D22D3E">
        <w:t xml:space="preserve">Реконструкция существующих объектов капитального строительства, а также строительство новых объектов </w:t>
      </w:r>
      <w:r w:rsidR="0033218B">
        <w:t xml:space="preserve">должны </w:t>
      </w:r>
      <w:r w:rsidR="00CA09D1" w:rsidRPr="00D22D3E">
        <w:t>осуществляться только в соответствии с установленными настоящими Правилами градостроительными регламентами.</w:t>
      </w:r>
    </w:p>
    <w:p w:rsidR="00CA09D1" w:rsidRPr="00D22D3E" w:rsidRDefault="00CA09D1" w:rsidP="004C08F2">
      <w:pPr>
        <w:pStyle w:val="S"/>
        <w:tabs>
          <w:tab w:val="left" w:pos="1134"/>
        </w:tabs>
        <w:spacing w:line="240" w:lineRule="auto"/>
        <w:ind w:firstLine="709"/>
      </w:pPr>
    </w:p>
    <w:p w:rsidR="00CA09D1" w:rsidRPr="00D22D3E" w:rsidRDefault="00EA06E4" w:rsidP="004C08F2">
      <w:pPr>
        <w:pStyle w:val="3"/>
        <w:tabs>
          <w:tab w:val="left" w:pos="1134"/>
        </w:tabs>
        <w:spacing w:line="240" w:lineRule="auto"/>
        <w:ind w:firstLine="709"/>
        <w:rPr>
          <w:szCs w:val="24"/>
        </w:rPr>
      </w:pPr>
      <w:bookmarkStart w:id="46" w:name="_Toc467677859"/>
      <w:bookmarkStart w:id="47" w:name="_Toc10298205"/>
      <w:r>
        <w:rPr>
          <w:b w:val="0"/>
          <w:szCs w:val="24"/>
        </w:rPr>
        <w:t>Статья 1</w:t>
      </w:r>
      <w:r w:rsidR="004F1A34">
        <w:rPr>
          <w:b w:val="0"/>
          <w:szCs w:val="24"/>
        </w:rPr>
        <w:t>1</w:t>
      </w:r>
      <w:r w:rsidR="00BC4053" w:rsidRPr="00D22D3E">
        <w:rPr>
          <w:b w:val="0"/>
          <w:szCs w:val="24"/>
        </w:rPr>
        <w:t>.</w:t>
      </w:r>
      <w:r w:rsidR="00BC4053" w:rsidRPr="00D22D3E">
        <w:rPr>
          <w:szCs w:val="24"/>
        </w:rPr>
        <w:t xml:space="preserve"> </w:t>
      </w:r>
      <w:r w:rsidR="00CA09D1" w:rsidRPr="00D22D3E">
        <w:rPr>
          <w:szCs w:val="24"/>
        </w:rPr>
        <w:t>Порядок внесения изменений в настоящие Правила</w:t>
      </w:r>
      <w:bookmarkEnd w:id="46"/>
      <w:bookmarkEnd w:id="47"/>
    </w:p>
    <w:p w:rsidR="00CA09D1" w:rsidRPr="00D22D3E" w:rsidRDefault="00CA09D1" w:rsidP="004C08F2">
      <w:pPr>
        <w:ind w:firstLine="709"/>
        <w:rPr>
          <w:rFonts w:ascii="Times New Roman" w:hAnsi="Times New Roman" w:cs="Times New Roman"/>
          <w:sz w:val="24"/>
          <w:szCs w:val="24"/>
        </w:rPr>
      </w:pPr>
    </w:p>
    <w:p w:rsidR="003D49FE" w:rsidRPr="00D22D3E" w:rsidRDefault="003D49FE" w:rsidP="004C08F2">
      <w:pPr>
        <w:widowControl/>
        <w:ind w:firstLine="709"/>
        <w:rPr>
          <w:rFonts w:ascii="Times New Roman" w:hAnsi="Times New Roman" w:cs="Times New Roman"/>
          <w:sz w:val="24"/>
          <w:szCs w:val="24"/>
        </w:rPr>
      </w:pPr>
      <w:r w:rsidRPr="00D22D3E">
        <w:rPr>
          <w:rFonts w:ascii="Times New Roman" w:hAnsi="Times New Roman" w:cs="Times New Roman"/>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3D49FE" w:rsidRPr="00D22D3E" w:rsidRDefault="003D49FE" w:rsidP="004C08F2">
      <w:pPr>
        <w:widowControl/>
        <w:ind w:firstLine="709"/>
        <w:rPr>
          <w:rFonts w:ascii="Times New Roman" w:hAnsi="Times New Roman" w:cs="Times New Roman"/>
          <w:sz w:val="24"/>
          <w:szCs w:val="24"/>
        </w:rPr>
      </w:pPr>
      <w:r w:rsidRPr="00D22D3E">
        <w:rPr>
          <w:rFonts w:ascii="Times New Roman" w:hAnsi="Times New Roman" w:cs="Times New Roman"/>
          <w:sz w:val="24"/>
          <w:szCs w:val="24"/>
        </w:rPr>
        <w:t xml:space="preserve">2. Основаниями для рассмотрения </w:t>
      </w:r>
      <w:r w:rsidR="008B612C" w:rsidRPr="00D22D3E">
        <w:rPr>
          <w:rFonts w:ascii="Times New Roman" w:hAnsi="Times New Roman" w:cs="Times New Roman"/>
          <w:sz w:val="24"/>
          <w:szCs w:val="24"/>
        </w:rPr>
        <w:t>г</w:t>
      </w:r>
      <w:r w:rsidRPr="00D22D3E">
        <w:rPr>
          <w:rFonts w:ascii="Times New Roman" w:hAnsi="Times New Roman" w:cs="Times New Roman"/>
          <w:sz w:val="24"/>
          <w:szCs w:val="24"/>
        </w:rPr>
        <w:t>лавой города вопроса о внесении изменений в настоящие Правила являются:</w:t>
      </w:r>
    </w:p>
    <w:p w:rsidR="003D49FE" w:rsidRPr="00A218BD" w:rsidRDefault="003D49FE" w:rsidP="002153B2">
      <w:pPr>
        <w:pStyle w:val="afb"/>
        <w:numPr>
          <w:ilvl w:val="0"/>
          <w:numId w:val="75"/>
        </w:numPr>
        <w:tabs>
          <w:tab w:val="left" w:pos="993"/>
        </w:tabs>
        <w:spacing w:after="0" w:line="240" w:lineRule="auto"/>
        <w:ind w:left="0" w:firstLine="709"/>
        <w:rPr>
          <w:sz w:val="24"/>
          <w:szCs w:val="24"/>
        </w:rPr>
      </w:pPr>
      <w:r w:rsidRPr="00A218BD">
        <w:rPr>
          <w:sz w:val="24"/>
          <w:szCs w:val="24"/>
        </w:rPr>
        <w:t xml:space="preserve">несоответствие настоящих Правил Генеральному </w:t>
      </w:r>
      <w:hyperlink r:id="rId13" w:history="1">
        <w:r w:rsidRPr="00A218BD">
          <w:rPr>
            <w:sz w:val="24"/>
            <w:szCs w:val="24"/>
          </w:rPr>
          <w:t>плану</w:t>
        </w:r>
      </w:hyperlink>
      <w:r w:rsidRPr="00A218BD">
        <w:rPr>
          <w:sz w:val="24"/>
          <w:szCs w:val="24"/>
        </w:rPr>
        <w:t xml:space="preserve"> города, возникшее в результате внесения в Генеральный </w:t>
      </w:r>
      <w:hyperlink r:id="rId14" w:history="1">
        <w:r w:rsidRPr="00A218BD">
          <w:rPr>
            <w:sz w:val="24"/>
            <w:szCs w:val="24"/>
          </w:rPr>
          <w:t>план</w:t>
        </w:r>
      </w:hyperlink>
      <w:r w:rsidRPr="00A218BD">
        <w:rPr>
          <w:sz w:val="24"/>
          <w:szCs w:val="24"/>
        </w:rPr>
        <w:t xml:space="preserve"> изменений;</w:t>
      </w:r>
    </w:p>
    <w:p w:rsidR="003D49FE" w:rsidRPr="00A218BD" w:rsidRDefault="003D49FE" w:rsidP="002153B2">
      <w:pPr>
        <w:pStyle w:val="afb"/>
        <w:numPr>
          <w:ilvl w:val="0"/>
          <w:numId w:val="75"/>
        </w:numPr>
        <w:tabs>
          <w:tab w:val="left" w:pos="993"/>
        </w:tabs>
        <w:spacing w:after="0" w:line="240" w:lineRule="auto"/>
        <w:ind w:left="0" w:firstLine="709"/>
        <w:rPr>
          <w:sz w:val="24"/>
          <w:szCs w:val="24"/>
        </w:rPr>
      </w:pPr>
      <w:r w:rsidRPr="00A218BD">
        <w:rPr>
          <w:sz w:val="24"/>
          <w:szCs w:val="24"/>
        </w:rPr>
        <w:t>поступление предложений об изменении границ территориальных зон, изменении градостроительных регламентов.</w:t>
      </w:r>
    </w:p>
    <w:p w:rsidR="003D49FE" w:rsidRPr="00D22D3E" w:rsidRDefault="003D49FE" w:rsidP="00A218BD">
      <w:pPr>
        <w:widowControl/>
        <w:tabs>
          <w:tab w:val="left" w:pos="993"/>
        </w:tabs>
        <w:ind w:firstLine="709"/>
        <w:rPr>
          <w:rFonts w:ascii="Times New Roman" w:hAnsi="Times New Roman" w:cs="Times New Roman"/>
          <w:sz w:val="24"/>
          <w:szCs w:val="24"/>
        </w:rPr>
      </w:pPr>
      <w:r w:rsidRPr="00D22D3E">
        <w:rPr>
          <w:rFonts w:ascii="Times New Roman" w:hAnsi="Times New Roman" w:cs="Times New Roman"/>
          <w:sz w:val="24"/>
          <w:szCs w:val="24"/>
        </w:rPr>
        <w:t>3. С предложениями о внесении изменений в настоящие Правила могут выступать:</w:t>
      </w:r>
    </w:p>
    <w:p w:rsidR="003D49FE" w:rsidRPr="00A218BD" w:rsidRDefault="003D49FE" w:rsidP="002153B2">
      <w:pPr>
        <w:pStyle w:val="afb"/>
        <w:numPr>
          <w:ilvl w:val="0"/>
          <w:numId w:val="76"/>
        </w:numPr>
        <w:tabs>
          <w:tab w:val="left" w:pos="993"/>
        </w:tabs>
        <w:spacing w:after="0" w:line="240" w:lineRule="auto"/>
        <w:ind w:left="0" w:firstLine="709"/>
        <w:rPr>
          <w:sz w:val="24"/>
          <w:szCs w:val="24"/>
        </w:rPr>
      </w:pPr>
      <w:r w:rsidRPr="00A218BD">
        <w:rPr>
          <w:sz w:val="24"/>
          <w:szCs w:val="24"/>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3D49FE" w:rsidRPr="00A218BD" w:rsidRDefault="003D49FE" w:rsidP="002153B2">
      <w:pPr>
        <w:pStyle w:val="afb"/>
        <w:numPr>
          <w:ilvl w:val="0"/>
          <w:numId w:val="76"/>
        </w:numPr>
        <w:tabs>
          <w:tab w:val="left" w:pos="993"/>
        </w:tabs>
        <w:spacing w:after="0" w:line="240" w:lineRule="auto"/>
        <w:ind w:left="0" w:firstLine="709"/>
        <w:rPr>
          <w:sz w:val="24"/>
          <w:szCs w:val="24"/>
        </w:rPr>
      </w:pPr>
      <w:r w:rsidRPr="00A218BD">
        <w:rPr>
          <w:sz w:val="24"/>
          <w:szCs w:val="24"/>
        </w:rPr>
        <w:t xml:space="preserve">органы исполнительной власти Ханты-Мансийского автономного округа - </w:t>
      </w:r>
      <w:proofErr w:type="spellStart"/>
      <w:r w:rsidRPr="00A218BD">
        <w:rPr>
          <w:sz w:val="24"/>
          <w:szCs w:val="24"/>
        </w:rPr>
        <w:t>Югры</w:t>
      </w:r>
      <w:proofErr w:type="spellEnd"/>
      <w:r w:rsidRPr="00A218BD">
        <w:rPr>
          <w:sz w:val="24"/>
          <w:szCs w:val="24"/>
        </w:rPr>
        <w:t xml:space="preserve">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3D49FE" w:rsidRPr="00A218BD" w:rsidRDefault="003D49FE" w:rsidP="002153B2">
      <w:pPr>
        <w:pStyle w:val="afb"/>
        <w:numPr>
          <w:ilvl w:val="0"/>
          <w:numId w:val="76"/>
        </w:numPr>
        <w:tabs>
          <w:tab w:val="left" w:pos="993"/>
        </w:tabs>
        <w:spacing w:after="0" w:line="240" w:lineRule="auto"/>
        <w:ind w:left="0" w:firstLine="709"/>
        <w:rPr>
          <w:sz w:val="24"/>
          <w:szCs w:val="24"/>
        </w:rPr>
      </w:pPr>
      <w:r w:rsidRPr="00A218BD">
        <w:rPr>
          <w:sz w:val="24"/>
          <w:szCs w:val="24"/>
        </w:rPr>
        <w:t xml:space="preserve">органы местного самоуправления города </w:t>
      </w:r>
      <w:proofErr w:type="spellStart"/>
      <w:r w:rsidR="00A218BD">
        <w:rPr>
          <w:sz w:val="24"/>
          <w:szCs w:val="24"/>
        </w:rPr>
        <w:t>Покачи</w:t>
      </w:r>
      <w:proofErr w:type="spellEnd"/>
      <w:r w:rsidRPr="00A218BD">
        <w:rPr>
          <w:sz w:val="24"/>
          <w:szCs w:val="24"/>
        </w:rPr>
        <w:t xml:space="preserve"> в случаях, если необходимо совершенствовать порядок регулирования землепользования и застройки на соответствующей территории муниципального образования город </w:t>
      </w:r>
      <w:proofErr w:type="spellStart"/>
      <w:r w:rsidR="00A218BD">
        <w:rPr>
          <w:sz w:val="24"/>
          <w:szCs w:val="24"/>
        </w:rPr>
        <w:t>Покачи</w:t>
      </w:r>
      <w:proofErr w:type="spellEnd"/>
      <w:r w:rsidRPr="00A218BD">
        <w:rPr>
          <w:sz w:val="24"/>
          <w:szCs w:val="24"/>
        </w:rPr>
        <w:t>;</w:t>
      </w:r>
    </w:p>
    <w:p w:rsidR="003D49FE" w:rsidRPr="00A218BD" w:rsidRDefault="003D49FE" w:rsidP="002153B2">
      <w:pPr>
        <w:pStyle w:val="afb"/>
        <w:numPr>
          <w:ilvl w:val="0"/>
          <w:numId w:val="76"/>
        </w:numPr>
        <w:tabs>
          <w:tab w:val="left" w:pos="993"/>
        </w:tabs>
        <w:spacing w:after="0" w:line="240" w:lineRule="auto"/>
        <w:ind w:left="0" w:firstLine="709"/>
        <w:rPr>
          <w:sz w:val="24"/>
          <w:szCs w:val="24"/>
        </w:rPr>
      </w:pPr>
      <w:r w:rsidRPr="00A218BD">
        <w:rPr>
          <w:sz w:val="24"/>
          <w:szCs w:val="24"/>
        </w:rPr>
        <w:lastRenderedPageBreak/>
        <w:t xml:space="preserve">физические или юридические лица в инициативном порядке либо в случаях, если в результате применения настоящих </w:t>
      </w:r>
      <w:r w:rsidR="00926CDA" w:rsidRPr="00A218BD">
        <w:rPr>
          <w:sz w:val="24"/>
          <w:szCs w:val="24"/>
        </w:rPr>
        <w:t>Правил,</w:t>
      </w:r>
      <w:r w:rsidRPr="00A218BD">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D49FE" w:rsidRPr="00D22D3E" w:rsidRDefault="003D49FE" w:rsidP="004C08F2">
      <w:pPr>
        <w:widowControl/>
        <w:ind w:firstLine="709"/>
        <w:rPr>
          <w:rFonts w:ascii="Times New Roman" w:hAnsi="Times New Roman" w:cs="Times New Roman"/>
          <w:sz w:val="24"/>
          <w:szCs w:val="24"/>
        </w:rPr>
      </w:pPr>
      <w:r w:rsidRPr="00D22D3E">
        <w:rPr>
          <w:rFonts w:ascii="Times New Roman" w:hAnsi="Times New Roman" w:cs="Times New Roman"/>
          <w:sz w:val="24"/>
          <w:szCs w:val="24"/>
        </w:rPr>
        <w:t>4. Предложение о внесении изменений в настоящие Правила направляется в письменной форме в Комиссию</w:t>
      </w:r>
      <w:r w:rsidR="00674D34" w:rsidRPr="00D22D3E">
        <w:rPr>
          <w:rFonts w:ascii="Times New Roman" w:hAnsi="Times New Roman" w:cs="Times New Roman"/>
          <w:sz w:val="24"/>
          <w:szCs w:val="24"/>
        </w:rPr>
        <w:t>.</w:t>
      </w:r>
    </w:p>
    <w:p w:rsidR="003D49FE" w:rsidRPr="00D22D3E" w:rsidRDefault="003D49FE" w:rsidP="002153B2">
      <w:pPr>
        <w:widowControl/>
        <w:ind w:firstLine="709"/>
        <w:rPr>
          <w:rFonts w:ascii="Times New Roman" w:hAnsi="Times New Roman" w:cs="Times New Roman"/>
          <w:sz w:val="24"/>
          <w:szCs w:val="24"/>
        </w:rPr>
      </w:pPr>
      <w:r w:rsidRPr="00D22D3E">
        <w:rPr>
          <w:rFonts w:ascii="Times New Roman" w:hAnsi="Times New Roman" w:cs="Times New Roman"/>
          <w:sz w:val="24"/>
          <w:szCs w:val="24"/>
        </w:rPr>
        <w:t xml:space="preserve">5. </w:t>
      </w:r>
      <w:proofErr w:type="gramStart"/>
      <w:r w:rsidRPr="00D22D3E">
        <w:rPr>
          <w:rFonts w:ascii="Times New Roman" w:hAnsi="Times New Roman" w:cs="Times New Roman"/>
          <w:sz w:val="24"/>
          <w:szCs w:val="24"/>
        </w:rPr>
        <w:t>Комиссия в течение 30 дней со дня поступления предложения о внесении изменений в настоящие Правила рассматривает его и подготавливает с уч</w:t>
      </w:r>
      <w:r w:rsidR="00A218BD">
        <w:rPr>
          <w:rFonts w:ascii="Times New Roman" w:hAnsi="Times New Roman" w:cs="Times New Roman"/>
          <w:sz w:val="24"/>
          <w:szCs w:val="24"/>
        </w:rPr>
        <w:t>ё</w:t>
      </w:r>
      <w:r w:rsidRPr="00D22D3E">
        <w:rPr>
          <w:rFonts w:ascii="Times New Roman" w:hAnsi="Times New Roman" w:cs="Times New Roman"/>
          <w:sz w:val="24"/>
          <w:szCs w:val="24"/>
        </w:rPr>
        <w:t xml:space="preserve">том заключения </w:t>
      </w:r>
      <w:r w:rsidR="00C36672" w:rsidRPr="00D22D3E">
        <w:rPr>
          <w:rFonts w:ascii="Times New Roman" w:hAnsi="Times New Roman" w:cs="Times New Roman"/>
          <w:sz w:val="24"/>
          <w:szCs w:val="24"/>
        </w:rPr>
        <w:t xml:space="preserve">структурного подразделения </w:t>
      </w:r>
      <w:r w:rsidR="001267C9" w:rsidRPr="00D22D3E">
        <w:rPr>
          <w:rFonts w:ascii="Times New Roman" w:hAnsi="Times New Roman" w:cs="Times New Roman"/>
          <w:sz w:val="24"/>
          <w:szCs w:val="24"/>
        </w:rPr>
        <w:t>а</w:t>
      </w:r>
      <w:r w:rsidRPr="00D22D3E">
        <w:rPr>
          <w:rFonts w:ascii="Times New Roman" w:hAnsi="Times New Roman" w:cs="Times New Roman"/>
          <w:sz w:val="24"/>
          <w:szCs w:val="24"/>
        </w:rPr>
        <w:t>дминистрации города</w:t>
      </w:r>
      <w:r w:rsidR="001267C9" w:rsidRPr="00D22D3E">
        <w:rPr>
          <w:rFonts w:ascii="Times New Roman" w:hAnsi="Times New Roman" w:cs="Times New Roman"/>
          <w:sz w:val="24"/>
          <w:szCs w:val="24"/>
        </w:rPr>
        <w:t xml:space="preserve"> </w:t>
      </w:r>
      <w:proofErr w:type="spellStart"/>
      <w:r w:rsidR="001267C9" w:rsidRPr="00D22D3E">
        <w:rPr>
          <w:rFonts w:ascii="Times New Roman" w:hAnsi="Times New Roman" w:cs="Times New Roman"/>
          <w:sz w:val="24"/>
          <w:szCs w:val="24"/>
        </w:rPr>
        <w:t>Покачи</w:t>
      </w:r>
      <w:proofErr w:type="spellEnd"/>
      <w:r w:rsidRPr="00D22D3E">
        <w:rPr>
          <w:rFonts w:ascii="Times New Roman" w:hAnsi="Times New Roman" w:cs="Times New Roman"/>
          <w:sz w:val="24"/>
          <w:szCs w:val="24"/>
        </w:rPr>
        <w:t xml:space="preserve"> </w:t>
      </w:r>
      <w:r w:rsidR="00C36672" w:rsidRPr="00D22D3E">
        <w:rPr>
          <w:rFonts w:ascii="Times New Roman" w:hAnsi="Times New Roman" w:cs="Times New Roman"/>
          <w:sz w:val="24"/>
          <w:szCs w:val="24"/>
        </w:rPr>
        <w:t xml:space="preserve">в сфере градостроительной деятельности (далее – уполномоченный орган) </w:t>
      </w:r>
      <w:r w:rsidRPr="00D22D3E">
        <w:rPr>
          <w:rFonts w:ascii="Times New Roman" w:hAnsi="Times New Roman" w:cs="Times New Roman"/>
          <w:sz w:val="24"/>
          <w:szCs w:val="24"/>
        </w:rPr>
        <w:t>сво</w:t>
      </w:r>
      <w:r w:rsidR="00A218BD">
        <w:rPr>
          <w:rFonts w:ascii="Times New Roman" w:hAnsi="Times New Roman" w:cs="Times New Roman"/>
          <w:sz w:val="24"/>
          <w:szCs w:val="24"/>
        </w:rPr>
        <w:t>ё</w:t>
      </w:r>
      <w:r w:rsidRPr="00D22D3E">
        <w:rPr>
          <w:rFonts w:ascii="Times New Roman" w:hAnsi="Times New Roman" w:cs="Times New Roman"/>
          <w:sz w:val="24"/>
          <w:szCs w:val="24"/>
        </w:rPr>
        <w:t xml:space="preserve"> заключение,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w:t>
      </w:r>
      <w:proofErr w:type="gramEnd"/>
      <w:r w:rsidRPr="00D22D3E">
        <w:rPr>
          <w:rFonts w:ascii="Times New Roman" w:hAnsi="Times New Roman" w:cs="Times New Roman"/>
          <w:sz w:val="24"/>
          <w:szCs w:val="24"/>
        </w:rPr>
        <w:t xml:space="preserve">, и направляет это заключение </w:t>
      </w:r>
      <w:r w:rsidR="00A218BD" w:rsidRPr="00D22D3E">
        <w:rPr>
          <w:rFonts w:ascii="Times New Roman" w:hAnsi="Times New Roman" w:cs="Times New Roman"/>
          <w:sz w:val="24"/>
          <w:szCs w:val="24"/>
        </w:rPr>
        <w:t xml:space="preserve">главе </w:t>
      </w:r>
      <w:r w:rsidRPr="00D22D3E">
        <w:rPr>
          <w:rFonts w:ascii="Times New Roman" w:hAnsi="Times New Roman" w:cs="Times New Roman"/>
          <w:sz w:val="24"/>
          <w:szCs w:val="24"/>
        </w:rPr>
        <w:t>города.</w:t>
      </w:r>
    </w:p>
    <w:p w:rsidR="003D49FE" w:rsidRPr="00D22D3E" w:rsidRDefault="003D49FE" w:rsidP="002153B2">
      <w:pPr>
        <w:widowControl/>
        <w:ind w:firstLine="709"/>
        <w:rPr>
          <w:rFonts w:ascii="Times New Roman" w:hAnsi="Times New Roman" w:cs="Times New Roman"/>
          <w:sz w:val="24"/>
          <w:szCs w:val="24"/>
        </w:rPr>
      </w:pPr>
      <w:r w:rsidRPr="00D22D3E">
        <w:rPr>
          <w:rFonts w:ascii="Times New Roman" w:hAnsi="Times New Roman" w:cs="Times New Roman"/>
          <w:sz w:val="24"/>
          <w:szCs w:val="24"/>
        </w:rPr>
        <w:t>6. Глава города</w:t>
      </w:r>
      <w:r w:rsidR="00A218BD">
        <w:rPr>
          <w:rFonts w:ascii="Times New Roman" w:hAnsi="Times New Roman" w:cs="Times New Roman"/>
          <w:sz w:val="24"/>
          <w:szCs w:val="24"/>
        </w:rPr>
        <w:t xml:space="preserve"> с учё</w:t>
      </w:r>
      <w:r w:rsidRPr="00D22D3E">
        <w:rPr>
          <w:rFonts w:ascii="Times New Roman" w:hAnsi="Times New Roman" w:cs="Times New Roman"/>
          <w:sz w:val="24"/>
          <w:szCs w:val="24"/>
        </w:rPr>
        <w:t>том рекомендаций, содержащихся в заключени</w:t>
      </w:r>
      <w:proofErr w:type="gramStart"/>
      <w:r w:rsidRPr="00D22D3E">
        <w:rPr>
          <w:rFonts w:ascii="Times New Roman" w:hAnsi="Times New Roman" w:cs="Times New Roman"/>
          <w:sz w:val="24"/>
          <w:szCs w:val="24"/>
        </w:rPr>
        <w:t>и</w:t>
      </w:r>
      <w:proofErr w:type="gramEnd"/>
      <w:r w:rsidRPr="00D22D3E">
        <w:rPr>
          <w:rFonts w:ascii="Times New Roman" w:hAnsi="Times New Roman" w:cs="Times New Roman"/>
          <w:sz w:val="24"/>
          <w:szCs w:val="24"/>
        </w:rPr>
        <w:t xml:space="preserve"> Комиссии, в течение 30 дней принимает решение о подготовке проекта о внесении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3D49FE" w:rsidRPr="00D22D3E" w:rsidRDefault="003D49FE" w:rsidP="002153B2">
      <w:pPr>
        <w:widowControl/>
        <w:ind w:firstLine="709"/>
        <w:rPr>
          <w:rFonts w:ascii="Times New Roman" w:hAnsi="Times New Roman" w:cs="Times New Roman"/>
          <w:sz w:val="24"/>
          <w:szCs w:val="24"/>
        </w:rPr>
      </w:pPr>
      <w:r w:rsidRPr="00D22D3E">
        <w:rPr>
          <w:rFonts w:ascii="Times New Roman" w:hAnsi="Times New Roman" w:cs="Times New Roman"/>
          <w:sz w:val="24"/>
          <w:szCs w:val="24"/>
        </w:rPr>
        <w:t xml:space="preserve">7. </w:t>
      </w:r>
      <w:proofErr w:type="gramStart"/>
      <w:r w:rsidRPr="00D22D3E">
        <w:rPr>
          <w:rFonts w:ascii="Times New Roman" w:hAnsi="Times New Roman" w:cs="Times New Roman"/>
          <w:sz w:val="24"/>
          <w:szCs w:val="24"/>
        </w:rPr>
        <w:t>Глава города</w:t>
      </w:r>
      <w:r w:rsidR="00EA06E4">
        <w:rPr>
          <w:rFonts w:ascii="Times New Roman" w:hAnsi="Times New Roman" w:cs="Times New Roman"/>
          <w:sz w:val="24"/>
          <w:szCs w:val="24"/>
        </w:rPr>
        <w:t>,</w:t>
      </w:r>
      <w:r w:rsidRPr="00D22D3E">
        <w:rPr>
          <w:rFonts w:ascii="Times New Roman" w:hAnsi="Times New Roman" w:cs="Times New Roman"/>
          <w:sz w:val="24"/>
          <w:szCs w:val="24"/>
        </w:rPr>
        <w:t xml:space="preserve"> не позднее</w:t>
      </w:r>
      <w:r w:rsidR="00926CDA">
        <w:rPr>
          <w:rFonts w:ascii="Times New Roman" w:hAnsi="Times New Roman" w:cs="Times New Roman"/>
          <w:sz w:val="24"/>
          <w:szCs w:val="24"/>
        </w:rPr>
        <w:t>, чем по истечении десяти дней от</w:t>
      </w:r>
      <w:r w:rsidRPr="00D22D3E">
        <w:rPr>
          <w:rFonts w:ascii="Times New Roman" w:hAnsi="Times New Roman" w:cs="Times New Roman"/>
          <w:sz w:val="24"/>
          <w:szCs w:val="24"/>
        </w:rPr>
        <w:t xml:space="preserve"> даты принятия решения о подготовке проекта </w:t>
      </w:r>
      <w:r w:rsidR="00C36672" w:rsidRPr="00D22D3E">
        <w:rPr>
          <w:rFonts w:ascii="Times New Roman" w:hAnsi="Times New Roman" w:cs="Times New Roman"/>
          <w:sz w:val="24"/>
          <w:szCs w:val="24"/>
        </w:rPr>
        <w:t>о внесении изменений в настоящие П</w:t>
      </w:r>
      <w:r w:rsidRPr="00D22D3E">
        <w:rPr>
          <w:rFonts w:ascii="Times New Roman" w:hAnsi="Times New Roman" w:cs="Times New Roman"/>
          <w:sz w:val="24"/>
          <w:szCs w:val="24"/>
        </w:rPr>
        <w:t>равил</w:t>
      </w:r>
      <w:r w:rsidR="00C36672" w:rsidRPr="00D22D3E">
        <w:rPr>
          <w:rFonts w:ascii="Times New Roman" w:hAnsi="Times New Roman" w:cs="Times New Roman"/>
          <w:sz w:val="24"/>
          <w:szCs w:val="24"/>
        </w:rPr>
        <w:t>а</w:t>
      </w:r>
      <w:r w:rsidR="00EA06E4">
        <w:rPr>
          <w:rFonts w:ascii="Times New Roman" w:hAnsi="Times New Roman" w:cs="Times New Roman"/>
          <w:sz w:val="24"/>
          <w:szCs w:val="24"/>
        </w:rPr>
        <w:t>,</w:t>
      </w:r>
      <w:r w:rsidRPr="00D22D3E">
        <w:rPr>
          <w:rFonts w:ascii="Times New Roman" w:hAnsi="Times New Roman" w:cs="Times New Roman"/>
          <w:sz w:val="24"/>
          <w:szCs w:val="24"/>
        </w:rPr>
        <w:t xml:space="preserve">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w:t>
      </w:r>
      <w:r w:rsidR="00A218BD" w:rsidRPr="00D22D3E">
        <w:rPr>
          <w:rFonts w:ascii="Times New Roman" w:hAnsi="Times New Roman" w:cs="Times New Roman"/>
          <w:sz w:val="24"/>
          <w:szCs w:val="24"/>
        </w:rPr>
        <w:t xml:space="preserve">официальном </w:t>
      </w:r>
      <w:r w:rsidRPr="00D22D3E">
        <w:rPr>
          <w:rFonts w:ascii="Times New Roman" w:hAnsi="Times New Roman" w:cs="Times New Roman"/>
          <w:sz w:val="24"/>
          <w:szCs w:val="24"/>
        </w:rPr>
        <w:t xml:space="preserve">информационном портале органов местного самоуправления города </w:t>
      </w:r>
      <w:proofErr w:type="spellStart"/>
      <w:r w:rsidR="00A218BD">
        <w:rPr>
          <w:rFonts w:ascii="Times New Roman" w:hAnsi="Times New Roman" w:cs="Times New Roman"/>
          <w:sz w:val="24"/>
          <w:szCs w:val="24"/>
        </w:rPr>
        <w:t>Покачи</w:t>
      </w:r>
      <w:proofErr w:type="spellEnd"/>
      <w:r w:rsidRPr="00D22D3E">
        <w:rPr>
          <w:rFonts w:ascii="Times New Roman" w:hAnsi="Times New Roman" w:cs="Times New Roman"/>
          <w:sz w:val="24"/>
          <w:szCs w:val="24"/>
        </w:rPr>
        <w:t>.</w:t>
      </w:r>
      <w:proofErr w:type="gramEnd"/>
      <w:r w:rsidRPr="00D22D3E">
        <w:rPr>
          <w:rFonts w:ascii="Times New Roman" w:hAnsi="Times New Roman" w:cs="Times New Roman"/>
          <w:sz w:val="24"/>
          <w:szCs w:val="24"/>
        </w:rPr>
        <w:t xml:space="preserve"> Сообщение о принятии такого решения также может быть распространено по радио и телевидению.</w:t>
      </w:r>
    </w:p>
    <w:p w:rsidR="003D49FE" w:rsidRPr="00D22D3E" w:rsidRDefault="003D49FE" w:rsidP="002153B2">
      <w:pPr>
        <w:widowControl/>
        <w:ind w:firstLine="709"/>
        <w:rPr>
          <w:rFonts w:ascii="Times New Roman" w:hAnsi="Times New Roman" w:cs="Times New Roman"/>
          <w:sz w:val="24"/>
          <w:szCs w:val="24"/>
        </w:rPr>
      </w:pPr>
      <w:r w:rsidRPr="00D22D3E">
        <w:rPr>
          <w:rFonts w:ascii="Times New Roman" w:hAnsi="Times New Roman" w:cs="Times New Roman"/>
          <w:sz w:val="24"/>
          <w:szCs w:val="24"/>
        </w:rPr>
        <w:t xml:space="preserve">8. Проект решения о внесении изменений в настоящие Правила рассматривается на </w:t>
      </w:r>
      <w:r w:rsidR="00AA0144" w:rsidRPr="00D22D3E">
        <w:rPr>
          <w:rFonts w:ascii="Times New Roman" w:hAnsi="Times New Roman" w:cs="Times New Roman"/>
          <w:sz w:val="24"/>
          <w:szCs w:val="24"/>
        </w:rPr>
        <w:t xml:space="preserve">общественных обсуждениях или </w:t>
      </w:r>
      <w:r w:rsidRPr="00D22D3E">
        <w:rPr>
          <w:rFonts w:ascii="Times New Roman" w:hAnsi="Times New Roman" w:cs="Times New Roman"/>
          <w:sz w:val="24"/>
          <w:szCs w:val="24"/>
        </w:rPr>
        <w:t>публичных слушаниях.</w:t>
      </w:r>
    </w:p>
    <w:p w:rsidR="003D49FE" w:rsidRPr="00D22D3E" w:rsidRDefault="00EA06E4" w:rsidP="001B1CF4">
      <w:pPr>
        <w:widowControl/>
        <w:tabs>
          <w:tab w:val="left" w:pos="993"/>
        </w:tabs>
        <w:ind w:firstLine="709"/>
        <w:rPr>
          <w:rFonts w:ascii="Times New Roman" w:hAnsi="Times New Roman" w:cs="Times New Roman"/>
          <w:sz w:val="24"/>
          <w:szCs w:val="24"/>
        </w:rPr>
      </w:pPr>
      <w:bookmarkStart w:id="48" w:name="Par21"/>
      <w:bookmarkEnd w:id="48"/>
      <w:r>
        <w:rPr>
          <w:rFonts w:ascii="Times New Roman" w:hAnsi="Times New Roman" w:cs="Times New Roman"/>
          <w:sz w:val="24"/>
          <w:szCs w:val="24"/>
        </w:rPr>
        <w:t>9.</w:t>
      </w:r>
      <w:r w:rsidR="001B1CF4">
        <w:rPr>
          <w:rFonts w:ascii="Times New Roman" w:hAnsi="Times New Roman" w:cs="Times New Roman"/>
          <w:sz w:val="24"/>
          <w:szCs w:val="24"/>
        </w:rPr>
        <w:tab/>
      </w:r>
      <w:r w:rsidR="003D49FE" w:rsidRPr="00D22D3E">
        <w:rPr>
          <w:rFonts w:ascii="Times New Roman" w:hAnsi="Times New Roman" w:cs="Times New Roman"/>
          <w:sz w:val="24"/>
          <w:szCs w:val="24"/>
        </w:rPr>
        <w:t xml:space="preserve">После завершения общественных обсуждений </w:t>
      </w:r>
      <w:r w:rsidR="00173CBA" w:rsidRPr="00D22D3E">
        <w:rPr>
          <w:rFonts w:ascii="Times New Roman" w:hAnsi="Times New Roman" w:cs="Times New Roman"/>
          <w:sz w:val="24"/>
          <w:szCs w:val="24"/>
        </w:rPr>
        <w:t xml:space="preserve">или публичных слушаний </w:t>
      </w:r>
      <w:r w:rsidR="003D49FE" w:rsidRPr="00D22D3E">
        <w:rPr>
          <w:rFonts w:ascii="Times New Roman" w:hAnsi="Times New Roman" w:cs="Times New Roman"/>
          <w:sz w:val="24"/>
          <w:szCs w:val="24"/>
        </w:rPr>
        <w:t xml:space="preserve">по проекту </w:t>
      </w:r>
      <w:r w:rsidR="00846AFE" w:rsidRPr="00D22D3E">
        <w:rPr>
          <w:rFonts w:ascii="Times New Roman" w:hAnsi="Times New Roman" w:cs="Times New Roman"/>
          <w:sz w:val="24"/>
          <w:szCs w:val="24"/>
        </w:rPr>
        <w:t>изменений в настоящие П</w:t>
      </w:r>
      <w:r w:rsidR="003D49FE" w:rsidRPr="00D22D3E">
        <w:rPr>
          <w:rFonts w:ascii="Times New Roman" w:hAnsi="Times New Roman" w:cs="Times New Roman"/>
          <w:sz w:val="24"/>
          <w:szCs w:val="24"/>
        </w:rPr>
        <w:t>равил</w:t>
      </w:r>
      <w:r w:rsidR="00846AFE" w:rsidRPr="00D22D3E">
        <w:rPr>
          <w:rFonts w:ascii="Times New Roman" w:hAnsi="Times New Roman" w:cs="Times New Roman"/>
          <w:sz w:val="24"/>
          <w:szCs w:val="24"/>
        </w:rPr>
        <w:t>а</w:t>
      </w:r>
      <w:r w:rsidR="003D49FE" w:rsidRPr="00D22D3E">
        <w:rPr>
          <w:rFonts w:ascii="Times New Roman" w:hAnsi="Times New Roman" w:cs="Times New Roman"/>
          <w:sz w:val="24"/>
          <w:szCs w:val="24"/>
        </w:rPr>
        <w:t xml:space="preserve"> </w:t>
      </w:r>
      <w:r w:rsidR="00C36672" w:rsidRPr="00D22D3E">
        <w:rPr>
          <w:rFonts w:ascii="Times New Roman" w:hAnsi="Times New Roman" w:cs="Times New Roman"/>
          <w:sz w:val="24"/>
          <w:szCs w:val="24"/>
        </w:rPr>
        <w:t>К</w:t>
      </w:r>
      <w:r w:rsidR="003D49FE" w:rsidRPr="00D22D3E">
        <w:rPr>
          <w:rFonts w:ascii="Times New Roman" w:hAnsi="Times New Roman" w:cs="Times New Roman"/>
          <w:sz w:val="24"/>
          <w:szCs w:val="24"/>
        </w:rPr>
        <w:t>омиссия с уч</w:t>
      </w:r>
      <w:r w:rsidR="00A218BD">
        <w:rPr>
          <w:rFonts w:ascii="Times New Roman" w:hAnsi="Times New Roman" w:cs="Times New Roman"/>
          <w:sz w:val="24"/>
          <w:szCs w:val="24"/>
        </w:rPr>
        <w:t>ё</w:t>
      </w:r>
      <w:r w:rsidR="003D49FE" w:rsidRPr="00D22D3E">
        <w:rPr>
          <w:rFonts w:ascii="Times New Roman" w:hAnsi="Times New Roman" w:cs="Times New Roman"/>
          <w:sz w:val="24"/>
          <w:szCs w:val="24"/>
        </w:rPr>
        <w:t xml:space="preserve">том результатов таких общественных обсуждений </w:t>
      </w:r>
      <w:r w:rsidR="00173CBA" w:rsidRPr="00D22D3E">
        <w:rPr>
          <w:rFonts w:ascii="Times New Roman" w:hAnsi="Times New Roman" w:cs="Times New Roman"/>
          <w:sz w:val="24"/>
          <w:szCs w:val="24"/>
        </w:rPr>
        <w:t xml:space="preserve">или публичных слушаний </w:t>
      </w:r>
      <w:r w:rsidR="003D49FE" w:rsidRPr="00D22D3E">
        <w:rPr>
          <w:rFonts w:ascii="Times New Roman" w:hAnsi="Times New Roman" w:cs="Times New Roman"/>
          <w:sz w:val="24"/>
          <w:szCs w:val="24"/>
        </w:rPr>
        <w:t xml:space="preserve">обеспечивает внесение изменений </w:t>
      </w:r>
      <w:r w:rsidR="003D49FE" w:rsidRPr="00EA06E4">
        <w:rPr>
          <w:rFonts w:ascii="Times New Roman" w:hAnsi="Times New Roman" w:cs="Times New Roman"/>
          <w:sz w:val="24"/>
          <w:szCs w:val="24"/>
        </w:rPr>
        <w:t xml:space="preserve">в проект </w:t>
      </w:r>
      <w:r w:rsidR="005D7FB5" w:rsidRPr="00EA06E4">
        <w:rPr>
          <w:rFonts w:ascii="Times New Roman" w:hAnsi="Times New Roman" w:cs="Times New Roman"/>
          <w:sz w:val="24"/>
          <w:szCs w:val="24"/>
        </w:rPr>
        <w:t>П</w:t>
      </w:r>
      <w:r w:rsidR="003D49FE" w:rsidRPr="00EA06E4">
        <w:rPr>
          <w:rFonts w:ascii="Times New Roman" w:hAnsi="Times New Roman" w:cs="Times New Roman"/>
          <w:sz w:val="24"/>
          <w:szCs w:val="24"/>
        </w:rPr>
        <w:t>равил</w:t>
      </w:r>
      <w:r w:rsidR="003D49FE" w:rsidRPr="00D22D3E">
        <w:rPr>
          <w:rFonts w:ascii="Times New Roman" w:hAnsi="Times New Roman" w:cs="Times New Roman"/>
          <w:sz w:val="24"/>
          <w:szCs w:val="24"/>
        </w:rPr>
        <w:t xml:space="preserve"> землепользования и застройки и представляет указанный проект </w:t>
      </w:r>
      <w:r w:rsidR="008B612C" w:rsidRPr="00D22D3E">
        <w:rPr>
          <w:rFonts w:ascii="Times New Roman" w:hAnsi="Times New Roman" w:cs="Times New Roman"/>
          <w:sz w:val="24"/>
          <w:szCs w:val="24"/>
        </w:rPr>
        <w:t>г</w:t>
      </w:r>
      <w:r w:rsidR="003D49FE" w:rsidRPr="00D22D3E">
        <w:rPr>
          <w:rFonts w:ascii="Times New Roman" w:hAnsi="Times New Roman" w:cs="Times New Roman"/>
          <w:sz w:val="24"/>
          <w:szCs w:val="24"/>
        </w:rPr>
        <w:t xml:space="preserve">лаве города. Обязательными приложениями к проекту </w:t>
      </w:r>
      <w:r w:rsidR="005D7FB5" w:rsidRPr="00D22D3E">
        <w:rPr>
          <w:rFonts w:ascii="Times New Roman" w:hAnsi="Times New Roman" w:cs="Times New Roman"/>
          <w:sz w:val="24"/>
          <w:szCs w:val="24"/>
        </w:rPr>
        <w:t>П</w:t>
      </w:r>
      <w:r w:rsidR="003D49FE" w:rsidRPr="00D22D3E">
        <w:rPr>
          <w:rFonts w:ascii="Times New Roman" w:hAnsi="Times New Roman" w:cs="Times New Roman"/>
          <w:sz w:val="24"/>
          <w:szCs w:val="24"/>
        </w:rPr>
        <w:t xml:space="preserve">равил землепользования и застройки являются протоколы </w:t>
      </w:r>
      <w:r w:rsidR="00421D82" w:rsidRPr="00D22D3E">
        <w:rPr>
          <w:rFonts w:ascii="Times New Roman" w:hAnsi="Times New Roman" w:cs="Times New Roman"/>
          <w:sz w:val="24"/>
          <w:szCs w:val="24"/>
        </w:rPr>
        <w:t xml:space="preserve">общественных обсуждений </w:t>
      </w:r>
      <w:r w:rsidR="00A50D6A" w:rsidRPr="00A50D6A">
        <w:rPr>
          <w:rFonts w:ascii="Times New Roman" w:hAnsi="Times New Roman" w:cs="Times New Roman"/>
          <w:sz w:val="24"/>
          <w:szCs w:val="24"/>
        </w:rPr>
        <w:t xml:space="preserve">или </w:t>
      </w:r>
      <w:r w:rsidR="003D49FE" w:rsidRPr="00D22D3E">
        <w:rPr>
          <w:rFonts w:ascii="Times New Roman" w:hAnsi="Times New Roman" w:cs="Times New Roman"/>
          <w:sz w:val="24"/>
          <w:szCs w:val="24"/>
        </w:rPr>
        <w:t>публичных слушаний и заключение о результатах общественных обсуждений</w:t>
      </w:r>
      <w:r w:rsidR="00421D82" w:rsidRPr="00D22D3E">
        <w:rPr>
          <w:rFonts w:ascii="Times New Roman" w:hAnsi="Times New Roman" w:cs="Times New Roman"/>
          <w:sz w:val="24"/>
          <w:szCs w:val="24"/>
        </w:rPr>
        <w:t xml:space="preserve"> или</w:t>
      </w:r>
      <w:r w:rsidR="00421D82" w:rsidRPr="00421D82">
        <w:rPr>
          <w:rFonts w:ascii="Times New Roman" w:hAnsi="Times New Roman" w:cs="Times New Roman"/>
          <w:sz w:val="24"/>
          <w:szCs w:val="24"/>
        </w:rPr>
        <w:t xml:space="preserve"> </w:t>
      </w:r>
      <w:r w:rsidR="00421D82" w:rsidRPr="00D22D3E">
        <w:rPr>
          <w:rFonts w:ascii="Times New Roman" w:hAnsi="Times New Roman" w:cs="Times New Roman"/>
          <w:sz w:val="24"/>
          <w:szCs w:val="24"/>
        </w:rPr>
        <w:t>публичных слушаний</w:t>
      </w:r>
      <w:r w:rsidR="003D49FE" w:rsidRPr="00D22D3E">
        <w:rPr>
          <w:rFonts w:ascii="Times New Roman" w:hAnsi="Times New Roman" w:cs="Times New Roman"/>
          <w:sz w:val="24"/>
          <w:szCs w:val="24"/>
        </w:rPr>
        <w:t>.</w:t>
      </w:r>
    </w:p>
    <w:p w:rsidR="003D49FE" w:rsidRPr="00D22D3E" w:rsidRDefault="00E4264D" w:rsidP="001B1CF4">
      <w:pPr>
        <w:widowControl/>
        <w:tabs>
          <w:tab w:val="left" w:pos="1134"/>
        </w:tabs>
        <w:ind w:firstLine="709"/>
        <w:rPr>
          <w:rFonts w:ascii="Times New Roman" w:hAnsi="Times New Roman" w:cs="Times New Roman"/>
          <w:sz w:val="24"/>
          <w:szCs w:val="24"/>
        </w:rPr>
      </w:pPr>
      <w:r>
        <w:rPr>
          <w:rFonts w:ascii="Times New Roman" w:hAnsi="Times New Roman" w:cs="Times New Roman"/>
          <w:sz w:val="24"/>
          <w:szCs w:val="24"/>
        </w:rPr>
        <w:t>10</w:t>
      </w:r>
      <w:r w:rsidR="001B1CF4">
        <w:rPr>
          <w:rFonts w:ascii="Times New Roman" w:hAnsi="Times New Roman" w:cs="Times New Roman"/>
          <w:sz w:val="24"/>
          <w:szCs w:val="24"/>
        </w:rPr>
        <w:t>.</w:t>
      </w:r>
      <w:r w:rsidR="001B1CF4">
        <w:rPr>
          <w:rFonts w:ascii="Times New Roman" w:hAnsi="Times New Roman" w:cs="Times New Roman"/>
          <w:sz w:val="24"/>
          <w:szCs w:val="24"/>
        </w:rPr>
        <w:tab/>
      </w:r>
      <w:proofErr w:type="gramStart"/>
      <w:r w:rsidR="003D49FE" w:rsidRPr="00D87E33">
        <w:rPr>
          <w:rFonts w:ascii="Times New Roman" w:hAnsi="Times New Roman" w:cs="Times New Roman"/>
          <w:sz w:val="24"/>
          <w:szCs w:val="24"/>
        </w:rPr>
        <w:t xml:space="preserve">Глава города в течение </w:t>
      </w:r>
      <w:r w:rsidR="001F5B08" w:rsidRPr="00D87E33">
        <w:rPr>
          <w:rFonts w:ascii="Times New Roman" w:hAnsi="Times New Roman" w:cs="Times New Roman"/>
          <w:sz w:val="24"/>
          <w:szCs w:val="24"/>
        </w:rPr>
        <w:t>10</w:t>
      </w:r>
      <w:r w:rsidR="003D49FE" w:rsidRPr="00D87E33">
        <w:rPr>
          <w:rFonts w:ascii="Times New Roman" w:hAnsi="Times New Roman" w:cs="Times New Roman"/>
          <w:sz w:val="24"/>
          <w:szCs w:val="24"/>
        </w:rPr>
        <w:t xml:space="preserve"> дней после представления ему проекта </w:t>
      </w:r>
      <w:r w:rsidR="005D7FB5" w:rsidRPr="00D87E33">
        <w:rPr>
          <w:rFonts w:ascii="Times New Roman" w:hAnsi="Times New Roman" w:cs="Times New Roman"/>
          <w:sz w:val="24"/>
          <w:szCs w:val="24"/>
        </w:rPr>
        <w:t xml:space="preserve">изменений в настоящие </w:t>
      </w:r>
      <w:r w:rsidR="003D49FE" w:rsidRPr="00D87E33">
        <w:rPr>
          <w:rFonts w:ascii="Times New Roman" w:hAnsi="Times New Roman" w:cs="Times New Roman"/>
          <w:sz w:val="24"/>
          <w:szCs w:val="24"/>
        </w:rPr>
        <w:t>Правил</w:t>
      </w:r>
      <w:r w:rsidR="005D7FB5" w:rsidRPr="00D87E33">
        <w:rPr>
          <w:rFonts w:ascii="Times New Roman" w:hAnsi="Times New Roman" w:cs="Times New Roman"/>
          <w:sz w:val="24"/>
          <w:szCs w:val="24"/>
        </w:rPr>
        <w:t>а,</w:t>
      </w:r>
      <w:r w:rsidR="003D49FE" w:rsidRPr="00D87E33">
        <w:rPr>
          <w:rFonts w:ascii="Times New Roman" w:hAnsi="Times New Roman" w:cs="Times New Roman"/>
          <w:sz w:val="24"/>
          <w:szCs w:val="24"/>
        </w:rPr>
        <w:t xml:space="preserve"> указанных в </w:t>
      </w:r>
      <w:hyperlink w:anchor="Par21" w:history="1">
        <w:r w:rsidR="003D49FE" w:rsidRPr="00D87E33">
          <w:rPr>
            <w:rFonts w:ascii="Times New Roman" w:hAnsi="Times New Roman" w:cs="Times New Roman"/>
            <w:sz w:val="24"/>
            <w:szCs w:val="24"/>
          </w:rPr>
          <w:t>части 10</w:t>
        </w:r>
      </w:hyperlink>
      <w:r w:rsidR="003D49FE" w:rsidRPr="00D87E33">
        <w:rPr>
          <w:rFonts w:ascii="Times New Roman" w:hAnsi="Times New Roman" w:cs="Times New Roman"/>
          <w:sz w:val="24"/>
          <w:szCs w:val="24"/>
        </w:rPr>
        <w:t xml:space="preserve"> настоящей статьи</w:t>
      </w:r>
      <w:r w:rsidR="005D7FB5" w:rsidRPr="00D87E33">
        <w:rPr>
          <w:rFonts w:ascii="Times New Roman" w:hAnsi="Times New Roman" w:cs="Times New Roman"/>
          <w:sz w:val="24"/>
          <w:szCs w:val="24"/>
        </w:rPr>
        <w:t>,</w:t>
      </w:r>
      <w:r w:rsidR="003D49FE" w:rsidRPr="00D87E33">
        <w:rPr>
          <w:rFonts w:ascii="Times New Roman" w:hAnsi="Times New Roman" w:cs="Times New Roman"/>
          <w:sz w:val="24"/>
          <w:szCs w:val="24"/>
        </w:rPr>
        <w:t xml:space="preserve"> </w:t>
      </w:r>
      <w:r w:rsidR="00D87E33" w:rsidRPr="00D87E33">
        <w:rPr>
          <w:rFonts w:ascii="Times New Roman" w:hAnsi="Times New Roman" w:cs="Times New Roman"/>
          <w:sz w:val="24"/>
          <w:szCs w:val="24"/>
        </w:rPr>
        <w:t xml:space="preserve">и </w:t>
      </w:r>
      <w:r w:rsidR="003D49FE" w:rsidRPr="00D87E33">
        <w:rPr>
          <w:rFonts w:ascii="Times New Roman" w:hAnsi="Times New Roman" w:cs="Times New Roman"/>
          <w:sz w:val="24"/>
          <w:szCs w:val="24"/>
        </w:rPr>
        <w:t>обязательных приложений</w:t>
      </w:r>
      <w:r w:rsidR="003D49FE" w:rsidRPr="00D22D3E">
        <w:rPr>
          <w:rFonts w:ascii="Times New Roman" w:hAnsi="Times New Roman" w:cs="Times New Roman"/>
          <w:sz w:val="24"/>
          <w:szCs w:val="24"/>
        </w:rPr>
        <w:t xml:space="preserve"> принимает </w:t>
      </w:r>
      <w:r>
        <w:rPr>
          <w:rFonts w:ascii="Times New Roman" w:hAnsi="Times New Roman" w:cs="Times New Roman"/>
          <w:sz w:val="24"/>
          <w:szCs w:val="24"/>
        </w:rPr>
        <w:t>решение о направлении данного</w:t>
      </w:r>
      <w:r w:rsidR="003D49FE" w:rsidRPr="00D22D3E">
        <w:rPr>
          <w:rFonts w:ascii="Times New Roman" w:hAnsi="Times New Roman" w:cs="Times New Roman"/>
          <w:sz w:val="24"/>
          <w:szCs w:val="24"/>
        </w:rPr>
        <w:t xml:space="preserve"> проекта в установленном порядке в Думу города или об отклонении проекта Правил и о направлении его на доработку с указанием даты его повторного представления.</w:t>
      </w:r>
      <w:proofErr w:type="gramEnd"/>
    </w:p>
    <w:p w:rsidR="003D49FE" w:rsidRPr="00D22D3E" w:rsidRDefault="00E4264D" w:rsidP="001B1CF4">
      <w:pPr>
        <w:widowControl/>
        <w:tabs>
          <w:tab w:val="left" w:pos="1134"/>
        </w:tabs>
        <w:ind w:firstLine="709"/>
        <w:rPr>
          <w:rFonts w:ascii="Times New Roman" w:hAnsi="Times New Roman" w:cs="Times New Roman"/>
          <w:sz w:val="24"/>
          <w:szCs w:val="24"/>
        </w:rPr>
      </w:pPr>
      <w:r>
        <w:rPr>
          <w:rFonts w:ascii="Times New Roman" w:hAnsi="Times New Roman" w:cs="Times New Roman"/>
          <w:sz w:val="24"/>
          <w:szCs w:val="24"/>
        </w:rPr>
        <w:t>11</w:t>
      </w:r>
      <w:r w:rsidR="003D49FE" w:rsidRPr="00D22D3E">
        <w:rPr>
          <w:rFonts w:ascii="Times New Roman" w:hAnsi="Times New Roman" w:cs="Times New Roman"/>
          <w:sz w:val="24"/>
          <w:szCs w:val="24"/>
        </w:rPr>
        <w:t>. При внесении изменений в настоящие Правила на рассмотрение Думы города представляются:</w:t>
      </w:r>
    </w:p>
    <w:p w:rsidR="003D49FE" w:rsidRPr="00D22D3E" w:rsidRDefault="003D49FE" w:rsidP="002153B2">
      <w:pPr>
        <w:widowControl/>
        <w:ind w:firstLine="709"/>
        <w:rPr>
          <w:rFonts w:ascii="Times New Roman" w:hAnsi="Times New Roman" w:cs="Times New Roman"/>
          <w:sz w:val="24"/>
          <w:szCs w:val="24"/>
        </w:rPr>
      </w:pPr>
      <w:r w:rsidRPr="00D22D3E">
        <w:rPr>
          <w:rFonts w:ascii="Times New Roman" w:hAnsi="Times New Roman" w:cs="Times New Roman"/>
          <w:sz w:val="24"/>
          <w:szCs w:val="24"/>
        </w:rPr>
        <w:t>1) проект решения Думы города о внесении изменений с обосновывающими материалами;</w:t>
      </w:r>
    </w:p>
    <w:p w:rsidR="003D49FE" w:rsidRPr="00D22D3E" w:rsidRDefault="003D49FE" w:rsidP="002153B2">
      <w:pPr>
        <w:widowControl/>
        <w:ind w:firstLine="709"/>
        <w:rPr>
          <w:rFonts w:ascii="Times New Roman" w:hAnsi="Times New Roman" w:cs="Times New Roman"/>
          <w:sz w:val="24"/>
          <w:szCs w:val="24"/>
        </w:rPr>
      </w:pPr>
      <w:r w:rsidRPr="00D22D3E">
        <w:rPr>
          <w:rFonts w:ascii="Times New Roman" w:hAnsi="Times New Roman" w:cs="Times New Roman"/>
          <w:sz w:val="24"/>
          <w:szCs w:val="24"/>
        </w:rPr>
        <w:t>2)</w:t>
      </w:r>
      <w:r w:rsidR="00573234">
        <w:rPr>
          <w:rFonts w:ascii="Times New Roman" w:hAnsi="Times New Roman" w:cs="Times New Roman"/>
          <w:sz w:val="24"/>
          <w:szCs w:val="24"/>
        </w:rPr>
        <w:t xml:space="preserve"> </w:t>
      </w:r>
      <w:r w:rsidRPr="00D22D3E">
        <w:rPr>
          <w:rFonts w:ascii="Times New Roman" w:hAnsi="Times New Roman" w:cs="Times New Roman"/>
          <w:sz w:val="24"/>
          <w:szCs w:val="24"/>
        </w:rPr>
        <w:t>протоколы публичных слушаний или общественных обсуждений и заключение о результатах публичных слушаний или общественных обсуждений;</w:t>
      </w:r>
    </w:p>
    <w:p w:rsidR="003D49FE" w:rsidRPr="00D22D3E" w:rsidRDefault="003D49FE" w:rsidP="003C241C">
      <w:pPr>
        <w:widowControl/>
        <w:tabs>
          <w:tab w:val="left" w:pos="993"/>
        </w:tabs>
        <w:ind w:firstLine="709"/>
        <w:rPr>
          <w:rFonts w:ascii="Times New Roman" w:hAnsi="Times New Roman" w:cs="Times New Roman"/>
          <w:sz w:val="24"/>
          <w:szCs w:val="24"/>
        </w:rPr>
      </w:pPr>
      <w:r w:rsidRPr="00D22D3E">
        <w:rPr>
          <w:rFonts w:ascii="Times New Roman" w:hAnsi="Times New Roman" w:cs="Times New Roman"/>
          <w:sz w:val="24"/>
          <w:szCs w:val="24"/>
        </w:rPr>
        <w:t>3)</w:t>
      </w:r>
      <w:r w:rsidR="003C241C">
        <w:rPr>
          <w:rFonts w:ascii="Times New Roman" w:hAnsi="Times New Roman" w:cs="Times New Roman"/>
          <w:sz w:val="24"/>
          <w:szCs w:val="24"/>
        </w:rPr>
        <w:t xml:space="preserve"> </w:t>
      </w:r>
      <w:r w:rsidRPr="00D22D3E">
        <w:rPr>
          <w:rFonts w:ascii="Times New Roman" w:hAnsi="Times New Roman" w:cs="Times New Roman"/>
          <w:sz w:val="24"/>
          <w:szCs w:val="24"/>
        </w:rPr>
        <w:t>иные документы, предусмотренные решен</w:t>
      </w:r>
      <w:r w:rsidR="001F5B08">
        <w:rPr>
          <w:rFonts w:ascii="Times New Roman" w:hAnsi="Times New Roman" w:cs="Times New Roman"/>
          <w:sz w:val="24"/>
          <w:szCs w:val="24"/>
        </w:rPr>
        <w:t>ием Думы города, устанавливающ</w:t>
      </w:r>
      <w:r w:rsidR="00A50D6A">
        <w:rPr>
          <w:rFonts w:ascii="Times New Roman" w:hAnsi="Times New Roman" w:cs="Times New Roman"/>
          <w:sz w:val="24"/>
          <w:szCs w:val="24"/>
        </w:rPr>
        <w:t>и</w:t>
      </w:r>
      <w:r w:rsidR="001F5B08">
        <w:rPr>
          <w:rFonts w:ascii="Times New Roman" w:hAnsi="Times New Roman" w:cs="Times New Roman"/>
          <w:sz w:val="24"/>
          <w:szCs w:val="24"/>
        </w:rPr>
        <w:t>е</w:t>
      </w:r>
      <w:r w:rsidRPr="00D22D3E">
        <w:rPr>
          <w:rFonts w:ascii="Times New Roman" w:hAnsi="Times New Roman" w:cs="Times New Roman"/>
          <w:sz w:val="24"/>
          <w:szCs w:val="24"/>
        </w:rPr>
        <w:t xml:space="preserve"> порядок </w:t>
      </w:r>
      <w:proofErr w:type="gramStart"/>
      <w:r w:rsidRPr="00D22D3E">
        <w:rPr>
          <w:rFonts w:ascii="Times New Roman" w:hAnsi="Times New Roman" w:cs="Times New Roman"/>
          <w:sz w:val="24"/>
          <w:szCs w:val="24"/>
        </w:rPr>
        <w:t>внесения проектов решений Думы города</w:t>
      </w:r>
      <w:proofErr w:type="gramEnd"/>
      <w:r w:rsidRPr="00D22D3E">
        <w:rPr>
          <w:rFonts w:ascii="Times New Roman" w:hAnsi="Times New Roman" w:cs="Times New Roman"/>
          <w:sz w:val="24"/>
          <w:szCs w:val="24"/>
        </w:rPr>
        <w:t>.</w:t>
      </w:r>
    </w:p>
    <w:p w:rsidR="003D49FE" w:rsidRPr="00D22D3E" w:rsidRDefault="00E4264D" w:rsidP="001B1CF4">
      <w:pPr>
        <w:widowControl/>
        <w:tabs>
          <w:tab w:val="left" w:pos="1134"/>
        </w:tabs>
        <w:ind w:firstLine="709"/>
        <w:rPr>
          <w:rFonts w:ascii="Times New Roman" w:hAnsi="Times New Roman" w:cs="Times New Roman"/>
          <w:sz w:val="24"/>
          <w:szCs w:val="24"/>
        </w:rPr>
      </w:pPr>
      <w:r>
        <w:rPr>
          <w:rFonts w:ascii="Times New Roman" w:hAnsi="Times New Roman" w:cs="Times New Roman"/>
          <w:sz w:val="24"/>
          <w:szCs w:val="24"/>
        </w:rPr>
        <w:t>12</w:t>
      </w:r>
      <w:r w:rsidR="001B1CF4">
        <w:rPr>
          <w:rFonts w:ascii="Times New Roman" w:hAnsi="Times New Roman" w:cs="Times New Roman"/>
          <w:sz w:val="24"/>
          <w:szCs w:val="24"/>
        </w:rPr>
        <w:t>.</w:t>
      </w:r>
      <w:r w:rsidR="001B1CF4">
        <w:rPr>
          <w:rFonts w:ascii="Times New Roman" w:hAnsi="Times New Roman" w:cs="Times New Roman"/>
          <w:sz w:val="24"/>
          <w:szCs w:val="24"/>
        </w:rPr>
        <w:tab/>
      </w:r>
      <w:r w:rsidR="003D49FE" w:rsidRPr="00D22D3E">
        <w:rPr>
          <w:rFonts w:ascii="Times New Roman" w:hAnsi="Times New Roman" w:cs="Times New Roman"/>
          <w:sz w:val="24"/>
          <w:szCs w:val="24"/>
        </w:rPr>
        <w:t xml:space="preserve">После утверждения Думой города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w:t>
      </w:r>
      <w:r w:rsidR="00173CBA">
        <w:rPr>
          <w:rFonts w:ascii="Times New Roman" w:hAnsi="Times New Roman" w:cs="Times New Roman"/>
          <w:sz w:val="24"/>
          <w:szCs w:val="24"/>
        </w:rPr>
        <w:t>о</w:t>
      </w:r>
      <w:r w:rsidR="003D49FE" w:rsidRPr="00D22D3E">
        <w:rPr>
          <w:rFonts w:ascii="Times New Roman" w:hAnsi="Times New Roman" w:cs="Times New Roman"/>
          <w:sz w:val="24"/>
          <w:szCs w:val="24"/>
        </w:rPr>
        <w:t xml:space="preserve">фициальном информационном портале </w:t>
      </w:r>
      <w:r w:rsidR="00173CBA">
        <w:rPr>
          <w:rFonts w:ascii="Times New Roman" w:hAnsi="Times New Roman" w:cs="Times New Roman"/>
          <w:sz w:val="24"/>
          <w:szCs w:val="24"/>
        </w:rPr>
        <w:t>Думы</w:t>
      </w:r>
      <w:r w:rsidR="003D49FE" w:rsidRPr="00D22D3E">
        <w:rPr>
          <w:rFonts w:ascii="Times New Roman" w:hAnsi="Times New Roman" w:cs="Times New Roman"/>
          <w:sz w:val="24"/>
          <w:szCs w:val="24"/>
        </w:rPr>
        <w:t xml:space="preserve"> города </w:t>
      </w:r>
      <w:proofErr w:type="spellStart"/>
      <w:r w:rsidR="00173CBA">
        <w:rPr>
          <w:rFonts w:ascii="Times New Roman" w:hAnsi="Times New Roman" w:cs="Times New Roman"/>
          <w:sz w:val="24"/>
          <w:szCs w:val="24"/>
        </w:rPr>
        <w:t>Покачи</w:t>
      </w:r>
      <w:proofErr w:type="spellEnd"/>
      <w:r w:rsidR="003D49FE" w:rsidRPr="00D22D3E">
        <w:rPr>
          <w:rFonts w:ascii="Times New Roman" w:hAnsi="Times New Roman" w:cs="Times New Roman"/>
          <w:sz w:val="24"/>
          <w:szCs w:val="24"/>
        </w:rPr>
        <w:t>.</w:t>
      </w:r>
    </w:p>
    <w:p w:rsidR="003D49FE" w:rsidRPr="00D22D3E" w:rsidRDefault="00E4264D" w:rsidP="001B1CF4">
      <w:pPr>
        <w:widowControl/>
        <w:tabs>
          <w:tab w:val="left" w:pos="1134"/>
        </w:tabs>
        <w:ind w:firstLine="709"/>
        <w:rPr>
          <w:rFonts w:ascii="Times New Roman" w:hAnsi="Times New Roman" w:cs="Times New Roman"/>
          <w:sz w:val="24"/>
          <w:szCs w:val="24"/>
        </w:rPr>
      </w:pPr>
      <w:r>
        <w:rPr>
          <w:rFonts w:ascii="Times New Roman" w:hAnsi="Times New Roman" w:cs="Times New Roman"/>
          <w:sz w:val="24"/>
          <w:szCs w:val="24"/>
        </w:rPr>
        <w:t>13</w:t>
      </w:r>
      <w:r w:rsidR="001B1CF4">
        <w:rPr>
          <w:rFonts w:ascii="Times New Roman" w:hAnsi="Times New Roman" w:cs="Times New Roman"/>
          <w:sz w:val="24"/>
          <w:szCs w:val="24"/>
        </w:rPr>
        <w:t>.</w:t>
      </w:r>
      <w:r w:rsidR="001B1CF4">
        <w:rPr>
          <w:rFonts w:ascii="Times New Roman" w:hAnsi="Times New Roman" w:cs="Times New Roman"/>
          <w:sz w:val="24"/>
          <w:szCs w:val="24"/>
        </w:rPr>
        <w:tab/>
      </w:r>
      <w:r w:rsidR="003D49FE" w:rsidRPr="00D22D3E">
        <w:rPr>
          <w:rFonts w:ascii="Times New Roman" w:hAnsi="Times New Roman" w:cs="Times New Roman"/>
          <w:sz w:val="24"/>
          <w:szCs w:val="24"/>
        </w:rPr>
        <w:t>Физические и юридические лица вправе оспорить решение о внесении изменений в настоящие Правила в судебном порядке.</w:t>
      </w:r>
    </w:p>
    <w:p w:rsidR="003D49FE" w:rsidRPr="00D22D3E" w:rsidRDefault="00E4264D" w:rsidP="001B1CF4">
      <w:pPr>
        <w:widowControl/>
        <w:tabs>
          <w:tab w:val="left" w:pos="1134"/>
        </w:tabs>
        <w:ind w:firstLine="709"/>
        <w:rPr>
          <w:rFonts w:ascii="Times New Roman" w:hAnsi="Times New Roman" w:cs="Times New Roman"/>
          <w:sz w:val="24"/>
          <w:szCs w:val="24"/>
        </w:rPr>
      </w:pPr>
      <w:r>
        <w:rPr>
          <w:rFonts w:ascii="Times New Roman" w:hAnsi="Times New Roman" w:cs="Times New Roman"/>
          <w:sz w:val="24"/>
          <w:szCs w:val="24"/>
        </w:rPr>
        <w:lastRenderedPageBreak/>
        <w:t>14.</w:t>
      </w:r>
      <w:r w:rsidR="001B1CF4">
        <w:rPr>
          <w:rFonts w:ascii="Times New Roman" w:hAnsi="Times New Roman" w:cs="Times New Roman"/>
          <w:sz w:val="24"/>
          <w:szCs w:val="24"/>
        </w:rPr>
        <w:tab/>
      </w:r>
      <w:proofErr w:type="gramStart"/>
      <w:r w:rsidR="003D49FE" w:rsidRPr="00D22D3E">
        <w:rPr>
          <w:rFonts w:ascii="Times New Roman" w:hAnsi="Times New Roman" w:cs="Times New Roman"/>
          <w:sz w:val="24"/>
          <w:szCs w:val="24"/>
        </w:rPr>
        <w:t xml:space="preserve">Органы государственной власти Российской Федерации, органы государственной власти Ханты-Мансийского автономного округа - </w:t>
      </w:r>
      <w:proofErr w:type="spellStart"/>
      <w:r w:rsidR="003D49FE" w:rsidRPr="00D22D3E">
        <w:rPr>
          <w:rFonts w:ascii="Times New Roman" w:hAnsi="Times New Roman" w:cs="Times New Roman"/>
          <w:sz w:val="24"/>
          <w:szCs w:val="24"/>
        </w:rPr>
        <w:t>Югры</w:t>
      </w:r>
      <w:proofErr w:type="spellEnd"/>
      <w:r w:rsidR="003D49FE" w:rsidRPr="00D22D3E">
        <w:rPr>
          <w:rFonts w:ascii="Times New Roman" w:hAnsi="Times New Roman" w:cs="Times New Roman"/>
          <w:sz w:val="24"/>
          <w:szCs w:val="24"/>
        </w:rPr>
        <w:t xml:space="preserve">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w:t>
      </w:r>
      <w:hyperlink r:id="rId15" w:history="1">
        <w:r w:rsidR="003D49FE" w:rsidRPr="00D22D3E">
          <w:rPr>
            <w:rFonts w:ascii="Times New Roman" w:hAnsi="Times New Roman" w:cs="Times New Roman"/>
            <w:sz w:val="24"/>
            <w:szCs w:val="24"/>
          </w:rPr>
          <w:t>схеме</w:t>
        </w:r>
      </w:hyperlink>
      <w:r w:rsidR="003D49FE" w:rsidRPr="00D22D3E">
        <w:rPr>
          <w:rFonts w:ascii="Times New Roman" w:hAnsi="Times New Roman" w:cs="Times New Roman"/>
          <w:sz w:val="24"/>
          <w:szCs w:val="24"/>
        </w:rPr>
        <w:t xml:space="preserve"> территориального планирования Ханты-Мансийского автономного округа - </w:t>
      </w:r>
      <w:proofErr w:type="spellStart"/>
      <w:r w:rsidR="003D49FE" w:rsidRPr="00D22D3E">
        <w:rPr>
          <w:rFonts w:ascii="Times New Roman" w:hAnsi="Times New Roman" w:cs="Times New Roman"/>
          <w:sz w:val="24"/>
          <w:szCs w:val="24"/>
        </w:rPr>
        <w:t>Югры</w:t>
      </w:r>
      <w:proofErr w:type="spellEnd"/>
      <w:r w:rsidR="003D49FE" w:rsidRPr="00D22D3E">
        <w:rPr>
          <w:rFonts w:ascii="Times New Roman" w:hAnsi="Times New Roman" w:cs="Times New Roman"/>
          <w:sz w:val="24"/>
          <w:szCs w:val="24"/>
        </w:rPr>
        <w:t xml:space="preserve">, </w:t>
      </w:r>
      <w:r w:rsidR="00B11A3D" w:rsidRPr="00D22D3E">
        <w:rPr>
          <w:rFonts w:ascii="Times New Roman" w:hAnsi="Times New Roman" w:cs="Times New Roman"/>
          <w:sz w:val="24"/>
          <w:szCs w:val="24"/>
        </w:rPr>
        <w:t>утверждённым</w:t>
      </w:r>
      <w:r w:rsidR="003D49FE" w:rsidRPr="00D22D3E">
        <w:rPr>
          <w:rFonts w:ascii="Times New Roman" w:hAnsi="Times New Roman" w:cs="Times New Roman"/>
          <w:sz w:val="24"/>
          <w:szCs w:val="24"/>
        </w:rPr>
        <w:t xml:space="preserve"> до внесения изменений в настоящие Правила.</w:t>
      </w:r>
      <w:proofErr w:type="gramEnd"/>
    </w:p>
    <w:p w:rsidR="00617FD5" w:rsidRPr="00D22D3E" w:rsidRDefault="00617FD5" w:rsidP="002153B2">
      <w:pPr>
        <w:pStyle w:val="2"/>
        <w:spacing w:after="0" w:line="240" w:lineRule="auto"/>
        <w:ind w:firstLine="709"/>
        <w:jc w:val="center"/>
        <w:rPr>
          <w:b w:val="0"/>
          <w:szCs w:val="24"/>
        </w:rPr>
      </w:pPr>
      <w:bookmarkStart w:id="49" w:name="_Toc324408699"/>
      <w:bookmarkStart w:id="50" w:name="_Toc467677870"/>
      <w:bookmarkEnd w:id="39"/>
      <w:bookmarkEnd w:id="40"/>
    </w:p>
    <w:p w:rsidR="00FE5A4F" w:rsidRDefault="00931CE7" w:rsidP="002153B2">
      <w:pPr>
        <w:pStyle w:val="2"/>
        <w:spacing w:after="0" w:line="240" w:lineRule="auto"/>
        <w:ind w:firstLine="709"/>
        <w:jc w:val="center"/>
        <w:rPr>
          <w:szCs w:val="24"/>
        </w:rPr>
      </w:pPr>
      <w:bookmarkStart w:id="51" w:name="_Toc10298206"/>
      <w:r w:rsidRPr="00D22D3E">
        <w:rPr>
          <w:b w:val="0"/>
          <w:szCs w:val="24"/>
        </w:rPr>
        <w:t>Глава</w:t>
      </w:r>
      <w:r w:rsidR="00E35F6F" w:rsidRPr="00D22D3E">
        <w:rPr>
          <w:b w:val="0"/>
          <w:szCs w:val="24"/>
        </w:rPr>
        <w:t xml:space="preserve"> </w:t>
      </w:r>
      <w:r w:rsidR="00617FD5" w:rsidRPr="00D22D3E">
        <w:rPr>
          <w:b w:val="0"/>
          <w:szCs w:val="24"/>
        </w:rPr>
        <w:t>3</w:t>
      </w:r>
      <w:r w:rsidR="00716D39" w:rsidRPr="00D22D3E">
        <w:rPr>
          <w:b w:val="0"/>
          <w:szCs w:val="24"/>
        </w:rPr>
        <w:t>.</w:t>
      </w:r>
      <w:r w:rsidR="002C3598" w:rsidRPr="00D22D3E">
        <w:rPr>
          <w:b w:val="0"/>
          <w:szCs w:val="24"/>
        </w:rPr>
        <w:t xml:space="preserve"> </w:t>
      </w:r>
      <w:r w:rsidR="00716D39" w:rsidRPr="00D22D3E">
        <w:rPr>
          <w:szCs w:val="24"/>
        </w:rPr>
        <w:t xml:space="preserve">Изменение видов </w:t>
      </w:r>
      <w:r w:rsidR="002C3598" w:rsidRPr="00D22D3E">
        <w:rPr>
          <w:szCs w:val="24"/>
        </w:rPr>
        <w:t>разрешённого</w:t>
      </w:r>
      <w:r w:rsidR="00716D39" w:rsidRPr="00D22D3E">
        <w:rPr>
          <w:szCs w:val="24"/>
        </w:rPr>
        <w:t xml:space="preserve"> использования земельных участков</w:t>
      </w:r>
      <w:bookmarkEnd w:id="51"/>
    </w:p>
    <w:p w:rsidR="00FE5A4F" w:rsidRDefault="00716D39" w:rsidP="002153B2">
      <w:pPr>
        <w:pStyle w:val="2"/>
        <w:spacing w:after="0" w:line="240" w:lineRule="auto"/>
        <w:ind w:firstLine="709"/>
        <w:jc w:val="center"/>
        <w:rPr>
          <w:szCs w:val="24"/>
        </w:rPr>
      </w:pPr>
      <w:bookmarkStart w:id="52" w:name="_Toc1038954"/>
      <w:bookmarkStart w:id="53" w:name="_Toc10298207"/>
      <w:r w:rsidRPr="00D22D3E">
        <w:rPr>
          <w:szCs w:val="24"/>
        </w:rPr>
        <w:t xml:space="preserve">и объектов капитального строительства на территории </w:t>
      </w:r>
      <w:bookmarkEnd w:id="49"/>
      <w:r w:rsidR="00C83B7E" w:rsidRPr="00D22D3E">
        <w:rPr>
          <w:szCs w:val="24"/>
        </w:rPr>
        <w:t xml:space="preserve">города </w:t>
      </w:r>
      <w:proofErr w:type="spellStart"/>
      <w:r w:rsidR="00C83B7E" w:rsidRPr="00D22D3E">
        <w:rPr>
          <w:szCs w:val="24"/>
        </w:rPr>
        <w:t>Покачи</w:t>
      </w:r>
      <w:bookmarkEnd w:id="52"/>
      <w:bookmarkEnd w:id="53"/>
      <w:proofErr w:type="spellEnd"/>
    </w:p>
    <w:p w:rsidR="000C0D89" w:rsidRPr="00D22D3E" w:rsidRDefault="00E35F6F" w:rsidP="002153B2">
      <w:pPr>
        <w:pStyle w:val="2"/>
        <w:spacing w:after="0" w:line="240" w:lineRule="auto"/>
        <w:ind w:firstLine="709"/>
        <w:jc w:val="center"/>
        <w:rPr>
          <w:szCs w:val="24"/>
        </w:rPr>
      </w:pPr>
      <w:bookmarkStart w:id="54" w:name="_Toc10298208"/>
      <w:r w:rsidRPr="00D22D3E">
        <w:rPr>
          <w:szCs w:val="24"/>
        </w:rPr>
        <w:t>физическими и юридическими лицами</w:t>
      </w:r>
      <w:bookmarkStart w:id="55" w:name="_Toc324408700"/>
      <w:bookmarkEnd w:id="50"/>
      <w:bookmarkEnd w:id="54"/>
    </w:p>
    <w:p w:rsidR="000B1BCC" w:rsidRPr="00D22D3E" w:rsidRDefault="000B1BCC" w:rsidP="002153B2">
      <w:pPr>
        <w:ind w:firstLine="709"/>
        <w:rPr>
          <w:rFonts w:ascii="Times New Roman" w:hAnsi="Times New Roman" w:cs="Times New Roman"/>
          <w:sz w:val="24"/>
          <w:szCs w:val="24"/>
        </w:rPr>
      </w:pPr>
    </w:p>
    <w:p w:rsidR="001267C9" w:rsidRPr="00D22D3E" w:rsidRDefault="00716D39" w:rsidP="002153B2">
      <w:pPr>
        <w:pStyle w:val="2"/>
        <w:spacing w:after="0" w:line="240" w:lineRule="auto"/>
        <w:ind w:firstLine="709"/>
        <w:rPr>
          <w:bCs/>
          <w:szCs w:val="24"/>
        </w:rPr>
      </w:pPr>
      <w:bookmarkStart w:id="56" w:name="_Toc467677871"/>
      <w:bookmarkStart w:id="57" w:name="_Toc10298209"/>
      <w:r w:rsidRPr="00D22D3E">
        <w:rPr>
          <w:b w:val="0"/>
          <w:szCs w:val="24"/>
        </w:rPr>
        <w:t xml:space="preserve">Статья </w:t>
      </w:r>
      <w:r w:rsidR="00F54251" w:rsidRPr="00D22D3E">
        <w:rPr>
          <w:b w:val="0"/>
          <w:szCs w:val="24"/>
        </w:rPr>
        <w:t>1</w:t>
      </w:r>
      <w:r w:rsidR="004F1A34">
        <w:rPr>
          <w:b w:val="0"/>
          <w:szCs w:val="24"/>
        </w:rPr>
        <w:t>2</w:t>
      </w:r>
      <w:r w:rsidRPr="00D22D3E">
        <w:rPr>
          <w:b w:val="0"/>
          <w:szCs w:val="24"/>
        </w:rPr>
        <w:t>.</w:t>
      </w:r>
      <w:r w:rsidR="002C3598" w:rsidRPr="00D22D3E">
        <w:rPr>
          <w:szCs w:val="24"/>
        </w:rPr>
        <w:t xml:space="preserve"> </w:t>
      </w:r>
      <w:bookmarkStart w:id="58" w:name="_Toc467677872"/>
      <w:bookmarkEnd w:id="55"/>
      <w:bookmarkEnd w:id="56"/>
      <w:r w:rsidR="001267C9" w:rsidRPr="00D22D3E">
        <w:rPr>
          <w:bCs/>
          <w:szCs w:val="24"/>
        </w:rPr>
        <w:t xml:space="preserve">Виды </w:t>
      </w:r>
      <w:r w:rsidR="008734A0">
        <w:rPr>
          <w:bCs/>
          <w:szCs w:val="24"/>
        </w:rPr>
        <w:t>разрешённого</w:t>
      </w:r>
      <w:r w:rsidR="001267C9" w:rsidRPr="00D22D3E">
        <w:rPr>
          <w:bCs/>
          <w:szCs w:val="24"/>
        </w:rPr>
        <w:t xml:space="preserve"> использования земельных участков и объектов капитального строительства</w:t>
      </w:r>
      <w:bookmarkEnd w:id="57"/>
    </w:p>
    <w:p w:rsidR="001267C9" w:rsidRPr="00D22D3E" w:rsidRDefault="001267C9" w:rsidP="002153B2">
      <w:pPr>
        <w:widowControl/>
        <w:ind w:firstLine="709"/>
        <w:rPr>
          <w:rFonts w:ascii="Times New Roman" w:hAnsi="Times New Roman" w:cs="Times New Roman"/>
          <w:sz w:val="24"/>
          <w:szCs w:val="24"/>
        </w:rPr>
      </w:pPr>
    </w:p>
    <w:p w:rsidR="001267C9" w:rsidRPr="00D22D3E" w:rsidRDefault="001267C9" w:rsidP="002153B2">
      <w:pPr>
        <w:widowControl/>
        <w:ind w:firstLine="709"/>
        <w:rPr>
          <w:rFonts w:ascii="Times New Roman" w:hAnsi="Times New Roman" w:cs="Times New Roman"/>
          <w:sz w:val="24"/>
          <w:szCs w:val="24"/>
        </w:rPr>
      </w:pPr>
      <w:r w:rsidRPr="00D22D3E">
        <w:rPr>
          <w:rFonts w:ascii="Times New Roman" w:hAnsi="Times New Roman" w:cs="Times New Roman"/>
          <w:sz w:val="24"/>
          <w:szCs w:val="24"/>
        </w:rPr>
        <w:t xml:space="preserve">1. Виды </w:t>
      </w:r>
      <w:r w:rsidR="008734A0">
        <w:rPr>
          <w:rFonts w:ascii="Times New Roman" w:hAnsi="Times New Roman" w:cs="Times New Roman"/>
          <w:sz w:val="24"/>
          <w:szCs w:val="24"/>
        </w:rPr>
        <w:t>разрешённого</w:t>
      </w:r>
      <w:r w:rsidRPr="00D22D3E">
        <w:rPr>
          <w:rFonts w:ascii="Times New Roman" w:hAnsi="Times New Roman" w:cs="Times New Roman"/>
          <w:sz w:val="24"/>
          <w:szCs w:val="24"/>
        </w:rPr>
        <w:t xml:space="preserve"> использования земельных участков и объектов капитального строительства включают:</w:t>
      </w:r>
    </w:p>
    <w:p w:rsidR="001267C9" w:rsidRPr="00313384" w:rsidRDefault="001267C9" w:rsidP="002153B2">
      <w:pPr>
        <w:pStyle w:val="afb"/>
        <w:numPr>
          <w:ilvl w:val="0"/>
          <w:numId w:val="77"/>
        </w:numPr>
        <w:tabs>
          <w:tab w:val="left" w:pos="993"/>
        </w:tabs>
        <w:spacing w:after="0" w:line="240" w:lineRule="auto"/>
        <w:ind w:left="0" w:firstLine="709"/>
        <w:rPr>
          <w:sz w:val="24"/>
          <w:szCs w:val="24"/>
        </w:rPr>
      </w:pPr>
      <w:r w:rsidRPr="00313384">
        <w:rPr>
          <w:sz w:val="24"/>
          <w:szCs w:val="24"/>
        </w:rPr>
        <w:t xml:space="preserve">основные виды </w:t>
      </w:r>
      <w:r w:rsidR="008734A0" w:rsidRPr="00313384">
        <w:rPr>
          <w:sz w:val="24"/>
          <w:szCs w:val="24"/>
        </w:rPr>
        <w:t>разрешённого</w:t>
      </w:r>
      <w:r w:rsidRPr="00313384">
        <w:rPr>
          <w:sz w:val="24"/>
          <w:szCs w:val="24"/>
        </w:rPr>
        <w:t xml:space="preserve"> использования, которые не могут быть запрещены при условии соблюдения требований градостроительного регламента, а также требований стандартов и сводов правил или требований специальных технических условий для подготовки проектной документации и строительства;</w:t>
      </w:r>
    </w:p>
    <w:p w:rsidR="001267C9" w:rsidRPr="00313384" w:rsidRDefault="001267C9" w:rsidP="002153B2">
      <w:pPr>
        <w:pStyle w:val="afb"/>
        <w:numPr>
          <w:ilvl w:val="0"/>
          <w:numId w:val="77"/>
        </w:numPr>
        <w:tabs>
          <w:tab w:val="left" w:pos="993"/>
        </w:tabs>
        <w:spacing w:after="0" w:line="240" w:lineRule="auto"/>
        <w:ind w:left="0" w:firstLine="709"/>
        <w:rPr>
          <w:sz w:val="24"/>
          <w:szCs w:val="24"/>
        </w:rPr>
      </w:pPr>
      <w:r w:rsidRPr="00313384">
        <w:rPr>
          <w:sz w:val="24"/>
          <w:szCs w:val="24"/>
        </w:rPr>
        <w:t xml:space="preserve">условно </w:t>
      </w:r>
      <w:r w:rsidR="008734A0" w:rsidRPr="00313384">
        <w:rPr>
          <w:sz w:val="24"/>
          <w:szCs w:val="24"/>
        </w:rPr>
        <w:t>разрешённые</w:t>
      </w:r>
      <w:r w:rsidRPr="00313384">
        <w:rPr>
          <w:sz w:val="24"/>
          <w:szCs w:val="24"/>
        </w:rPr>
        <w:t xml:space="preserve"> виды использования, решение о предоставлении разрешения на которые </w:t>
      </w:r>
      <w:r w:rsidR="00C07E7F" w:rsidRPr="00313384">
        <w:rPr>
          <w:sz w:val="24"/>
          <w:szCs w:val="24"/>
        </w:rPr>
        <w:t>в соответствии со стать</w:t>
      </w:r>
      <w:r w:rsidR="00B259CA">
        <w:rPr>
          <w:sz w:val="24"/>
          <w:szCs w:val="24"/>
        </w:rPr>
        <w:t>ё</w:t>
      </w:r>
      <w:r w:rsidR="00C07E7F" w:rsidRPr="00313384">
        <w:rPr>
          <w:sz w:val="24"/>
          <w:szCs w:val="24"/>
        </w:rPr>
        <w:t>й 39 Градостроительно</w:t>
      </w:r>
      <w:r w:rsidR="00A50D6A">
        <w:rPr>
          <w:sz w:val="24"/>
          <w:szCs w:val="24"/>
        </w:rPr>
        <w:t>го кодекса Российской Федерации</w:t>
      </w:r>
      <w:r w:rsidR="00C07E7F" w:rsidRPr="00313384">
        <w:rPr>
          <w:sz w:val="24"/>
          <w:szCs w:val="24"/>
        </w:rPr>
        <w:t xml:space="preserve"> </w:t>
      </w:r>
      <w:r w:rsidRPr="00313384">
        <w:rPr>
          <w:sz w:val="24"/>
          <w:szCs w:val="24"/>
        </w:rPr>
        <w:t xml:space="preserve">принимается </w:t>
      </w:r>
      <w:r w:rsidR="00B259CA" w:rsidRPr="00313384">
        <w:rPr>
          <w:sz w:val="24"/>
          <w:szCs w:val="24"/>
        </w:rPr>
        <w:t xml:space="preserve">главой </w:t>
      </w:r>
      <w:r w:rsidRPr="00313384">
        <w:rPr>
          <w:sz w:val="24"/>
          <w:szCs w:val="24"/>
        </w:rPr>
        <w:t xml:space="preserve">города на основании заявления заинтересованного лица и </w:t>
      </w:r>
      <w:r w:rsidR="00C07E7F" w:rsidRPr="00313384">
        <w:rPr>
          <w:sz w:val="24"/>
          <w:szCs w:val="24"/>
        </w:rPr>
        <w:t>рекомендаций</w:t>
      </w:r>
      <w:r w:rsidRPr="00313384">
        <w:rPr>
          <w:sz w:val="24"/>
          <w:szCs w:val="24"/>
        </w:rPr>
        <w:t xml:space="preserve"> </w:t>
      </w:r>
      <w:r w:rsidR="00F33E75" w:rsidRPr="00313384">
        <w:rPr>
          <w:sz w:val="24"/>
          <w:szCs w:val="24"/>
        </w:rPr>
        <w:t>К</w:t>
      </w:r>
      <w:r w:rsidR="00E4264D">
        <w:rPr>
          <w:sz w:val="24"/>
          <w:szCs w:val="24"/>
        </w:rPr>
        <w:t>омиссии, подготовленных</w:t>
      </w:r>
      <w:r w:rsidRPr="00313384">
        <w:rPr>
          <w:sz w:val="24"/>
          <w:szCs w:val="24"/>
        </w:rPr>
        <w:t xml:space="preserve"> на основании заключения о результатах </w:t>
      </w:r>
      <w:r w:rsidR="00F33E75" w:rsidRPr="00313384">
        <w:rPr>
          <w:sz w:val="24"/>
          <w:szCs w:val="24"/>
        </w:rPr>
        <w:t>общественных обсуждений</w:t>
      </w:r>
      <w:r w:rsidR="005923FD">
        <w:rPr>
          <w:sz w:val="24"/>
          <w:szCs w:val="24"/>
        </w:rPr>
        <w:t xml:space="preserve"> или публичных слушаний</w:t>
      </w:r>
      <w:r w:rsidRPr="00313384">
        <w:rPr>
          <w:sz w:val="24"/>
          <w:szCs w:val="24"/>
        </w:rPr>
        <w:t>;</w:t>
      </w:r>
    </w:p>
    <w:p w:rsidR="001267C9" w:rsidRPr="00313384" w:rsidRDefault="001267C9" w:rsidP="002153B2">
      <w:pPr>
        <w:pStyle w:val="afb"/>
        <w:numPr>
          <w:ilvl w:val="0"/>
          <w:numId w:val="77"/>
        </w:numPr>
        <w:tabs>
          <w:tab w:val="left" w:pos="993"/>
        </w:tabs>
        <w:spacing w:after="0" w:line="240" w:lineRule="auto"/>
        <w:ind w:left="0" w:firstLine="709"/>
        <w:rPr>
          <w:sz w:val="24"/>
          <w:szCs w:val="24"/>
        </w:rPr>
      </w:pPr>
      <w:r w:rsidRPr="00313384">
        <w:rPr>
          <w:sz w:val="24"/>
          <w:szCs w:val="24"/>
        </w:rPr>
        <w:t xml:space="preserve">вспомогательные виды </w:t>
      </w:r>
      <w:r w:rsidR="008734A0" w:rsidRPr="00313384">
        <w:rPr>
          <w:sz w:val="24"/>
          <w:szCs w:val="24"/>
        </w:rPr>
        <w:t>разрешённого</w:t>
      </w:r>
      <w:r w:rsidRPr="00313384">
        <w:rPr>
          <w:sz w:val="24"/>
          <w:szCs w:val="24"/>
        </w:rPr>
        <w:t xml:space="preserve"> использования, допустимые только в качестве </w:t>
      </w:r>
      <w:proofErr w:type="gramStart"/>
      <w:r w:rsidRPr="00313384">
        <w:rPr>
          <w:sz w:val="24"/>
          <w:szCs w:val="24"/>
        </w:rPr>
        <w:t>дополнительных</w:t>
      </w:r>
      <w:proofErr w:type="gramEnd"/>
      <w:r w:rsidRPr="00313384">
        <w:rPr>
          <w:sz w:val="24"/>
          <w:szCs w:val="24"/>
        </w:rPr>
        <w:t xml:space="preserve"> по отношению к основным видам </w:t>
      </w:r>
      <w:r w:rsidR="008734A0" w:rsidRPr="00313384">
        <w:rPr>
          <w:sz w:val="24"/>
          <w:szCs w:val="24"/>
        </w:rPr>
        <w:t>разрешённого</w:t>
      </w:r>
      <w:r w:rsidRPr="00313384">
        <w:rPr>
          <w:sz w:val="24"/>
          <w:szCs w:val="24"/>
        </w:rPr>
        <w:t xml:space="preserve"> использования и условно разреш</w:t>
      </w:r>
      <w:r w:rsidR="00B259CA">
        <w:rPr>
          <w:sz w:val="24"/>
          <w:szCs w:val="24"/>
        </w:rPr>
        <w:t>ё</w:t>
      </w:r>
      <w:r w:rsidRPr="00313384">
        <w:rPr>
          <w:sz w:val="24"/>
          <w:szCs w:val="24"/>
        </w:rPr>
        <w:t>нным видам использования и осуществляемые совместно с ними.</w:t>
      </w:r>
    </w:p>
    <w:p w:rsidR="001267C9" w:rsidRPr="00D22D3E" w:rsidRDefault="001267C9" w:rsidP="002153B2">
      <w:pPr>
        <w:widowControl/>
        <w:ind w:firstLine="709"/>
        <w:rPr>
          <w:rFonts w:ascii="Times New Roman" w:hAnsi="Times New Roman" w:cs="Times New Roman"/>
          <w:sz w:val="24"/>
          <w:szCs w:val="24"/>
        </w:rPr>
      </w:pPr>
      <w:r w:rsidRPr="00D22D3E">
        <w:rPr>
          <w:rFonts w:ascii="Times New Roman" w:hAnsi="Times New Roman" w:cs="Times New Roman"/>
          <w:sz w:val="24"/>
          <w:szCs w:val="24"/>
        </w:rPr>
        <w:t xml:space="preserve">2. Описание видов </w:t>
      </w:r>
      <w:r w:rsidR="008734A0">
        <w:rPr>
          <w:rFonts w:ascii="Times New Roman" w:hAnsi="Times New Roman" w:cs="Times New Roman"/>
          <w:sz w:val="24"/>
          <w:szCs w:val="24"/>
        </w:rPr>
        <w:t>разрешённого</w:t>
      </w:r>
      <w:r w:rsidRPr="00D22D3E">
        <w:rPr>
          <w:rFonts w:ascii="Times New Roman" w:hAnsi="Times New Roman" w:cs="Times New Roman"/>
          <w:sz w:val="24"/>
          <w:szCs w:val="24"/>
        </w:rPr>
        <w:t xml:space="preserve"> использования земельных участков, установленных </w:t>
      </w:r>
      <w:r w:rsidR="00456E1D" w:rsidRPr="00D22D3E">
        <w:rPr>
          <w:rFonts w:ascii="Times New Roman" w:hAnsi="Times New Roman" w:cs="Times New Roman"/>
          <w:sz w:val="24"/>
          <w:szCs w:val="24"/>
        </w:rPr>
        <w:t>главой 8 настоящих</w:t>
      </w:r>
      <w:r w:rsidRPr="00D22D3E">
        <w:rPr>
          <w:rFonts w:ascii="Times New Roman" w:hAnsi="Times New Roman" w:cs="Times New Roman"/>
          <w:sz w:val="24"/>
          <w:szCs w:val="24"/>
        </w:rPr>
        <w:t xml:space="preserve"> Правил, определяется в соответствии с </w:t>
      </w:r>
      <w:hyperlink r:id="rId16" w:history="1">
        <w:r w:rsidRPr="00D22D3E">
          <w:rPr>
            <w:rFonts w:ascii="Times New Roman" w:hAnsi="Times New Roman" w:cs="Times New Roman"/>
            <w:sz w:val="24"/>
            <w:szCs w:val="24"/>
          </w:rPr>
          <w:t>классификатором</w:t>
        </w:r>
      </w:hyperlink>
      <w:r w:rsidRPr="00D22D3E">
        <w:rPr>
          <w:rFonts w:ascii="Times New Roman" w:hAnsi="Times New Roman" w:cs="Times New Roman"/>
          <w:sz w:val="24"/>
          <w:szCs w:val="24"/>
        </w:rPr>
        <w:t xml:space="preserve"> видов </w:t>
      </w:r>
      <w:r w:rsidR="008734A0">
        <w:rPr>
          <w:rFonts w:ascii="Times New Roman" w:hAnsi="Times New Roman" w:cs="Times New Roman"/>
          <w:sz w:val="24"/>
          <w:szCs w:val="24"/>
        </w:rPr>
        <w:t>разрешённого</w:t>
      </w:r>
      <w:r w:rsidRPr="00D22D3E">
        <w:rPr>
          <w:rFonts w:ascii="Times New Roman" w:hAnsi="Times New Roman" w:cs="Times New Roman"/>
          <w:sz w:val="24"/>
          <w:szCs w:val="24"/>
        </w:rPr>
        <w:t xml:space="preserve"> использования земельных участков, утвержд</w:t>
      </w:r>
      <w:r w:rsidR="00B259CA">
        <w:rPr>
          <w:rFonts w:ascii="Times New Roman" w:hAnsi="Times New Roman" w:cs="Times New Roman"/>
          <w:sz w:val="24"/>
          <w:szCs w:val="24"/>
        </w:rPr>
        <w:t>ё</w:t>
      </w:r>
      <w:r w:rsidRPr="00D22D3E">
        <w:rPr>
          <w:rFonts w:ascii="Times New Roman" w:hAnsi="Times New Roman" w:cs="Times New Roman"/>
          <w:sz w:val="24"/>
          <w:szCs w:val="24"/>
        </w:rPr>
        <w:t xml:space="preserve">нным приказом Министерства экономического развития Российской Федерации от 01.09.2014 </w:t>
      </w:r>
      <w:r w:rsidR="00B259CA">
        <w:rPr>
          <w:rFonts w:ascii="Times New Roman" w:hAnsi="Times New Roman" w:cs="Times New Roman"/>
          <w:sz w:val="24"/>
          <w:szCs w:val="24"/>
        </w:rPr>
        <w:t>№</w:t>
      </w:r>
      <w:r w:rsidRPr="00D22D3E">
        <w:rPr>
          <w:rFonts w:ascii="Times New Roman" w:hAnsi="Times New Roman" w:cs="Times New Roman"/>
          <w:sz w:val="24"/>
          <w:szCs w:val="24"/>
        </w:rPr>
        <w:t>540</w:t>
      </w:r>
      <w:r w:rsidR="008E401B">
        <w:rPr>
          <w:rFonts w:ascii="Times New Roman" w:hAnsi="Times New Roman" w:cs="Times New Roman"/>
          <w:sz w:val="24"/>
          <w:szCs w:val="24"/>
        </w:rPr>
        <w:t xml:space="preserve"> (далее также – Классификатор)</w:t>
      </w:r>
      <w:r w:rsidRPr="00D22D3E">
        <w:rPr>
          <w:rFonts w:ascii="Times New Roman" w:hAnsi="Times New Roman" w:cs="Times New Roman"/>
          <w:sz w:val="24"/>
          <w:szCs w:val="24"/>
        </w:rPr>
        <w:t>.</w:t>
      </w:r>
    </w:p>
    <w:p w:rsidR="001267C9" w:rsidRPr="00D22D3E" w:rsidRDefault="001267C9" w:rsidP="002153B2">
      <w:pPr>
        <w:widowControl/>
        <w:ind w:firstLine="709"/>
        <w:rPr>
          <w:rFonts w:ascii="Times New Roman" w:hAnsi="Times New Roman" w:cs="Times New Roman"/>
          <w:sz w:val="24"/>
          <w:szCs w:val="24"/>
        </w:rPr>
      </w:pPr>
    </w:p>
    <w:p w:rsidR="00DC57B3" w:rsidRPr="00D22D3E" w:rsidRDefault="005B79E8" w:rsidP="002153B2">
      <w:pPr>
        <w:pStyle w:val="3"/>
        <w:tabs>
          <w:tab w:val="left" w:pos="1134"/>
        </w:tabs>
        <w:spacing w:after="0" w:line="240" w:lineRule="auto"/>
        <w:ind w:firstLine="709"/>
        <w:rPr>
          <w:szCs w:val="24"/>
        </w:rPr>
      </w:pPr>
      <w:bookmarkStart w:id="59" w:name="_Toc10298210"/>
      <w:r w:rsidRPr="00D22D3E">
        <w:rPr>
          <w:b w:val="0"/>
          <w:szCs w:val="24"/>
        </w:rPr>
        <w:t>Статья 1</w:t>
      </w:r>
      <w:r w:rsidR="004F1A34">
        <w:rPr>
          <w:b w:val="0"/>
          <w:szCs w:val="24"/>
        </w:rPr>
        <w:t>3</w:t>
      </w:r>
      <w:r w:rsidRPr="00D22D3E">
        <w:rPr>
          <w:b w:val="0"/>
          <w:szCs w:val="24"/>
        </w:rPr>
        <w:t>.</w:t>
      </w:r>
      <w:r w:rsidRPr="00D22D3E">
        <w:rPr>
          <w:szCs w:val="24"/>
        </w:rPr>
        <w:t xml:space="preserve"> </w:t>
      </w:r>
      <w:bookmarkStart w:id="60" w:name="_Toc467677868"/>
      <w:r w:rsidR="00DC57B3" w:rsidRPr="00D22D3E">
        <w:rPr>
          <w:szCs w:val="24"/>
        </w:rPr>
        <w:t xml:space="preserve">Предельные (минимальные и (или) максимальные) размеры земельных участков и предельные параметры </w:t>
      </w:r>
      <w:r w:rsidR="008734A0">
        <w:rPr>
          <w:szCs w:val="24"/>
        </w:rPr>
        <w:t>разрешённого</w:t>
      </w:r>
      <w:r w:rsidR="00DC57B3" w:rsidRPr="00D22D3E">
        <w:rPr>
          <w:szCs w:val="24"/>
        </w:rPr>
        <w:t xml:space="preserve"> строительства, реконструкции объектов капитального строительства</w:t>
      </w:r>
      <w:bookmarkEnd w:id="59"/>
      <w:bookmarkEnd w:id="60"/>
    </w:p>
    <w:p w:rsidR="00DC57B3" w:rsidRPr="00D22D3E" w:rsidRDefault="00DC57B3" w:rsidP="002153B2">
      <w:pPr>
        <w:ind w:firstLine="709"/>
        <w:rPr>
          <w:rFonts w:ascii="Times New Roman" w:hAnsi="Times New Roman" w:cs="Times New Roman"/>
          <w:sz w:val="24"/>
          <w:szCs w:val="24"/>
        </w:rPr>
      </w:pPr>
    </w:p>
    <w:p w:rsidR="00DC57B3" w:rsidRPr="00D22D3E" w:rsidRDefault="00B259CA" w:rsidP="004D4BCA">
      <w:pPr>
        <w:pStyle w:val="S"/>
        <w:tabs>
          <w:tab w:val="left" w:pos="993"/>
        </w:tabs>
        <w:spacing w:line="240" w:lineRule="auto"/>
        <w:ind w:firstLine="709"/>
      </w:pPr>
      <w:r>
        <w:t xml:space="preserve">1. </w:t>
      </w:r>
      <w:r w:rsidR="00DC57B3" w:rsidRPr="00D22D3E">
        <w:t xml:space="preserve">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w:t>
      </w:r>
      <w:r w:rsidR="008734A0">
        <w:t>разрешённого</w:t>
      </w:r>
      <w:r w:rsidR="00DC57B3" w:rsidRPr="00D22D3E">
        <w:t xml:space="preserve"> строительства, реконструкции объектов капитального строительства.</w:t>
      </w:r>
    </w:p>
    <w:p w:rsidR="00DC57B3" w:rsidRPr="00D22D3E" w:rsidRDefault="00DC57B3" w:rsidP="004D4BCA">
      <w:pPr>
        <w:widowControl/>
        <w:tabs>
          <w:tab w:val="left" w:pos="993"/>
        </w:tabs>
        <w:ind w:firstLine="709"/>
        <w:rPr>
          <w:rFonts w:ascii="Times New Roman" w:hAnsi="Times New Roman" w:cs="Times New Roman"/>
          <w:sz w:val="24"/>
          <w:szCs w:val="24"/>
        </w:rPr>
      </w:pPr>
      <w:r w:rsidRPr="00D22D3E">
        <w:rPr>
          <w:rFonts w:ascii="Times New Roman" w:hAnsi="Times New Roman" w:cs="Times New Roman"/>
          <w:sz w:val="24"/>
          <w:szCs w:val="24"/>
        </w:rPr>
        <w:t>2.</w:t>
      </w:r>
      <w:r w:rsidR="004D4BCA">
        <w:rPr>
          <w:rFonts w:ascii="Times New Roman" w:hAnsi="Times New Roman" w:cs="Times New Roman"/>
          <w:sz w:val="24"/>
          <w:szCs w:val="24"/>
        </w:rPr>
        <w:tab/>
      </w:r>
      <w:r w:rsidRPr="00D22D3E">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w:t>
      </w:r>
      <w:r w:rsidR="008734A0">
        <w:rPr>
          <w:rFonts w:ascii="Times New Roman" w:hAnsi="Times New Roman" w:cs="Times New Roman"/>
          <w:sz w:val="24"/>
          <w:szCs w:val="24"/>
        </w:rPr>
        <w:t>разрешённого</w:t>
      </w:r>
      <w:r w:rsidRPr="00D22D3E">
        <w:rPr>
          <w:rFonts w:ascii="Times New Roman" w:hAnsi="Times New Roman" w:cs="Times New Roman"/>
          <w:sz w:val="24"/>
          <w:szCs w:val="24"/>
        </w:rPr>
        <w:t xml:space="preserve"> строительства, реконструкции объектов капитального строительства включа</w:t>
      </w:r>
      <w:r w:rsidR="001C4D5F" w:rsidRPr="00D22D3E">
        <w:rPr>
          <w:rFonts w:ascii="Times New Roman" w:hAnsi="Times New Roman" w:cs="Times New Roman"/>
          <w:sz w:val="24"/>
          <w:szCs w:val="24"/>
        </w:rPr>
        <w:t>ют</w:t>
      </w:r>
      <w:r w:rsidRPr="00D22D3E">
        <w:rPr>
          <w:rFonts w:ascii="Times New Roman" w:hAnsi="Times New Roman" w:cs="Times New Roman"/>
          <w:sz w:val="24"/>
          <w:szCs w:val="24"/>
        </w:rPr>
        <w:t xml:space="preserve"> в себя:</w:t>
      </w:r>
    </w:p>
    <w:p w:rsidR="00DC57B3" w:rsidRPr="00B259CA" w:rsidRDefault="00DC57B3" w:rsidP="002153B2">
      <w:pPr>
        <w:pStyle w:val="afb"/>
        <w:numPr>
          <w:ilvl w:val="0"/>
          <w:numId w:val="78"/>
        </w:numPr>
        <w:tabs>
          <w:tab w:val="left" w:pos="993"/>
        </w:tabs>
        <w:spacing w:after="0" w:line="240" w:lineRule="auto"/>
        <w:ind w:left="0" w:firstLine="709"/>
        <w:rPr>
          <w:sz w:val="24"/>
          <w:szCs w:val="24"/>
        </w:rPr>
      </w:pPr>
      <w:r w:rsidRPr="00B259CA">
        <w:rPr>
          <w:sz w:val="24"/>
          <w:szCs w:val="24"/>
        </w:rPr>
        <w:t>предельные (минимальные и (или) максимальные) размеры земельных участков, в том числе их площадь;</w:t>
      </w:r>
    </w:p>
    <w:p w:rsidR="00DC57B3" w:rsidRPr="00B259CA" w:rsidRDefault="00DC57B3" w:rsidP="002153B2">
      <w:pPr>
        <w:pStyle w:val="afb"/>
        <w:numPr>
          <w:ilvl w:val="0"/>
          <w:numId w:val="78"/>
        </w:numPr>
        <w:tabs>
          <w:tab w:val="left" w:pos="993"/>
        </w:tabs>
        <w:spacing w:after="0" w:line="240" w:lineRule="auto"/>
        <w:ind w:left="0" w:firstLine="709"/>
        <w:rPr>
          <w:sz w:val="24"/>
          <w:szCs w:val="24"/>
        </w:rPr>
      </w:pPr>
      <w:r w:rsidRPr="00B259CA">
        <w:rPr>
          <w:sz w:val="24"/>
          <w:szCs w:val="24"/>
        </w:rPr>
        <w:t>минимальные отступы от границ земельных участков и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57B3" w:rsidRPr="00B259CA" w:rsidRDefault="00DC57B3" w:rsidP="002153B2">
      <w:pPr>
        <w:pStyle w:val="afb"/>
        <w:numPr>
          <w:ilvl w:val="0"/>
          <w:numId w:val="78"/>
        </w:numPr>
        <w:tabs>
          <w:tab w:val="left" w:pos="993"/>
        </w:tabs>
        <w:spacing w:after="0" w:line="240" w:lineRule="auto"/>
        <w:ind w:left="0" w:firstLine="709"/>
        <w:rPr>
          <w:sz w:val="24"/>
          <w:szCs w:val="24"/>
        </w:rPr>
      </w:pPr>
      <w:r w:rsidRPr="00B259CA">
        <w:rPr>
          <w:sz w:val="24"/>
          <w:szCs w:val="24"/>
        </w:rPr>
        <w:t>предельную этажность или предельную высоту зданий, строений, сооружений;</w:t>
      </w:r>
    </w:p>
    <w:p w:rsidR="00DC57B3" w:rsidRDefault="00DC57B3" w:rsidP="002153B2">
      <w:pPr>
        <w:pStyle w:val="afb"/>
        <w:numPr>
          <w:ilvl w:val="0"/>
          <w:numId w:val="78"/>
        </w:numPr>
        <w:tabs>
          <w:tab w:val="left" w:pos="993"/>
        </w:tabs>
        <w:spacing w:after="0" w:line="240" w:lineRule="auto"/>
        <w:ind w:left="0" w:firstLine="709"/>
        <w:rPr>
          <w:sz w:val="24"/>
          <w:szCs w:val="24"/>
        </w:rPr>
      </w:pPr>
      <w:r w:rsidRPr="00B259CA">
        <w:rPr>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D0144" w:rsidRPr="00B259CA" w:rsidRDefault="004D0144" w:rsidP="002153B2">
      <w:pPr>
        <w:pStyle w:val="afb"/>
        <w:numPr>
          <w:ilvl w:val="0"/>
          <w:numId w:val="78"/>
        </w:numPr>
        <w:tabs>
          <w:tab w:val="left" w:pos="993"/>
        </w:tabs>
        <w:spacing w:after="0" w:line="240" w:lineRule="auto"/>
        <w:ind w:left="0" w:firstLine="709"/>
        <w:rPr>
          <w:sz w:val="24"/>
          <w:szCs w:val="24"/>
        </w:rPr>
      </w:pPr>
      <w:r>
        <w:rPr>
          <w:sz w:val="24"/>
          <w:szCs w:val="24"/>
        </w:rPr>
        <w:t>минимальный процент озеленения земельного участка.</w:t>
      </w:r>
    </w:p>
    <w:p w:rsidR="00377803" w:rsidRPr="00B259CA" w:rsidRDefault="001C4D5F" w:rsidP="00377803">
      <w:pPr>
        <w:widowControl/>
        <w:ind w:firstLine="709"/>
        <w:rPr>
          <w:rFonts w:ascii="Times New Roman" w:hAnsi="Times New Roman" w:cs="Times New Roman"/>
          <w:sz w:val="24"/>
          <w:szCs w:val="24"/>
        </w:rPr>
      </w:pPr>
      <w:r w:rsidRPr="00E4264D">
        <w:rPr>
          <w:rFonts w:ascii="Times New Roman" w:hAnsi="Times New Roman" w:cs="Times New Roman"/>
          <w:color w:val="000000" w:themeColor="text1"/>
          <w:sz w:val="24"/>
          <w:szCs w:val="24"/>
        </w:rPr>
        <w:t xml:space="preserve">Предельные (минимальные и (или) максимальные) размеры земельных участков и предельные параметры </w:t>
      </w:r>
      <w:r w:rsidR="008734A0" w:rsidRPr="00E4264D">
        <w:rPr>
          <w:rFonts w:ascii="Times New Roman" w:hAnsi="Times New Roman" w:cs="Times New Roman"/>
          <w:color w:val="000000" w:themeColor="text1"/>
          <w:sz w:val="24"/>
          <w:szCs w:val="24"/>
        </w:rPr>
        <w:t>разрешённого</w:t>
      </w:r>
      <w:r w:rsidRPr="00E4264D">
        <w:rPr>
          <w:rFonts w:ascii="Times New Roman" w:hAnsi="Times New Roman" w:cs="Times New Roman"/>
          <w:color w:val="000000" w:themeColor="text1"/>
          <w:sz w:val="24"/>
          <w:szCs w:val="24"/>
        </w:rPr>
        <w:t xml:space="preserve"> строительства, реконструкции объектов капитального строительства могут включать</w:t>
      </w:r>
      <w:r w:rsidR="00B259CA" w:rsidRPr="00E4264D">
        <w:rPr>
          <w:color w:val="FF0000"/>
          <w:sz w:val="24"/>
          <w:szCs w:val="24"/>
        </w:rPr>
        <w:t xml:space="preserve"> </w:t>
      </w:r>
      <w:r w:rsidRPr="00E4264D">
        <w:rPr>
          <w:rFonts w:ascii="Times New Roman" w:hAnsi="Times New Roman" w:cs="Times New Roman"/>
          <w:color w:val="000000" w:themeColor="text1"/>
          <w:sz w:val="24"/>
          <w:szCs w:val="24"/>
        </w:rPr>
        <w:t>также</w:t>
      </w:r>
      <w:r w:rsidR="00377803" w:rsidRPr="00E4264D">
        <w:rPr>
          <w:rFonts w:ascii="Times New Roman" w:hAnsi="Times New Roman" w:cs="Times New Roman"/>
          <w:sz w:val="24"/>
          <w:szCs w:val="24"/>
        </w:rPr>
        <w:t xml:space="preserve"> иные показатели</w:t>
      </w:r>
      <w:r w:rsidR="00377803" w:rsidRPr="00B259CA">
        <w:rPr>
          <w:rFonts w:ascii="Times New Roman" w:hAnsi="Times New Roman" w:cs="Times New Roman"/>
          <w:sz w:val="24"/>
          <w:szCs w:val="24"/>
        </w:rPr>
        <w:t>.</w:t>
      </w:r>
    </w:p>
    <w:p w:rsidR="00DC57B3" w:rsidRPr="00D22D3E" w:rsidRDefault="004D4BCA" w:rsidP="002153B2">
      <w:pPr>
        <w:widowControl/>
        <w:ind w:firstLine="709"/>
        <w:rPr>
          <w:rFonts w:ascii="Times New Roman" w:hAnsi="Times New Roman" w:cs="Times New Roman"/>
          <w:sz w:val="24"/>
          <w:szCs w:val="24"/>
        </w:rPr>
      </w:pPr>
      <w:r>
        <w:rPr>
          <w:rFonts w:ascii="Times New Roman" w:hAnsi="Times New Roman" w:cs="Times New Roman"/>
          <w:sz w:val="24"/>
          <w:szCs w:val="24"/>
        </w:rPr>
        <w:t>3</w:t>
      </w:r>
      <w:r w:rsidR="00DC57B3" w:rsidRPr="00D22D3E">
        <w:rPr>
          <w:rFonts w:ascii="Times New Roman" w:hAnsi="Times New Roman" w:cs="Times New Roman"/>
          <w:sz w:val="24"/>
          <w:szCs w:val="24"/>
        </w:rPr>
        <w:t>. Сочетания указанных параметров и их значения устанавливаются индивидуально применительно к каждой территориальной зоне, отображ</w:t>
      </w:r>
      <w:r w:rsidR="00A23F6D">
        <w:rPr>
          <w:rFonts w:ascii="Times New Roman" w:hAnsi="Times New Roman" w:cs="Times New Roman"/>
          <w:sz w:val="24"/>
          <w:szCs w:val="24"/>
        </w:rPr>
        <w:t>ё</w:t>
      </w:r>
      <w:r w:rsidR="00DC57B3" w:rsidRPr="00D22D3E">
        <w:rPr>
          <w:rFonts w:ascii="Times New Roman" w:hAnsi="Times New Roman" w:cs="Times New Roman"/>
          <w:sz w:val="24"/>
          <w:szCs w:val="24"/>
        </w:rPr>
        <w:t>нной на карте градостроительного зонирования.</w:t>
      </w:r>
    </w:p>
    <w:p w:rsidR="00DC57B3" w:rsidRPr="00D22D3E" w:rsidRDefault="004D4BCA" w:rsidP="00FA42C2">
      <w:pPr>
        <w:widowControl/>
        <w:tabs>
          <w:tab w:val="left" w:pos="993"/>
        </w:tabs>
        <w:ind w:firstLine="709"/>
        <w:rPr>
          <w:rFonts w:ascii="Times New Roman" w:hAnsi="Times New Roman" w:cs="Times New Roman"/>
          <w:sz w:val="24"/>
          <w:szCs w:val="24"/>
        </w:rPr>
      </w:pPr>
      <w:r>
        <w:rPr>
          <w:rFonts w:ascii="Times New Roman" w:hAnsi="Times New Roman" w:cs="Times New Roman"/>
          <w:sz w:val="24"/>
          <w:szCs w:val="24"/>
        </w:rPr>
        <w:t>4</w:t>
      </w:r>
      <w:r w:rsidR="00FA42C2">
        <w:rPr>
          <w:rFonts w:ascii="Times New Roman" w:hAnsi="Times New Roman" w:cs="Times New Roman"/>
          <w:sz w:val="24"/>
          <w:szCs w:val="24"/>
        </w:rPr>
        <w:t>.</w:t>
      </w:r>
      <w:r w:rsidR="00FA42C2">
        <w:rPr>
          <w:rFonts w:ascii="Times New Roman" w:hAnsi="Times New Roman" w:cs="Times New Roman"/>
          <w:sz w:val="24"/>
          <w:szCs w:val="24"/>
        </w:rPr>
        <w:tab/>
      </w:r>
      <w:r w:rsidR="00DC57B3" w:rsidRPr="00D22D3E">
        <w:rPr>
          <w:rFonts w:ascii="Times New Roman" w:hAnsi="Times New Roman" w:cs="Times New Roman"/>
          <w:sz w:val="24"/>
          <w:szCs w:val="24"/>
        </w:rPr>
        <w:t xml:space="preserve">Предельными параметрами </w:t>
      </w:r>
      <w:r w:rsidR="008734A0">
        <w:rPr>
          <w:rFonts w:ascii="Times New Roman" w:hAnsi="Times New Roman" w:cs="Times New Roman"/>
          <w:sz w:val="24"/>
          <w:szCs w:val="24"/>
        </w:rPr>
        <w:t>разрешённого</w:t>
      </w:r>
      <w:r w:rsidR="00DC57B3" w:rsidRPr="00D22D3E">
        <w:rPr>
          <w:rFonts w:ascii="Times New Roman" w:hAnsi="Times New Roman" w:cs="Times New Roman"/>
          <w:sz w:val="24"/>
          <w:szCs w:val="24"/>
        </w:rPr>
        <w:t xml:space="preserve"> строительства зданий, строений, расположенных на территориях жилых микрорайонов, где утвержд</w:t>
      </w:r>
      <w:r w:rsidR="00A23F6D">
        <w:rPr>
          <w:rFonts w:ascii="Times New Roman" w:hAnsi="Times New Roman" w:cs="Times New Roman"/>
          <w:sz w:val="24"/>
          <w:szCs w:val="24"/>
        </w:rPr>
        <w:t>ё</w:t>
      </w:r>
      <w:r w:rsidR="00DC57B3" w:rsidRPr="00D22D3E">
        <w:rPr>
          <w:rFonts w:ascii="Times New Roman" w:hAnsi="Times New Roman" w:cs="Times New Roman"/>
          <w:sz w:val="24"/>
          <w:szCs w:val="24"/>
        </w:rPr>
        <w:t>нная документация по планировке территории отсутствует, являются параметры объектов капитального строительства, указанные в правоустанавливающих документах либо определ</w:t>
      </w:r>
      <w:r w:rsidR="00A23F6D">
        <w:rPr>
          <w:rFonts w:ascii="Times New Roman" w:hAnsi="Times New Roman" w:cs="Times New Roman"/>
          <w:sz w:val="24"/>
          <w:szCs w:val="24"/>
        </w:rPr>
        <w:t>ё</w:t>
      </w:r>
      <w:r w:rsidR="00DC57B3" w:rsidRPr="00D22D3E">
        <w:rPr>
          <w:rFonts w:ascii="Times New Roman" w:hAnsi="Times New Roman" w:cs="Times New Roman"/>
          <w:sz w:val="24"/>
          <w:szCs w:val="24"/>
        </w:rPr>
        <w:t>нные выданным разрешением на строительство или реконструкцию объекта.</w:t>
      </w:r>
    </w:p>
    <w:p w:rsidR="00DC57B3" w:rsidRPr="00D22D3E" w:rsidRDefault="00DC57B3" w:rsidP="002153B2">
      <w:pPr>
        <w:pStyle w:val="2"/>
        <w:spacing w:after="0" w:line="240" w:lineRule="auto"/>
        <w:ind w:firstLine="709"/>
        <w:rPr>
          <w:szCs w:val="24"/>
        </w:rPr>
      </w:pPr>
    </w:p>
    <w:p w:rsidR="005B79E8" w:rsidRPr="00D22D3E" w:rsidRDefault="00E4264D" w:rsidP="002153B2">
      <w:pPr>
        <w:pStyle w:val="2"/>
        <w:spacing w:after="0" w:line="240" w:lineRule="auto"/>
        <w:ind w:firstLine="709"/>
        <w:rPr>
          <w:szCs w:val="24"/>
        </w:rPr>
      </w:pPr>
      <w:bookmarkStart w:id="61" w:name="_Toc10298211"/>
      <w:r>
        <w:rPr>
          <w:b w:val="0"/>
          <w:szCs w:val="24"/>
        </w:rPr>
        <w:t>Статья 1</w:t>
      </w:r>
      <w:r w:rsidR="004F1A34">
        <w:rPr>
          <w:b w:val="0"/>
          <w:szCs w:val="24"/>
        </w:rPr>
        <w:t>4</w:t>
      </w:r>
      <w:r w:rsidR="00DC57B3" w:rsidRPr="00D22D3E">
        <w:rPr>
          <w:b w:val="0"/>
          <w:szCs w:val="24"/>
        </w:rPr>
        <w:t>.</w:t>
      </w:r>
      <w:r w:rsidR="00DC57B3" w:rsidRPr="00D22D3E">
        <w:rPr>
          <w:szCs w:val="24"/>
        </w:rPr>
        <w:t xml:space="preserve"> </w:t>
      </w:r>
      <w:r w:rsidR="005B79E8" w:rsidRPr="00D22D3E">
        <w:rPr>
          <w:szCs w:val="24"/>
        </w:rPr>
        <w:t xml:space="preserve">Общий порядок изменения видов </w:t>
      </w:r>
      <w:r w:rsidR="008734A0">
        <w:rPr>
          <w:szCs w:val="24"/>
        </w:rPr>
        <w:t>разрешённого</w:t>
      </w:r>
      <w:r w:rsidR="005B79E8" w:rsidRPr="00D22D3E">
        <w:rPr>
          <w:szCs w:val="24"/>
        </w:rPr>
        <w:t xml:space="preserve"> использования земельных участков и объектов капитального строительства физическими и юридическими лицами</w:t>
      </w:r>
      <w:bookmarkEnd w:id="61"/>
    </w:p>
    <w:p w:rsidR="001267C9" w:rsidRPr="00D22D3E" w:rsidRDefault="001267C9" w:rsidP="002153B2">
      <w:pPr>
        <w:widowControl/>
        <w:ind w:firstLine="709"/>
        <w:rPr>
          <w:rFonts w:ascii="Times New Roman" w:hAnsi="Times New Roman" w:cs="Times New Roman"/>
          <w:sz w:val="24"/>
          <w:szCs w:val="24"/>
        </w:rPr>
      </w:pPr>
    </w:p>
    <w:p w:rsidR="001267C9" w:rsidRPr="00D22D3E" w:rsidRDefault="001267C9" w:rsidP="00B40887">
      <w:pPr>
        <w:widowControl/>
        <w:tabs>
          <w:tab w:val="left" w:pos="993"/>
        </w:tabs>
        <w:ind w:firstLine="709"/>
        <w:rPr>
          <w:rFonts w:ascii="Times New Roman" w:hAnsi="Times New Roman" w:cs="Times New Roman"/>
          <w:sz w:val="24"/>
          <w:szCs w:val="24"/>
        </w:rPr>
      </w:pPr>
      <w:r w:rsidRPr="00D22D3E">
        <w:rPr>
          <w:rFonts w:ascii="Times New Roman" w:hAnsi="Times New Roman" w:cs="Times New Roman"/>
          <w:sz w:val="24"/>
          <w:szCs w:val="24"/>
        </w:rPr>
        <w:t xml:space="preserve">1. Изменение одного вида </w:t>
      </w:r>
      <w:r w:rsidR="008734A0">
        <w:rPr>
          <w:rFonts w:ascii="Times New Roman" w:hAnsi="Times New Roman" w:cs="Times New Roman"/>
          <w:sz w:val="24"/>
          <w:szCs w:val="24"/>
        </w:rPr>
        <w:t>разрешённого</w:t>
      </w:r>
      <w:r w:rsidRPr="00D22D3E">
        <w:rPr>
          <w:rFonts w:ascii="Times New Roman" w:hAnsi="Times New Roman" w:cs="Times New Roman"/>
          <w:sz w:val="24"/>
          <w:szCs w:val="24"/>
        </w:rPr>
        <w:t xml:space="preserve">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267C9" w:rsidRPr="00D22D3E" w:rsidRDefault="00B40887" w:rsidP="00B40887">
      <w:pPr>
        <w:widowControl/>
        <w:tabs>
          <w:tab w:val="left" w:pos="993"/>
        </w:tabs>
        <w:ind w:firstLine="709"/>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gramStart"/>
      <w:r w:rsidR="001267C9" w:rsidRPr="00D22D3E">
        <w:rPr>
          <w:rFonts w:ascii="Times New Roman" w:hAnsi="Times New Roman" w:cs="Times New Roman"/>
          <w:sz w:val="24"/>
          <w:szCs w:val="24"/>
        </w:rPr>
        <w:t xml:space="preserve">Основные и вспомогательные виды </w:t>
      </w:r>
      <w:r w:rsidR="008734A0">
        <w:rPr>
          <w:rFonts w:ascii="Times New Roman" w:hAnsi="Times New Roman" w:cs="Times New Roman"/>
          <w:sz w:val="24"/>
          <w:szCs w:val="24"/>
        </w:rPr>
        <w:t>разрешённого</w:t>
      </w:r>
      <w:r w:rsidR="001267C9" w:rsidRPr="00D22D3E">
        <w:rPr>
          <w:rFonts w:ascii="Times New Roman" w:hAnsi="Times New Roman" w:cs="Times New Roman"/>
          <w:sz w:val="24"/>
          <w:szCs w:val="24"/>
        </w:rPr>
        <w:t xml:space="preserve"> использования земельных участков и объектов капитального строительства, установленные градостроительным регламентом для соответствующей территориальной зоны,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roofErr w:type="gramEnd"/>
    </w:p>
    <w:p w:rsidR="00FE69D6" w:rsidRPr="00D22D3E" w:rsidRDefault="00B40887" w:rsidP="00B40887">
      <w:pPr>
        <w:pStyle w:val="S"/>
        <w:tabs>
          <w:tab w:val="left" w:pos="993"/>
          <w:tab w:val="left" w:pos="1134"/>
          <w:tab w:val="left" w:pos="1418"/>
        </w:tabs>
        <w:spacing w:line="240" w:lineRule="auto"/>
        <w:ind w:firstLine="709"/>
      </w:pPr>
      <w:r>
        <w:t>3.</w:t>
      </w:r>
      <w:r>
        <w:tab/>
      </w:r>
      <w:r w:rsidR="00FE69D6" w:rsidRPr="00D22D3E">
        <w:t xml:space="preserve">Разрешение на условно </w:t>
      </w:r>
      <w:r w:rsidR="008734A0">
        <w:t>разрешённый</w:t>
      </w:r>
      <w:r w:rsidR="00FE69D6" w:rsidRPr="00D22D3E">
        <w:t xml:space="preserve">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w:t>
      </w:r>
      <w:r w:rsidR="008734A0">
        <w:t>разрешённые</w:t>
      </w:r>
      <w:r w:rsidR="00FE69D6" w:rsidRPr="00D22D3E">
        <w:t xml:space="preserve"> применительно к соответствующей территориальной зоне, обозначенной на карте градостроительного зонирования.</w:t>
      </w:r>
    </w:p>
    <w:p w:rsidR="00FE69D6" w:rsidRPr="00D22D3E" w:rsidRDefault="00FE69D6" w:rsidP="00B40887">
      <w:pPr>
        <w:pStyle w:val="S"/>
        <w:tabs>
          <w:tab w:val="left" w:pos="993"/>
          <w:tab w:val="left" w:pos="1134"/>
          <w:tab w:val="left" w:pos="1418"/>
        </w:tabs>
        <w:spacing w:line="240" w:lineRule="auto"/>
        <w:ind w:firstLine="709"/>
        <w:rPr>
          <w:color w:val="FF0000"/>
        </w:rPr>
      </w:pPr>
      <w:r w:rsidRPr="00D22D3E">
        <w:t xml:space="preserve">Предоставление разрешения на условно </w:t>
      </w:r>
      <w:r w:rsidR="008734A0">
        <w:t>разрешённый</w:t>
      </w:r>
      <w:r w:rsidRPr="00D22D3E">
        <w:t xml:space="preserve"> вид использования земельного участка или объекта капитального строительства осуществляется в порядке, предусмотренном </w:t>
      </w:r>
      <w:hyperlink r:id="rId17" w:history="1">
        <w:r w:rsidRPr="00D22D3E">
          <w:t>стать</w:t>
        </w:r>
        <w:r w:rsidR="00A23F6D">
          <w:t>ё</w:t>
        </w:r>
        <w:r w:rsidRPr="00D22D3E">
          <w:t>й 39</w:t>
        </w:r>
      </w:hyperlink>
      <w:r w:rsidRPr="00D22D3E">
        <w:t xml:space="preserve"> Градостроительного кодекса Российской Федерации</w:t>
      </w:r>
      <w:r w:rsidR="008B612C" w:rsidRPr="00D22D3E">
        <w:t>.</w:t>
      </w:r>
    </w:p>
    <w:p w:rsidR="00660BC1" w:rsidRPr="00D22D3E" w:rsidRDefault="00B40887" w:rsidP="00B40887">
      <w:pPr>
        <w:pStyle w:val="S"/>
        <w:tabs>
          <w:tab w:val="left" w:pos="993"/>
          <w:tab w:val="left" w:pos="1134"/>
          <w:tab w:val="left" w:pos="1418"/>
        </w:tabs>
        <w:spacing w:line="240" w:lineRule="auto"/>
        <w:ind w:firstLine="709"/>
      </w:pPr>
      <w:r>
        <w:t>4.</w:t>
      </w:r>
      <w:r>
        <w:tab/>
      </w:r>
      <w:r w:rsidR="001267C9" w:rsidRPr="00D22D3E">
        <w:t xml:space="preserve">Изменение одного вида </w:t>
      </w:r>
      <w:r w:rsidR="008734A0">
        <w:t>разрешённого</w:t>
      </w:r>
      <w:r w:rsidR="001267C9" w:rsidRPr="00D22D3E">
        <w:t xml:space="preserve"> использования земельных участков и объектов капитального строительства на другой вид такого использования, связанное с переводом жилых помещений в нежилые помещения и нежилых помещений в жилые помещения, осуществляется в порядке и с соблюдением условий, предусмотренных Жилищным </w:t>
      </w:r>
      <w:hyperlink r:id="rId18" w:history="1">
        <w:r w:rsidR="001267C9" w:rsidRPr="00D22D3E">
          <w:t>кодексом</w:t>
        </w:r>
      </w:hyperlink>
      <w:r w:rsidR="001267C9" w:rsidRPr="00D22D3E">
        <w:t xml:space="preserve"> Российской Федерации.</w:t>
      </w:r>
    </w:p>
    <w:p w:rsidR="00660BC1" w:rsidRPr="00D22D3E" w:rsidRDefault="00B40887" w:rsidP="00B40887">
      <w:pPr>
        <w:pStyle w:val="S"/>
        <w:tabs>
          <w:tab w:val="left" w:pos="993"/>
          <w:tab w:val="left" w:pos="1134"/>
          <w:tab w:val="left" w:pos="1418"/>
        </w:tabs>
        <w:spacing w:line="240" w:lineRule="auto"/>
        <w:ind w:firstLine="709"/>
      </w:pPr>
      <w:r>
        <w:t>5.</w:t>
      </w:r>
      <w:r>
        <w:tab/>
      </w:r>
      <w:r w:rsidR="00660BC1" w:rsidRPr="00D22D3E">
        <w:t xml:space="preserve">Физическое или юридическое лицо вправе оспорить в суде решение о предоставлении разрешения на условно </w:t>
      </w:r>
      <w:r w:rsidR="008734A0">
        <w:t>разрешённый</w:t>
      </w:r>
      <w:r w:rsidR="00660BC1" w:rsidRPr="00D22D3E">
        <w:t xml:space="preserve"> вид использования земельного участка или объекта капитального строительства либо об отказе в предоставлении такого разрешения.</w:t>
      </w:r>
    </w:p>
    <w:p w:rsidR="00660BC1" w:rsidRPr="00D22D3E" w:rsidRDefault="00660BC1" w:rsidP="002153B2">
      <w:pPr>
        <w:pStyle w:val="S"/>
        <w:tabs>
          <w:tab w:val="left" w:pos="1134"/>
          <w:tab w:val="left" w:pos="1418"/>
        </w:tabs>
        <w:spacing w:line="240" w:lineRule="auto"/>
        <w:ind w:firstLine="709"/>
      </w:pPr>
    </w:p>
    <w:p w:rsidR="000E37C4" w:rsidRPr="00D22D3E" w:rsidRDefault="00E4264D" w:rsidP="002153B2">
      <w:pPr>
        <w:pStyle w:val="3"/>
        <w:tabs>
          <w:tab w:val="left" w:pos="1134"/>
        </w:tabs>
        <w:spacing w:after="0" w:line="240" w:lineRule="auto"/>
        <w:ind w:firstLine="709"/>
        <w:rPr>
          <w:szCs w:val="24"/>
        </w:rPr>
      </w:pPr>
      <w:bookmarkStart w:id="62" w:name="_Toc410482462"/>
      <w:bookmarkStart w:id="63" w:name="_Toc467677873"/>
      <w:bookmarkStart w:id="64" w:name="_Toc10298212"/>
      <w:bookmarkStart w:id="65" w:name="_Toc410482486"/>
      <w:bookmarkEnd w:id="58"/>
      <w:r>
        <w:rPr>
          <w:b w:val="0"/>
          <w:szCs w:val="24"/>
        </w:rPr>
        <w:lastRenderedPageBreak/>
        <w:t>Статья 1</w:t>
      </w:r>
      <w:r w:rsidR="004F1A34">
        <w:rPr>
          <w:b w:val="0"/>
          <w:szCs w:val="24"/>
        </w:rPr>
        <w:t>5</w:t>
      </w:r>
      <w:r w:rsidR="00FE69D6" w:rsidRPr="00D22D3E">
        <w:rPr>
          <w:b w:val="0"/>
          <w:szCs w:val="24"/>
        </w:rPr>
        <w:t>.</w:t>
      </w:r>
      <w:r w:rsidR="00FE69D6" w:rsidRPr="00D22D3E">
        <w:rPr>
          <w:szCs w:val="24"/>
        </w:rPr>
        <w:t xml:space="preserve"> </w:t>
      </w:r>
      <w:r w:rsidR="000E37C4" w:rsidRPr="00D22D3E">
        <w:rPr>
          <w:szCs w:val="24"/>
        </w:rPr>
        <w:t xml:space="preserve">Отклонение от предельных параметров </w:t>
      </w:r>
      <w:r w:rsidR="008734A0">
        <w:rPr>
          <w:szCs w:val="24"/>
        </w:rPr>
        <w:t>разрешённого</w:t>
      </w:r>
      <w:r w:rsidR="000E37C4" w:rsidRPr="00D22D3E">
        <w:rPr>
          <w:szCs w:val="24"/>
        </w:rPr>
        <w:t xml:space="preserve"> строительства, реконструкции объектов капитального строительства</w:t>
      </w:r>
      <w:bookmarkEnd w:id="62"/>
      <w:bookmarkEnd w:id="63"/>
      <w:bookmarkEnd w:id="64"/>
    </w:p>
    <w:p w:rsidR="00617FD5" w:rsidRPr="00D22D3E" w:rsidRDefault="00617FD5" w:rsidP="002153B2">
      <w:pPr>
        <w:pStyle w:val="S"/>
        <w:tabs>
          <w:tab w:val="left" w:pos="1134"/>
        </w:tabs>
        <w:spacing w:line="240" w:lineRule="auto"/>
        <w:ind w:firstLine="709"/>
      </w:pPr>
    </w:p>
    <w:p w:rsidR="000E37C4" w:rsidRPr="000F39AD" w:rsidRDefault="000E37C4" w:rsidP="00F7461D">
      <w:pPr>
        <w:pStyle w:val="S"/>
        <w:tabs>
          <w:tab w:val="left" w:pos="993"/>
        </w:tabs>
        <w:spacing w:line="240" w:lineRule="auto"/>
        <w:ind w:firstLine="709"/>
      </w:pPr>
      <w:r w:rsidRPr="00D22D3E">
        <w:t xml:space="preserve">1. </w:t>
      </w:r>
      <w:r w:rsidR="000C413D" w:rsidRPr="00D22D3E">
        <w:t xml:space="preserve">Правообладатели земельных участков, размеры которых меньше установленных </w:t>
      </w:r>
      <w:r w:rsidR="000C413D" w:rsidRPr="000F39AD">
        <w:t>градостроительным регламентом минимальных размеров земельных участков либо конфигурация, инженерно</w:t>
      </w:r>
      <w:r w:rsidR="00D1612E" w:rsidRPr="000F39AD">
        <w:t>–</w:t>
      </w:r>
      <w:r w:rsidR="000C413D" w:rsidRPr="000F39AD">
        <w:t xml:space="preserve">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008734A0" w:rsidRPr="000F39AD">
        <w:t>разрешённого</w:t>
      </w:r>
      <w:r w:rsidR="000C413D" w:rsidRPr="000F39AD">
        <w:t xml:space="preserve"> строительства, реконструкции объектов капитального строительства.</w:t>
      </w:r>
    </w:p>
    <w:p w:rsidR="000F39AD" w:rsidRDefault="001C4D5F" w:rsidP="000F39AD">
      <w:pPr>
        <w:pStyle w:val="S"/>
        <w:tabs>
          <w:tab w:val="left" w:pos="993"/>
        </w:tabs>
        <w:spacing w:line="240" w:lineRule="auto"/>
        <w:ind w:firstLine="709"/>
      </w:pPr>
      <w:r w:rsidRPr="000F39AD">
        <w:t>2</w:t>
      </w:r>
      <w:r w:rsidR="00EB0E9B" w:rsidRPr="000F39AD">
        <w:t>.</w:t>
      </w:r>
      <w:r w:rsidR="00EB0E9B" w:rsidRPr="000F39AD">
        <w:tab/>
      </w:r>
      <w:r w:rsidR="000C413D" w:rsidRPr="000F39AD">
        <w:t xml:space="preserve">Отклонение от предельных параметров </w:t>
      </w:r>
      <w:r w:rsidR="008734A0" w:rsidRPr="000F39AD">
        <w:t>разрешённого</w:t>
      </w:r>
      <w:r w:rsidR="000C413D" w:rsidRPr="000F39AD">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60BC1" w:rsidRPr="000F39AD" w:rsidRDefault="001C4D5F" w:rsidP="000F39AD">
      <w:pPr>
        <w:pStyle w:val="S"/>
        <w:tabs>
          <w:tab w:val="left" w:pos="993"/>
        </w:tabs>
        <w:spacing w:line="240" w:lineRule="auto"/>
        <w:ind w:firstLine="709"/>
      </w:pPr>
      <w:r w:rsidRPr="000F39AD">
        <w:t>3</w:t>
      </w:r>
      <w:r w:rsidR="000E37C4" w:rsidRPr="000F39AD">
        <w:t xml:space="preserve">. </w:t>
      </w:r>
      <w:r w:rsidR="00A63F38" w:rsidRPr="000F39AD">
        <w:tab/>
      </w:r>
      <w:r w:rsidR="000C413D" w:rsidRPr="000F39AD">
        <w:t xml:space="preserve">Порядок предоставления разрешения на отклонение от предельных параметров </w:t>
      </w:r>
      <w:r w:rsidR="008734A0" w:rsidRPr="000F39AD">
        <w:t>разрешённого</w:t>
      </w:r>
      <w:r w:rsidR="000C413D" w:rsidRPr="000F39AD">
        <w:t xml:space="preserve"> строительства, реконструкции установлен стать</w:t>
      </w:r>
      <w:r w:rsidR="003F1133">
        <w:t>ё</w:t>
      </w:r>
      <w:r w:rsidR="000C413D" w:rsidRPr="000F39AD">
        <w:t>й 40 Градостроительного кодекса Российской Федерации</w:t>
      </w:r>
      <w:r w:rsidR="000F39AD" w:rsidRPr="000F39AD">
        <w:t>, административн</w:t>
      </w:r>
      <w:r w:rsidR="00653AFF">
        <w:t>ым</w:t>
      </w:r>
      <w:r w:rsidR="000F39AD" w:rsidRPr="000F39AD">
        <w:t xml:space="preserve"> регламент</w:t>
      </w:r>
      <w:r w:rsidR="00653AFF">
        <w:t>ом</w:t>
      </w:r>
      <w:r w:rsidR="000F39AD" w:rsidRPr="000F39AD">
        <w:t xml:space="preserve"> по предоставлению муниципальной услуг</w:t>
      </w:r>
      <w:r w:rsidR="00C540AB">
        <w:t>и «</w:t>
      </w:r>
      <w:r w:rsidR="000F39AD" w:rsidRPr="000F39AD">
        <w:t>Предоставление разрешения на отклонение от предельных параметров разреш</w:t>
      </w:r>
      <w:r w:rsidR="00653AFF">
        <w:t>ё</w:t>
      </w:r>
      <w:r w:rsidR="000F39AD" w:rsidRPr="000F39AD">
        <w:t>нного строительства, реконструкции объе</w:t>
      </w:r>
      <w:r w:rsidR="00C540AB">
        <w:t>ктов капитального строительства»</w:t>
      </w:r>
      <w:r w:rsidR="00653AFF">
        <w:t xml:space="preserve">, утверждённым постановлением администрации города </w:t>
      </w:r>
      <w:proofErr w:type="spellStart"/>
      <w:r w:rsidR="00653AFF">
        <w:t>Покачи</w:t>
      </w:r>
      <w:proofErr w:type="spellEnd"/>
      <w:r w:rsidR="000C413D" w:rsidRPr="000F39AD">
        <w:t>.</w:t>
      </w:r>
    </w:p>
    <w:p w:rsidR="00660BC1" w:rsidRPr="00D22D3E" w:rsidRDefault="00F7461D" w:rsidP="00F7461D">
      <w:pPr>
        <w:pStyle w:val="S"/>
        <w:tabs>
          <w:tab w:val="left" w:pos="993"/>
        </w:tabs>
        <w:spacing w:line="240" w:lineRule="auto"/>
        <w:ind w:firstLine="709"/>
      </w:pPr>
      <w:r w:rsidRPr="000F39AD">
        <w:t>4.</w:t>
      </w:r>
      <w:r w:rsidRPr="000F39AD">
        <w:tab/>
      </w:r>
      <w:r w:rsidR="00660BC1" w:rsidRPr="000F39AD">
        <w:t xml:space="preserve">Физическое или юридическое лицо вправе оспорить в судебном порядке решение о предоставлении разрешения на отклонение от предельных параметров </w:t>
      </w:r>
      <w:r w:rsidR="008734A0" w:rsidRPr="000F39AD">
        <w:t>разрешённого</w:t>
      </w:r>
      <w:r w:rsidR="00660BC1" w:rsidRPr="000F39AD">
        <w:t xml:space="preserve"> строительства, реконструкции объектов капитального строительства или об отказе в предоставлении</w:t>
      </w:r>
      <w:r w:rsidR="00660BC1" w:rsidRPr="00D22D3E">
        <w:t xml:space="preserve"> такого разрешения.</w:t>
      </w:r>
    </w:p>
    <w:p w:rsidR="00660BC1" w:rsidRPr="00D22D3E" w:rsidRDefault="00660BC1" w:rsidP="002153B2">
      <w:pPr>
        <w:pStyle w:val="S"/>
        <w:tabs>
          <w:tab w:val="left" w:pos="1134"/>
        </w:tabs>
        <w:spacing w:line="240" w:lineRule="auto"/>
        <w:ind w:firstLine="709"/>
      </w:pPr>
    </w:p>
    <w:p w:rsidR="00EE3569" w:rsidRPr="00D22D3E" w:rsidRDefault="00E4264D" w:rsidP="002153B2">
      <w:pPr>
        <w:pStyle w:val="2"/>
        <w:tabs>
          <w:tab w:val="left" w:pos="1134"/>
        </w:tabs>
        <w:spacing w:after="0" w:line="240" w:lineRule="auto"/>
        <w:ind w:firstLine="709"/>
        <w:rPr>
          <w:szCs w:val="24"/>
        </w:rPr>
      </w:pPr>
      <w:bookmarkStart w:id="66" w:name="_Toc467677885"/>
      <w:bookmarkStart w:id="67" w:name="_Toc10298213"/>
      <w:r>
        <w:rPr>
          <w:b w:val="0"/>
          <w:szCs w:val="24"/>
        </w:rPr>
        <w:t>Статья 1</w:t>
      </w:r>
      <w:r w:rsidR="004F1A34">
        <w:rPr>
          <w:b w:val="0"/>
          <w:szCs w:val="24"/>
        </w:rPr>
        <w:t>6</w:t>
      </w:r>
      <w:r w:rsidR="00EE3569" w:rsidRPr="00D22D3E">
        <w:rPr>
          <w:b w:val="0"/>
          <w:szCs w:val="24"/>
        </w:rPr>
        <w:t>.</w:t>
      </w:r>
      <w:r w:rsidR="00EE3569" w:rsidRPr="00D22D3E">
        <w:rPr>
          <w:szCs w:val="24"/>
        </w:rPr>
        <w:t xml:space="preserve"> Проведение общественных обсуждений </w:t>
      </w:r>
      <w:r w:rsidR="00F53069" w:rsidRPr="00D22D3E">
        <w:rPr>
          <w:szCs w:val="24"/>
        </w:rPr>
        <w:t xml:space="preserve">или публичных слушаний </w:t>
      </w:r>
      <w:r w:rsidR="00EE3569" w:rsidRPr="00D22D3E">
        <w:rPr>
          <w:szCs w:val="24"/>
        </w:rPr>
        <w:t xml:space="preserve">по вопросам землепользования и застройки на территории города </w:t>
      </w:r>
      <w:proofErr w:type="spellStart"/>
      <w:r w:rsidR="00EE3569" w:rsidRPr="00D22D3E">
        <w:rPr>
          <w:szCs w:val="24"/>
        </w:rPr>
        <w:t>Покачи</w:t>
      </w:r>
      <w:bookmarkEnd w:id="66"/>
      <w:bookmarkEnd w:id="67"/>
      <w:proofErr w:type="spellEnd"/>
    </w:p>
    <w:p w:rsidR="00EE3569" w:rsidRPr="00D22D3E" w:rsidRDefault="00EE3569" w:rsidP="002153B2">
      <w:pPr>
        <w:pStyle w:val="S"/>
        <w:tabs>
          <w:tab w:val="left" w:pos="1134"/>
        </w:tabs>
        <w:spacing w:line="240" w:lineRule="auto"/>
        <w:ind w:firstLine="709"/>
        <w:rPr>
          <w:bCs/>
        </w:rPr>
      </w:pPr>
    </w:p>
    <w:p w:rsidR="00EE3569" w:rsidRPr="00D22D3E" w:rsidRDefault="003442AE" w:rsidP="003442AE">
      <w:pPr>
        <w:widowControl/>
        <w:tabs>
          <w:tab w:val="left" w:pos="993"/>
        </w:tabs>
        <w:ind w:firstLine="709"/>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EE3569" w:rsidRPr="00D22D3E">
        <w:rPr>
          <w:rFonts w:ascii="Times New Roman" w:hAnsi="Times New Roman" w:cs="Times New Roman"/>
          <w:sz w:val="24"/>
          <w:szCs w:val="24"/>
        </w:rPr>
        <w:t xml:space="preserve">Общественные обсуждения или публичные слушания по вопросам землепользования и застройки на территории города </w:t>
      </w:r>
      <w:proofErr w:type="spellStart"/>
      <w:r w:rsidR="00EE3569" w:rsidRPr="00D22D3E">
        <w:rPr>
          <w:rFonts w:ascii="Times New Roman" w:hAnsi="Times New Roman" w:cs="Times New Roman"/>
          <w:sz w:val="24"/>
          <w:szCs w:val="24"/>
        </w:rPr>
        <w:t>Покачи</w:t>
      </w:r>
      <w:proofErr w:type="spellEnd"/>
      <w:r w:rsidR="00EE3569" w:rsidRPr="00D22D3E">
        <w:rPr>
          <w:rFonts w:ascii="Times New Roman" w:hAnsi="Times New Roman" w:cs="Times New Roman"/>
          <w:sz w:val="24"/>
          <w:szCs w:val="24"/>
        </w:rPr>
        <w:t xml:space="preserve"> (далее - общественные обсуждения или публичные слушания) организуются и проводятся в целях:</w:t>
      </w:r>
    </w:p>
    <w:p w:rsidR="00EE3569" w:rsidRPr="00A23F6D" w:rsidRDefault="00EE3569" w:rsidP="002153B2">
      <w:pPr>
        <w:pStyle w:val="afb"/>
        <w:numPr>
          <w:ilvl w:val="0"/>
          <w:numId w:val="79"/>
        </w:numPr>
        <w:tabs>
          <w:tab w:val="left" w:pos="993"/>
        </w:tabs>
        <w:spacing w:after="0" w:line="240" w:lineRule="auto"/>
        <w:ind w:left="0" w:firstLine="709"/>
        <w:rPr>
          <w:sz w:val="24"/>
          <w:szCs w:val="24"/>
        </w:rPr>
      </w:pPr>
      <w:r w:rsidRPr="00A23F6D">
        <w:rPr>
          <w:sz w:val="24"/>
          <w:szCs w:val="24"/>
        </w:rPr>
        <w:t>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E3569" w:rsidRPr="00A23F6D" w:rsidRDefault="00EE3569" w:rsidP="002153B2">
      <w:pPr>
        <w:pStyle w:val="afb"/>
        <w:numPr>
          <w:ilvl w:val="0"/>
          <w:numId w:val="79"/>
        </w:numPr>
        <w:tabs>
          <w:tab w:val="left" w:pos="993"/>
        </w:tabs>
        <w:spacing w:after="0" w:line="240" w:lineRule="auto"/>
        <w:ind w:left="0" w:firstLine="709"/>
        <w:rPr>
          <w:sz w:val="24"/>
          <w:szCs w:val="24"/>
        </w:rPr>
      </w:pPr>
      <w:r w:rsidRPr="00A23F6D">
        <w:rPr>
          <w:sz w:val="24"/>
          <w:szCs w:val="24"/>
        </w:rPr>
        <w:t xml:space="preserve">информирования населения города </w:t>
      </w:r>
      <w:proofErr w:type="spellStart"/>
      <w:r w:rsidRPr="00A23F6D">
        <w:rPr>
          <w:sz w:val="24"/>
          <w:szCs w:val="24"/>
        </w:rPr>
        <w:t>Покачи</w:t>
      </w:r>
      <w:proofErr w:type="spellEnd"/>
      <w:r w:rsidRPr="00A23F6D">
        <w:rPr>
          <w:sz w:val="24"/>
          <w:szCs w:val="24"/>
        </w:rPr>
        <w:t xml:space="preserve"> о градостроительной деятельности в городе </w:t>
      </w:r>
      <w:proofErr w:type="spellStart"/>
      <w:r w:rsidRPr="00A23F6D">
        <w:rPr>
          <w:sz w:val="24"/>
          <w:szCs w:val="24"/>
        </w:rPr>
        <w:t>Покачи</w:t>
      </w:r>
      <w:proofErr w:type="spellEnd"/>
      <w:r w:rsidRPr="00A23F6D">
        <w:rPr>
          <w:sz w:val="24"/>
          <w:szCs w:val="24"/>
        </w:rPr>
        <w:t>.</w:t>
      </w:r>
    </w:p>
    <w:p w:rsidR="00EE3569" w:rsidRPr="00D22D3E" w:rsidRDefault="003442AE" w:rsidP="003442AE">
      <w:pPr>
        <w:widowControl/>
        <w:tabs>
          <w:tab w:val="left" w:pos="993"/>
        </w:tabs>
        <w:ind w:firstLine="709"/>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EE3569" w:rsidRPr="00D22D3E">
        <w:rPr>
          <w:rFonts w:ascii="Times New Roman" w:hAnsi="Times New Roman" w:cs="Times New Roman"/>
          <w:sz w:val="24"/>
          <w:szCs w:val="24"/>
        </w:rPr>
        <w:t>На общественные обсуждения или публичные слушания по вопросам землепользования и застройки</w:t>
      </w:r>
      <w:r w:rsidR="00BE5090" w:rsidRPr="00D22D3E">
        <w:rPr>
          <w:rFonts w:ascii="Times New Roman" w:hAnsi="Times New Roman" w:cs="Times New Roman"/>
          <w:sz w:val="24"/>
          <w:szCs w:val="24"/>
        </w:rPr>
        <w:t xml:space="preserve">, </w:t>
      </w:r>
      <w:r w:rsidR="00674D34" w:rsidRPr="00D22D3E">
        <w:rPr>
          <w:rFonts w:ascii="Times New Roman" w:hAnsi="Times New Roman" w:cs="Times New Roman"/>
          <w:sz w:val="24"/>
          <w:szCs w:val="24"/>
        </w:rPr>
        <w:t xml:space="preserve">помимо </w:t>
      </w:r>
      <w:r w:rsidR="00BE5090" w:rsidRPr="00D22D3E">
        <w:rPr>
          <w:rFonts w:ascii="Times New Roman" w:hAnsi="Times New Roman" w:cs="Times New Roman"/>
          <w:sz w:val="24"/>
          <w:szCs w:val="24"/>
        </w:rPr>
        <w:t>проекта</w:t>
      </w:r>
      <w:r w:rsidR="00674D34" w:rsidRPr="00D22D3E">
        <w:rPr>
          <w:rFonts w:ascii="Times New Roman" w:hAnsi="Times New Roman" w:cs="Times New Roman"/>
          <w:sz w:val="24"/>
          <w:szCs w:val="24"/>
        </w:rPr>
        <w:t xml:space="preserve">, предусмотренного </w:t>
      </w:r>
      <w:r w:rsidR="00BE5090" w:rsidRPr="00D22D3E">
        <w:rPr>
          <w:rFonts w:ascii="Times New Roman" w:hAnsi="Times New Roman" w:cs="Times New Roman"/>
          <w:sz w:val="24"/>
          <w:szCs w:val="24"/>
        </w:rPr>
        <w:t>стать</w:t>
      </w:r>
      <w:r w:rsidR="00A23F6D">
        <w:rPr>
          <w:rFonts w:ascii="Times New Roman" w:hAnsi="Times New Roman" w:cs="Times New Roman"/>
          <w:sz w:val="24"/>
          <w:szCs w:val="24"/>
        </w:rPr>
        <w:t>ё</w:t>
      </w:r>
      <w:r w:rsidR="00BE5090" w:rsidRPr="00D22D3E">
        <w:rPr>
          <w:rFonts w:ascii="Times New Roman" w:hAnsi="Times New Roman" w:cs="Times New Roman"/>
          <w:sz w:val="24"/>
          <w:szCs w:val="24"/>
        </w:rPr>
        <w:t xml:space="preserve">й </w:t>
      </w:r>
      <w:r w:rsidR="008B612C" w:rsidRPr="00D22D3E">
        <w:rPr>
          <w:rFonts w:ascii="Times New Roman" w:hAnsi="Times New Roman" w:cs="Times New Roman"/>
          <w:sz w:val="24"/>
          <w:szCs w:val="24"/>
        </w:rPr>
        <w:t>1</w:t>
      </w:r>
      <w:r w:rsidR="000E7E37">
        <w:rPr>
          <w:rFonts w:ascii="Times New Roman" w:hAnsi="Times New Roman" w:cs="Times New Roman"/>
          <w:sz w:val="24"/>
          <w:szCs w:val="24"/>
        </w:rPr>
        <w:t>2</w:t>
      </w:r>
      <w:r w:rsidR="00BE5090" w:rsidRPr="00D22D3E">
        <w:rPr>
          <w:rFonts w:ascii="Times New Roman" w:hAnsi="Times New Roman" w:cs="Times New Roman"/>
          <w:sz w:val="24"/>
          <w:szCs w:val="24"/>
        </w:rPr>
        <w:t xml:space="preserve"> настоящей главы, должны </w:t>
      </w:r>
      <w:r w:rsidR="00EE3569" w:rsidRPr="00D22D3E">
        <w:rPr>
          <w:rFonts w:ascii="Times New Roman" w:hAnsi="Times New Roman" w:cs="Times New Roman"/>
          <w:sz w:val="24"/>
          <w:szCs w:val="24"/>
        </w:rPr>
        <w:t>выноситься:</w:t>
      </w:r>
    </w:p>
    <w:p w:rsidR="00EE3569" w:rsidRPr="002153B2" w:rsidRDefault="00EE3569" w:rsidP="002153B2">
      <w:pPr>
        <w:pStyle w:val="afb"/>
        <w:numPr>
          <w:ilvl w:val="0"/>
          <w:numId w:val="80"/>
        </w:numPr>
        <w:tabs>
          <w:tab w:val="left" w:pos="993"/>
        </w:tabs>
        <w:spacing w:after="0" w:line="240" w:lineRule="auto"/>
        <w:ind w:left="0" w:firstLine="709"/>
        <w:rPr>
          <w:sz w:val="24"/>
          <w:szCs w:val="24"/>
        </w:rPr>
      </w:pPr>
      <w:r w:rsidRPr="002153B2">
        <w:rPr>
          <w:sz w:val="24"/>
          <w:szCs w:val="24"/>
        </w:rPr>
        <w:t>проект Правил;</w:t>
      </w:r>
    </w:p>
    <w:p w:rsidR="00EE3569" w:rsidRPr="002153B2" w:rsidRDefault="00EE3569" w:rsidP="002153B2">
      <w:pPr>
        <w:pStyle w:val="afb"/>
        <w:numPr>
          <w:ilvl w:val="0"/>
          <w:numId w:val="80"/>
        </w:numPr>
        <w:tabs>
          <w:tab w:val="left" w:pos="993"/>
        </w:tabs>
        <w:spacing w:after="0" w:line="240" w:lineRule="auto"/>
        <w:ind w:left="0" w:firstLine="709"/>
        <w:rPr>
          <w:sz w:val="24"/>
          <w:szCs w:val="24"/>
        </w:rPr>
      </w:pPr>
      <w:r w:rsidRPr="002153B2">
        <w:rPr>
          <w:sz w:val="24"/>
          <w:szCs w:val="24"/>
        </w:rPr>
        <w:t>проекты планировки территории и проекты межевания территории;</w:t>
      </w:r>
    </w:p>
    <w:p w:rsidR="00EE3569" w:rsidRPr="002153B2" w:rsidRDefault="00EE3569" w:rsidP="002153B2">
      <w:pPr>
        <w:pStyle w:val="afb"/>
        <w:numPr>
          <w:ilvl w:val="0"/>
          <w:numId w:val="80"/>
        </w:numPr>
        <w:tabs>
          <w:tab w:val="left" w:pos="851"/>
          <w:tab w:val="left" w:pos="993"/>
        </w:tabs>
        <w:spacing w:after="0" w:line="240" w:lineRule="auto"/>
        <w:ind w:left="0" w:firstLine="709"/>
        <w:rPr>
          <w:sz w:val="24"/>
          <w:szCs w:val="24"/>
        </w:rPr>
      </w:pPr>
      <w:r w:rsidRPr="002153B2">
        <w:rPr>
          <w:sz w:val="24"/>
          <w:szCs w:val="24"/>
        </w:rPr>
        <w:t>проекты решений о предоставлении разрешени</w:t>
      </w:r>
      <w:r w:rsidR="002636C0" w:rsidRPr="002153B2">
        <w:rPr>
          <w:sz w:val="24"/>
          <w:szCs w:val="24"/>
        </w:rPr>
        <w:t>я</w:t>
      </w:r>
      <w:r w:rsidRPr="002153B2">
        <w:rPr>
          <w:sz w:val="24"/>
          <w:szCs w:val="24"/>
        </w:rPr>
        <w:t xml:space="preserve"> на условно </w:t>
      </w:r>
      <w:r w:rsidR="008734A0" w:rsidRPr="002153B2">
        <w:rPr>
          <w:sz w:val="24"/>
          <w:szCs w:val="24"/>
        </w:rPr>
        <w:t>разрешённый</w:t>
      </w:r>
      <w:r w:rsidRPr="002153B2">
        <w:rPr>
          <w:sz w:val="24"/>
          <w:szCs w:val="24"/>
        </w:rPr>
        <w:t xml:space="preserve"> вид использования</w:t>
      </w:r>
      <w:r w:rsidR="00C30584" w:rsidRPr="002153B2">
        <w:rPr>
          <w:sz w:val="24"/>
          <w:szCs w:val="24"/>
        </w:rPr>
        <w:t xml:space="preserve"> земельного участка или объекта капитального строительства</w:t>
      </w:r>
      <w:r w:rsidRPr="002153B2">
        <w:rPr>
          <w:sz w:val="24"/>
          <w:szCs w:val="24"/>
        </w:rPr>
        <w:t>;</w:t>
      </w:r>
    </w:p>
    <w:p w:rsidR="00EE3569" w:rsidRPr="002153B2" w:rsidRDefault="00EE3569" w:rsidP="002153B2">
      <w:pPr>
        <w:pStyle w:val="afb"/>
        <w:numPr>
          <w:ilvl w:val="0"/>
          <w:numId w:val="80"/>
        </w:numPr>
        <w:tabs>
          <w:tab w:val="left" w:pos="851"/>
          <w:tab w:val="left" w:pos="993"/>
        </w:tabs>
        <w:spacing w:after="0" w:line="240" w:lineRule="auto"/>
        <w:ind w:left="0" w:firstLine="709"/>
        <w:rPr>
          <w:sz w:val="24"/>
          <w:szCs w:val="24"/>
        </w:rPr>
      </w:pPr>
      <w:r w:rsidRPr="002153B2">
        <w:rPr>
          <w:sz w:val="24"/>
          <w:szCs w:val="24"/>
        </w:rPr>
        <w:t xml:space="preserve">проекты решения об отклонении от предельных параметров </w:t>
      </w:r>
      <w:r w:rsidR="008734A0" w:rsidRPr="002153B2">
        <w:rPr>
          <w:sz w:val="24"/>
          <w:szCs w:val="24"/>
        </w:rPr>
        <w:t>разрешённого</w:t>
      </w:r>
      <w:r w:rsidRPr="002153B2">
        <w:rPr>
          <w:sz w:val="24"/>
          <w:szCs w:val="24"/>
        </w:rPr>
        <w:t xml:space="preserve"> строительства, реконструкции объектов капитального строительства.</w:t>
      </w:r>
    </w:p>
    <w:p w:rsidR="000E37C4" w:rsidRPr="00D22D3E" w:rsidRDefault="00A6406A" w:rsidP="00A6406A">
      <w:pPr>
        <w:pStyle w:val="S"/>
        <w:tabs>
          <w:tab w:val="left" w:pos="993"/>
        </w:tabs>
        <w:spacing w:line="240" w:lineRule="auto"/>
        <w:ind w:firstLine="709"/>
      </w:pPr>
      <w:r>
        <w:rPr>
          <w:bCs/>
        </w:rPr>
        <w:t>3.</w:t>
      </w:r>
      <w:r>
        <w:rPr>
          <w:bCs/>
        </w:rPr>
        <w:tab/>
      </w:r>
      <w:r w:rsidR="00674D34" w:rsidRPr="00D22D3E">
        <w:rPr>
          <w:bCs/>
        </w:rPr>
        <w:t>Общественные обсуждения или публичные слушания</w:t>
      </w:r>
      <w:r w:rsidR="00BE5090" w:rsidRPr="00D22D3E">
        <w:rPr>
          <w:bCs/>
        </w:rPr>
        <w:t xml:space="preserve"> по проектам, предусмотренным пунктами 1-4 части </w:t>
      </w:r>
      <w:r w:rsidR="003442AE">
        <w:rPr>
          <w:bCs/>
        </w:rPr>
        <w:t>2</w:t>
      </w:r>
      <w:r w:rsidR="00BE5090" w:rsidRPr="00D22D3E">
        <w:rPr>
          <w:bCs/>
        </w:rPr>
        <w:t xml:space="preserve"> настоящей статьи,</w:t>
      </w:r>
      <w:r w:rsidR="00674D34" w:rsidRPr="00D22D3E">
        <w:rPr>
          <w:bCs/>
        </w:rPr>
        <w:t xml:space="preserve"> проводятся в порядке, предусмотренном Градостроительным кодексом Российской Федерации, </w:t>
      </w:r>
      <w:hyperlink r:id="rId19" w:history="1">
        <w:r w:rsidR="002153B2" w:rsidRPr="00D22D3E">
          <w:rPr>
            <w:bCs/>
          </w:rPr>
          <w:t>Уставом</w:t>
        </w:r>
      </w:hyperlink>
      <w:r w:rsidR="002153B2" w:rsidRPr="00D22D3E">
        <w:t xml:space="preserve"> города </w:t>
      </w:r>
      <w:proofErr w:type="spellStart"/>
      <w:r w:rsidR="002153B2" w:rsidRPr="00D22D3E">
        <w:t>Покачи</w:t>
      </w:r>
      <w:proofErr w:type="spellEnd"/>
      <w:r w:rsidR="002153B2">
        <w:t>,</w:t>
      </w:r>
      <w:r w:rsidR="002153B2" w:rsidRPr="00D22D3E">
        <w:rPr>
          <w:bCs/>
        </w:rPr>
        <w:t xml:space="preserve"> </w:t>
      </w:r>
      <w:r w:rsidR="00674D34" w:rsidRPr="00D22D3E">
        <w:rPr>
          <w:bCs/>
        </w:rPr>
        <w:t xml:space="preserve">решением Думы города </w:t>
      </w:r>
      <w:proofErr w:type="spellStart"/>
      <w:r w:rsidR="00674D34" w:rsidRPr="00D22D3E">
        <w:rPr>
          <w:bCs/>
        </w:rPr>
        <w:t>Покачи</w:t>
      </w:r>
      <w:proofErr w:type="spellEnd"/>
      <w:r w:rsidR="00681D74">
        <w:rPr>
          <w:bCs/>
        </w:rPr>
        <w:t xml:space="preserve">, регулирующим </w:t>
      </w:r>
      <w:hyperlink w:anchor="P33" w:history="1">
        <w:r w:rsidR="00681D74">
          <w:t>порядок</w:t>
        </w:r>
      </w:hyperlink>
      <w:r w:rsidR="002153B2" w:rsidRPr="00D22D3E">
        <w:t xml:space="preserve"> </w:t>
      </w:r>
      <w:r w:rsidR="002153B2" w:rsidRPr="002153B2">
        <w:t xml:space="preserve">организации и проведения общественных обсуждений или публичных слушаний по проектам в области градостроительной деятельности в городе </w:t>
      </w:r>
      <w:proofErr w:type="spellStart"/>
      <w:r w:rsidR="002153B2" w:rsidRPr="002153B2">
        <w:t>Покачи</w:t>
      </w:r>
      <w:proofErr w:type="spellEnd"/>
      <w:r w:rsidR="00C30584" w:rsidRPr="00D22D3E">
        <w:rPr>
          <w:bCs/>
        </w:rPr>
        <w:t>.</w:t>
      </w:r>
    </w:p>
    <w:p w:rsidR="00BB6334" w:rsidRPr="00D22D3E" w:rsidRDefault="00BB6334" w:rsidP="002153B2">
      <w:pPr>
        <w:pStyle w:val="S"/>
        <w:tabs>
          <w:tab w:val="left" w:pos="1134"/>
        </w:tabs>
        <w:spacing w:line="240" w:lineRule="auto"/>
        <w:ind w:firstLine="709"/>
      </w:pPr>
    </w:p>
    <w:p w:rsidR="00314B5C" w:rsidRDefault="00314B5C" w:rsidP="00FE5A4F">
      <w:pPr>
        <w:pStyle w:val="2"/>
        <w:tabs>
          <w:tab w:val="left" w:pos="1134"/>
        </w:tabs>
        <w:spacing w:after="0" w:line="240" w:lineRule="auto"/>
        <w:ind w:firstLine="709"/>
        <w:jc w:val="center"/>
        <w:rPr>
          <w:b w:val="0"/>
          <w:szCs w:val="24"/>
        </w:rPr>
      </w:pPr>
      <w:bookmarkStart w:id="68" w:name="_Toc467677874"/>
      <w:bookmarkStart w:id="69" w:name="_Toc324408703"/>
      <w:bookmarkEnd w:id="65"/>
    </w:p>
    <w:p w:rsidR="00314B5C" w:rsidRPr="00314B5C" w:rsidRDefault="00314B5C" w:rsidP="00314B5C"/>
    <w:p w:rsidR="00FE5A4F" w:rsidRDefault="00716D39" w:rsidP="00FE5A4F">
      <w:pPr>
        <w:pStyle w:val="2"/>
        <w:tabs>
          <w:tab w:val="left" w:pos="1134"/>
        </w:tabs>
        <w:spacing w:after="0" w:line="240" w:lineRule="auto"/>
        <w:ind w:firstLine="709"/>
        <w:jc w:val="center"/>
        <w:rPr>
          <w:szCs w:val="24"/>
        </w:rPr>
      </w:pPr>
      <w:bookmarkStart w:id="70" w:name="_Toc10298214"/>
      <w:r w:rsidRPr="00D22D3E">
        <w:rPr>
          <w:b w:val="0"/>
          <w:szCs w:val="24"/>
        </w:rPr>
        <w:lastRenderedPageBreak/>
        <w:t xml:space="preserve">Глава </w:t>
      </w:r>
      <w:r w:rsidR="00617FD5" w:rsidRPr="00D22D3E">
        <w:rPr>
          <w:b w:val="0"/>
          <w:szCs w:val="24"/>
        </w:rPr>
        <w:t>4</w:t>
      </w:r>
      <w:r w:rsidRPr="00D22D3E">
        <w:rPr>
          <w:b w:val="0"/>
          <w:szCs w:val="24"/>
        </w:rPr>
        <w:t>.</w:t>
      </w:r>
      <w:r w:rsidRPr="00D22D3E">
        <w:rPr>
          <w:szCs w:val="24"/>
        </w:rPr>
        <w:t xml:space="preserve"> Подготовка </w:t>
      </w:r>
      <w:r w:rsidR="00302C5F" w:rsidRPr="00D22D3E">
        <w:rPr>
          <w:szCs w:val="24"/>
        </w:rPr>
        <w:t>документации по планировке территории</w:t>
      </w:r>
      <w:bookmarkEnd w:id="70"/>
    </w:p>
    <w:p w:rsidR="00716D39" w:rsidRPr="00D22D3E" w:rsidRDefault="00302C5F" w:rsidP="00FE5A4F">
      <w:pPr>
        <w:pStyle w:val="2"/>
        <w:tabs>
          <w:tab w:val="left" w:pos="1134"/>
        </w:tabs>
        <w:spacing w:after="0" w:line="240" w:lineRule="auto"/>
        <w:ind w:firstLine="709"/>
        <w:jc w:val="center"/>
        <w:rPr>
          <w:szCs w:val="24"/>
        </w:rPr>
      </w:pPr>
      <w:bookmarkStart w:id="71" w:name="_Toc1038962"/>
      <w:bookmarkStart w:id="72" w:name="_Toc10298215"/>
      <w:r w:rsidRPr="00D22D3E">
        <w:rPr>
          <w:szCs w:val="24"/>
        </w:rPr>
        <w:t>органами местного самоуправления</w:t>
      </w:r>
      <w:r w:rsidR="00B3764E" w:rsidRPr="00D22D3E">
        <w:rPr>
          <w:szCs w:val="24"/>
        </w:rPr>
        <w:t xml:space="preserve"> </w:t>
      </w:r>
      <w:r w:rsidR="00EF3FDC" w:rsidRPr="00D22D3E">
        <w:rPr>
          <w:szCs w:val="24"/>
        </w:rPr>
        <w:t xml:space="preserve">города </w:t>
      </w:r>
      <w:proofErr w:type="spellStart"/>
      <w:r w:rsidR="00EF3FDC" w:rsidRPr="00D22D3E">
        <w:rPr>
          <w:szCs w:val="24"/>
        </w:rPr>
        <w:t>Покачи</w:t>
      </w:r>
      <w:bookmarkEnd w:id="68"/>
      <w:bookmarkEnd w:id="71"/>
      <w:bookmarkEnd w:id="72"/>
      <w:proofErr w:type="spellEnd"/>
    </w:p>
    <w:p w:rsidR="000C0D89" w:rsidRPr="00D22D3E" w:rsidRDefault="000C0D89" w:rsidP="002153B2">
      <w:pPr>
        <w:pStyle w:val="S"/>
        <w:tabs>
          <w:tab w:val="left" w:pos="1134"/>
        </w:tabs>
        <w:spacing w:line="240" w:lineRule="auto"/>
        <w:ind w:firstLine="709"/>
      </w:pPr>
    </w:p>
    <w:p w:rsidR="00547814" w:rsidRPr="00D22D3E" w:rsidRDefault="00716D39" w:rsidP="002153B2">
      <w:pPr>
        <w:pStyle w:val="3"/>
        <w:tabs>
          <w:tab w:val="left" w:pos="1134"/>
        </w:tabs>
        <w:spacing w:after="0" w:line="240" w:lineRule="auto"/>
        <w:ind w:firstLine="709"/>
        <w:rPr>
          <w:szCs w:val="24"/>
        </w:rPr>
      </w:pPr>
      <w:bookmarkStart w:id="73" w:name="_Toc10298216"/>
      <w:bookmarkStart w:id="74" w:name="_Toc467677875"/>
      <w:r w:rsidRPr="00D22D3E">
        <w:rPr>
          <w:b w:val="0"/>
          <w:szCs w:val="24"/>
        </w:rPr>
        <w:t xml:space="preserve">Статья </w:t>
      </w:r>
      <w:r w:rsidR="00E15E2F" w:rsidRPr="00D22D3E">
        <w:rPr>
          <w:b w:val="0"/>
          <w:szCs w:val="24"/>
        </w:rPr>
        <w:t>1</w:t>
      </w:r>
      <w:r w:rsidR="00B83BA8">
        <w:rPr>
          <w:b w:val="0"/>
          <w:szCs w:val="24"/>
        </w:rPr>
        <w:t>7</w:t>
      </w:r>
      <w:r w:rsidRPr="00D22D3E">
        <w:rPr>
          <w:b w:val="0"/>
          <w:szCs w:val="24"/>
        </w:rPr>
        <w:t>.</w:t>
      </w:r>
      <w:bookmarkStart w:id="75" w:name="_Toc467677876"/>
      <w:r w:rsidR="00547814" w:rsidRPr="00D22D3E">
        <w:rPr>
          <w:b w:val="0"/>
          <w:szCs w:val="24"/>
        </w:rPr>
        <w:t xml:space="preserve"> </w:t>
      </w:r>
      <w:r w:rsidR="00547814" w:rsidRPr="00D22D3E">
        <w:rPr>
          <w:szCs w:val="24"/>
        </w:rPr>
        <w:t>Принципы организации застройки территории</w:t>
      </w:r>
      <w:bookmarkEnd w:id="73"/>
      <w:bookmarkEnd w:id="75"/>
    </w:p>
    <w:p w:rsidR="00547814" w:rsidRPr="00D22D3E" w:rsidRDefault="00547814" w:rsidP="002153B2">
      <w:pPr>
        <w:ind w:firstLine="709"/>
        <w:rPr>
          <w:rFonts w:ascii="Times New Roman" w:hAnsi="Times New Roman" w:cs="Times New Roman"/>
          <w:sz w:val="24"/>
          <w:szCs w:val="24"/>
        </w:rPr>
      </w:pPr>
    </w:p>
    <w:p w:rsidR="00547814" w:rsidRPr="00D22D3E" w:rsidRDefault="00C0304A" w:rsidP="00C0304A">
      <w:pPr>
        <w:pStyle w:val="S"/>
        <w:tabs>
          <w:tab w:val="left" w:pos="993"/>
        </w:tabs>
        <w:spacing w:line="240" w:lineRule="auto"/>
        <w:ind w:firstLine="709"/>
      </w:pPr>
      <w:r>
        <w:t>1.</w:t>
      </w:r>
      <w:r>
        <w:tab/>
      </w:r>
      <w:proofErr w:type="gramStart"/>
      <w:r w:rsidR="00547814" w:rsidRPr="00D22D3E">
        <w:t xml:space="preserve">Застройка территории должна осуществляться в соответствии со схемами территориального планирования Российской Федерации, схемой территориального планирования Ханты–Мансийского автономного округа – </w:t>
      </w:r>
      <w:proofErr w:type="spellStart"/>
      <w:r w:rsidR="00547814" w:rsidRPr="00D22D3E">
        <w:t>Югры</w:t>
      </w:r>
      <w:proofErr w:type="spellEnd"/>
      <w:r w:rsidR="00547814" w:rsidRPr="00D22D3E">
        <w:t>, схемой территориального пл</w:t>
      </w:r>
      <w:r w:rsidR="00E4264D">
        <w:t>анирования муниципального округа</w:t>
      </w:r>
      <w:r w:rsidR="00547814" w:rsidRPr="00D22D3E">
        <w:t xml:space="preserve">, </w:t>
      </w:r>
      <w:r w:rsidR="002153B2" w:rsidRPr="00D22D3E">
        <w:t xml:space="preserve">Генеральным </w:t>
      </w:r>
      <w:r w:rsidR="00547814" w:rsidRPr="00D22D3E">
        <w:t xml:space="preserve">планом города </w:t>
      </w:r>
      <w:proofErr w:type="spellStart"/>
      <w:r w:rsidR="00547814" w:rsidRPr="00D22D3E">
        <w:t>Покачи</w:t>
      </w:r>
      <w:proofErr w:type="spellEnd"/>
      <w:r w:rsidR="00547814" w:rsidRPr="00D22D3E">
        <w:t>, утвержд</w:t>
      </w:r>
      <w:r w:rsidR="002153B2">
        <w:t>ё</w:t>
      </w:r>
      <w:r w:rsidR="00547814" w:rsidRPr="00D22D3E">
        <w:t xml:space="preserve">нными проектами планировки территории, проектами межевания территорий и градостроительными планами земельных участков, настоящими Правилами, а также муниципальными правовыми актами города </w:t>
      </w:r>
      <w:proofErr w:type="spellStart"/>
      <w:r w:rsidR="00547814" w:rsidRPr="00D22D3E">
        <w:t>Покачи</w:t>
      </w:r>
      <w:proofErr w:type="spellEnd"/>
      <w:r w:rsidR="00547814" w:rsidRPr="00D22D3E">
        <w:t xml:space="preserve"> в области градостроительной деятельности.</w:t>
      </w:r>
      <w:proofErr w:type="gramEnd"/>
    </w:p>
    <w:p w:rsidR="00547814" w:rsidRPr="00D22D3E" w:rsidRDefault="00C0304A" w:rsidP="00C0304A">
      <w:pPr>
        <w:pStyle w:val="S"/>
        <w:tabs>
          <w:tab w:val="left" w:pos="993"/>
        </w:tabs>
        <w:spacing w:line="240" w:lineRule="auto"/>
        <w:ind w:firstLine="709"/>
      </w:pPr>
      <w:r>
        <w:t>2.</w:t>
      </w:r>
      <w:r>
        <w:tab/>
      </w:r>
      <w:r w:rsidR="00547814" w:rsidRPr="00D22D3E">
        <w:t>Строительство объектов капитального строительства, линейных объектов и объектов благоустройства на территории осуществляется на основании разрешения на строительство, в соответствии с проектной документацией, требованиями градостроительного плана земельного участка, требованиями технических регламентов.</w:t>
      </w:r>
    </w:p>
    <w:p w:rsidR="00547814" w:rsidRPr="00D22D3E" w:rsidRDefault="00C0304A" w:rsidP="00C0304A">
      <w:pPr>
        <w:pStyle w:val="S"/>
        <w:tabs>
          <w:tab w:val="left" w:pos="993"/>
        </w:tabs>
        <w:spacing w:line="240" w:lineRule="auto"/>
        <w:ind w:firstLine="709"/>
      </w:pPr>
      <w:r>
        <w:t>3.</w:t>
      </w:r>
      <w:r>
        <w:tab/>
      </w:r>
      <w:r w:rsidR="00547814" w:rsidRPr="00D22D3E">
        <w:t>Тип застройки, этажность, плотность, архитектурно–композиционные особенности и другие е</w:t>
      </w:r>
      <w:r w:rsidR="002153B2">
        <w:t>ё</w:t>
      </w:r>
      <w:r w:rsidR="00547814" w:rsidRPr="00D22D3E">
        <w:t xml:space="preserve"> характеристики должны соответствовать требованиям градостроительного плана земельного участка.</w:t>
      </w:r>
    </w:p>
    <w:p w:rsidR="00547814" w:rsidRPr="00D22D3E" w:rsidRDefault="00C0304A" w:rsidP="00C0304A">
      <w:pPr>
        <w:pStyle w:val="S"/>
        <w:tabs>
          <w:tab w:val="left" w:pos="993"/>
        </w:tabs>
        <w:spacing w:line="240" w:lineRule="auto"/>
        <w:ind w:firstLine="709"/>
      </w:pPr>
      <w:r>
        <w:t>4.</w:t>
      </w:r>
      <w:r>
        <w:tab/>
      </w:r>
      <w:r w:rsidR="00547814" w:rsidRPr="00D22D3E">
        <w:t>Объ</w:t>
      </w:r>
      <w:r w:rsidR="002153B2">
        <w:t>ё</w:t>
      </w:r>
      <w:r w:rsidR="00547814" w:rsidRPr="00D22D3E">
        <w:t>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0B1BCC" w:rsidRPr="00D22D3E" w:rsidRDefault="000B1BCC" w:rsidP="002153B2">
      <w:pPr>
        <w:pStyle w:val="S"/>
        <w:tabs>
          <w:tab w:val="left" w:pos="1134"/>
        </w:tabs>
        <w:spacing w:line="240" w:lineRule="auto"/>
        <w:ind w:firstLine="709"/>
      </w:pPr>
    </w:p>
    <w:p w:rsidR="00716D39" w:rsidRPr="00D22D3E" w:rsidRDefault="00547814" w:rsidP="002153B2">
      <w:pPr>
        <w:pStyle w:val="3"/>
        <w:tabs>
          <w:tab w:val="left" w:pos="1134"/>
        </w:tabs>
        <w:spacing w:after="0" w:line="240" w:lineRule="auto"/>
        <w:ind w:firstLine="709"/>
        <w:rPr>
          <w:szCs w:val="24"/>
        </w:rPr>
      </w:pPr>
      <w:bookmarkStart w:id="76" w:name="_Toc10298217"/>
      <w:r w:rsidRPr="00D22D3E">
        <w:rPr>
          <w:b w:val="0"/>
          <w:szCs w:val="24"/>
        </w:rPr>
        <w:t>Статья</w:t>
      </w:r>
      <w:bookmarkEnd w:id="74"/>
      <w:r w:rsidR="00617FD5" w:rsidRPr="00D22D3E">
        <w:rPr>
          <w:b w:val="0"/>
          <w:szCs w:val="24"/>
        </w:rPr>
        <w:t xml:space="preserve"> 1</w:t>
      </w:r>
      <w:r w:rsidR="00B83BA8">
        <w:rPr>
          <w:b w:val="0"/>
          <w:szCs w:val="24"/>
        </w:rPr>
        <w:t>8</w:t>
      </w:r>
      <w:r w:rsidR="00617FD5" w:rsidRPr="00D22D3E">
        <w:rPr>
          <w:b w:val="0"/>
          <w:szCs w:val="24"/>
        </w:rPr>
        <w:t xml:space="preserve">. </w:t>
      </w:r>
      <w:r w:rsidRPr="00D22D3E">
        <w:rPr>
          <w:szCs w:val="24"/>
        </w:rPr>
        <w:t>Подготовка документации по планировке территории</w:t>
      </w:r>
      <w:r w:rsidR="00EB54D3" w:rsidRPr="00D22D3E">
        <w:rPr>
          <w:szCs w:val="24"/>
        </w:rPr>
        <w:t>. Проект планировки территори</w:t>
      </w:r>
      <w:r w:rsidR="00CF543E" w:rsidRPr="00D22D3E">
        <w:rPr>
          <w:szCs w:val="24"/>
        </w:rPr>
        <w:t>и</w:t>
      </w:r>
      <w:bookmarkEnd w:id="76"/>
    </w:p>
    <w:p w:rsidR="002C3598" w:rsidRPr="00D22D3E" w:rsidRDefault="002C3598" w:rsidP="002153B2">
      <w:pPr>
        <w:ind w:firstLine="709"/>
        <w:rPr>
          <w:rFonts w:ascii="Times New Roman" w:hAnsi="Times New Roman" w:cs="Times New Roman"/>
          <w:sz w:val="24"/>
          <w:szCs w:val="24"/>
        </w:rPr>
      </w:pPr>
    </w:p>
    <w:p w:rsidR="00EB54D3" w:rsidRPr="00D22D3E" w:rsidRDefault="000D2F03" w:rsidP="000D2F03">
      <w:pPr>
        <w:widowControl/>
        <w:tabs>
          <w:tab w:val="left" w:pos="993"/>
        </w:tabs>
        <w:ind w:firstLine="709"/>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00EB54D3" w:rsidRPr="00D22D3E">
        <w:rPr>
          <w:rFonts w:ascii="Times New Roman" w:hAnsi="Times New Roman" w:cs="Times New Roman"/>
          <w:bCs/>
          <w:sz w:val="24"/>
          <w:szCs w:val="24"/>
        </w:rPr>
        <w:t xml:space="preserve">Подготовка документации по планировке территории </w:t>
      </w:r>
      <w:r w:rsidR="007A5EA8" w:rsidRPr="00D22D3E">
        <w:rPr>
          <w:rFonts w:ascii="Times New Roman" w:hAnsi="Times New Roman" w:cs="Times New Roman"/>
          <w:bCs/>
          <w:sz w:val="24"/>
          <w:szCs w:val="24"/>
        </w:rPr>
        <w:t xml:space="preserve">осуществляется в отношении застроенных или подлежащих застройке территорий </w:t>
      </w:r>
      <w:r w:rsidR="00EB54D3" w:rsidRPr="00D22D3E">
        <w:rPr>
          <w:rFonts w:ascii="Times New Roman" w:hAnsi="Times New Roman" w:cs="Times New Roman"/>
          <w:bCs/>
          <w:sz w:val="24"/>
          <w:szCs w:val="24"/>
        </w:rPr>
        <w:t>в целях обеспечения устойчивого развития территорий, в том числе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B54D3" w:rsidRPr="00D22D3E" w:rsidRDefault="000D2F03" w:rsidP="000D2F03">
      <w:pPr>
        <w:widowControl/>
        <w:tabs>
          <w:tab w:val="left" w:pos="993"/>
        </w:tabs>
        <w:ind w:firstLine="709"/>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r>
      <w:r w:rsidR="00EB54D3" w:rsidRPr="00D22D3E">
        <w:rPr>
          <w:rFonts w:ascii="Times New Roman" w:hAnsi="Times New Roman" w:cs="Times New Roman"/>
          <w:bCs/>
          <w:sz w:val="24"/>
          <w:szCs w:val="24"/>
        </w:rPr>
        <w:t xml:space="preserve">Подготовка документации по планировке территории осуществляется на основании документов территориального планирования, настоящих Правил (за исключением подготовки документации по планировке территории, предусматривающей размещение линейных объектов) в соответствии с документами, предусмотренными </w:t>
      </w:r>
      <w:hyperlink r:id="rId20" w:history="1">
        <w:r w:rsidR="00EB54D3" w:rsidRPr="00D22D3E">
          <w:rPr>
            <w:rFonts w:ascii="Times New Roman" w:hAnsi="Times New Roman" w:cs="Times New Roman"/>
            <w:bCs/>
            <w:sz w:val="24"/>
            <w:szCs w:val="24"/>
          </w:rPr>
          <w:t>частью 10 статьи 45</w:t>
        </w:r>
      </w:hyperlink>
      <w:r w:rsidR="00EB54D3" w:rsidRPr="00D22D3E">
        <w:rPr>
          <w:rFonts w:ascii="Times New Roman" w:hAnsi="Times New Roman" w:cs="Times New Roman"/>
          <w:bCs/>
          <w:sz w:val="24"/>
          <w:szCs w:val="24"/>
        </w:rPr>
        <w:t xml:space="preserve"> Градостроительного кодекса.</w:t>
      </w:r>
    </w:p>
    <w:p w:rsidR="00CF543E" w:rsidRPr="00D22D3E" w:rsidRDefault="007A5EA8" w:rsidP="000D2F03">
      <w:pPr>
        <w:widowControl/>
        <w:tabs>
          <w:tab w:val="left" w:pos="993"/>
        </w:tabs>
        <w:ind w:firstLine="709"/>
        <w:rPr>
          <w:rFonts w:ascii="Times New Roman" w:hAnsi="Times New Roman" w:cs="Times New Roman"/>
          <w:bCs/>
          <w:sz w:val="24"/>
          <w:szCs w:val="24"/>
        </w:rPr>
      </w:pPr>
      <w:r w:rsidRPr="00D22D3E">
        <w:rPr>
          <w:rFonts w:ascii="Times New Roman" w:hAnsi="Times New Roman" w:cs="Times New Roman"/>
          <w:bCs/>
          <w:sz w:val="24"/>
          <w:szCs w:val="24"/>
        </w:rPr>
        <w:t>3</w:t>
      </w:r>
      <w:r w:rsidR="000D2F03">
        <w:rPr>
          <w:rFonts w:ascii="Times New Roman" w:hAnsi="Times New Roman" w:cs="Times New Roman"/>
          <w:bCs/>
          <w:sz w:val="24"/>
          <w:szCs w:val="24"/>
        </w:rPr>
        <w:t>.</w:t>
      </w:r>
      <w:r w:rsidR="000D2F03">
        <w:rPr>
          <w:rFonts w:ascii="Times New Roman" w:hAnsi="Times New Roman" w:cs="Times New Roman"/>
          <w:bCs/>
          <w:sz w:val="24"/>
          <w:szCs w:val="24"/>
        </w:rPr>
        <w:tab/>
      </w:r>
      <w:r w:rsidR="00EB54D3" w:rsidRPr="00D22D3E">
        <w:rPr>
          <w:rFonts w:ascii="Times New Roman" w:hAnsi="Times New Roman" w:cs="Times New Roman"/>
          <w:bCs/>
          <w:sz w:val="24"/>
          <w:szCs w:val="24"/>
        </w:rPr>
        <w:t>При подготовке документации по планировке территории осуществляется разработка проектов планировки территории и проектов межевания территории</w:t>
      </w:r>
      <w:r w:rsidR="00CF543E" w:rsidRPr="00D22D3E">
        <w:rPr>
          <w:rFonts w:ascii="Times New Roman" w:hAnsi="Times New Roman" w:cs="Times New Roman"/>
          <w:bCs/>
          <w:sz w:val="24"/>
          <w:szCs w:val="24"/>
        </w:rPr>
        <w:t>.</w:t>
      </w:r>
    </w:p>
    <w:p w:rsidR="00CF543E" w:rsidRPr="00D22D3E" w:rsidRDefault="007A5EA8" w:rsidP="000D2F03">
      <w:pPr>
        <w:widowControl/>
        <w:tabs>
          <w:tab w:val="left" w:pos="993"/>
        </w:tabs>
        <w:ind w:firstLine="709"/>
        <w:rPr>
          <w:rFonts w:ascii="Times New Roman" w:hAnsi="Times New Roman" w:cs="Times New Roman"/>
          <w:bCs/>
          <w:sz w:val="24"/>
          <w:szCs w:val="24"/>
        </w:rPr>
      </w:pPr>
      <w:r w:rsidRPr="00D22D3E">
        <w:rPr>
          <w:rFonts w:ascii="Times New Roman" w:hAnsi="Times New Roman" w:cs="Times New Roman"/>
          <w:bCs/>
          <w:sz w:val="24"/>
          <w:szCs w:val="24"/>
        </w:rPr>
        <w:t>4</w:t>
      </w:r>
      <w:r w:rsidR="000D2F03">
        <w:rPr>
          <w:rFonts w:ascii="Times New Roman" w:hAnsi="Times New Roman" w:cs="Times New Roman"/>
          <w:bCs/>
          <w:sz w:val="24"/>
          <w:szCs w:val="24"/>
        </w:rPr>
        <w:t>.</w:t>
      </w:r>
      <w:r w:rsidR="000D2F03">
        <w:rPr>
          <w:rFonts w:ascii="Times New Roman" w:hAnsi="Times New Roman" w:cs="Times New Roman"/>
          <w:bCs/>
          <w:sz w:val="24"/>
          <w:szCs w:val="24"/>
        </w:rPr>
        <w:tab/>
      </w:r>
      <w:r w:rsidR="00EB54D3" w:rsidRPr="00D22D3E">
        <w:rPr>
          <w:rFonts w:ascii="Times New Roman" w:hAnsi="Times New Roman" w:cs="Times New Roman"/>
          <w:bCs/>
          <w:sz w:val="24"/>
          <w:szCs w:val="24"/>
        </w:rPr>
        <w:t xml:space="preserve">Решение о подготовке документации по планировке территории принимается администрацией города по собственной инициативе, инициативе иных органов местного самоуправления либо на основании предложений физических и юридических лиц, за исключением случаев, предусмотренных </w:t>
      </w:r>
      <w:hyperlink r:id="rId21" w:history="1">
        <w:r w:rsidR="00EB54D3" w:rsidRPr="00D22D3E">
          <w:rPr>
            <w:rFonts w:ascii="Times New Roman" w:hAnsi="Times New Roman" w:cs="Times New Roman"/>
            <w:bCs/>
            <w:sz w:val="24"/>
            <w:szCs w:val="24"/>
          </w:rPr>
          <w:t>частью 1.1 статьи 45</w:t>
        </w:r>
      </w:hyperlink>
      <w:r w:rsidR="00EB54D3" w:rsidRPr="00D22D3E">
        <w:rPr>
          <w:rFonts w:ascii="Times New Roman" w:hAnsi="Times New Roman" w:cs="Times New Roman"/>
          <w:bCs/>
          <w:sz w:val="24"/>
          <w:szCs w:val="24"/>
        </w:rPr>
        <w:t xml:space="preserve"> Градостроительного кодекса Российской Федерации.</w:t>
      </w:r>
      <w:r w:rsidR="00CF543E" w:rsidRPr="00D22D3E">
        <w:rPr>
          <w:rFonts w:ascii="Times New Roman" w:hAnsi="Times New Roman" w:cs="Times New Roman"/>
          <w:bCs/>
          <w:sz w:val="24"/>
          <w:szCs w:val="24"/>
        </w:rPr>
        <w:t xml:space="preserve"> </w:t>
      </w:r>
    </w:p>
    <w:p w:rsidR="00CF543E" w:rsidRPr="00D22D3E" w:rsidRDefault="00CF543E" w:rsidP="000D2F03">
      <w:pPr>
        <w:widowControl/>
        <w:tabs>
          <w:tab w:val="left" w:pos="993"/>
        </w:tabs>
        <w:ind w:firstLine="709"/>
        <w:rPr>
          <w:rFonts w:ascii="Times New Roman" w:hAnsi="Times New Roman" w:cs="Times New Roman"/>
          <w:bCs/>
          <w:sz w:val="24"/>
          <w:szCs w:val="24"/>
        </w:rPr>
      </w:pPr>
      <w:r w:rsidRPr="00D22D3E">
        <w:rPr>
          <w:rFonts w:ascii="Times New Roman" w:hAnsi="Times New Roman" w:cs="Times New Roman"/>
          <w:bCs/>
          <w:sz w:val="24"/>
          <w:szCs w:val="24"/>
        </w:rPr>
        <w:t xml:space="preserve">Требования к содержанию и структуре </w:t>
      </w:r>
      <w:r w:rsidR="000F6052">
        <w:rPr>
          <w:rFonts w:ascii="Times New Roman" w:hAnsi="Times New Roman" w:cs="Times New Roman"/>
          <w:bCs/>
          <w:sz w:val="24"/>
          <w:szCs w:val="24"/>
        </w:rPr>
        <w:t xml:space="preserve">проектов планировки территории </w:t>
      </w:r>
      <w:r w:rsidRPr="00D22D3E">
        <w:rPr>
          <w:rFonts w:ascii="Times New Roman" w:hAnsi="Times New Roman" w:cs="Times New Roman"/>
          <w:bCs/>
          <w:sz w:val="24"/>
          <w:szCs w:val="24"/>
        </w:rPr>
        <w:t>установлены стать</w:t>
      </w:r>
      <w:r w:rsidR="002153B2">
        <w:rPr>
          <w:rFonts w:ascii="Times New Roman" w:hAnsi="Times New Roman" w:cs="Times New Roman"/>
          <w:bCs/>
          <w:sz w:val="24"/>
          <w:szCs w:val="24"/>
        </w:rPr>
        <w:t>ё</w:t>
      </w:r>
      <w:r w:rsidRPr="00D22D3E">
        <w:rPr>
          <w:rFonts w:ascii="Times New Roman" w:hAnsi="Times New Roman" w:cs="Times New Roman"/>
          <w:bCs/>
          <w:sz w:val="24"/>
          <w:szCs w:val="24"/>
        </w:rPr>
        <w:t>й 42 Градостроительного кодекса Российской Федерации.</w:t>
      </w:r>
    </w:p>
    <w:p w:rsidR="00EB54D3" w:rsidRPr="00D22D3E" w:rsidRDefault="007A5EA8" w:rsidP="000D2F03">
      <w:pPr>
        <w:widowControl/>
        <w:tabs>
          <w:tab w:val="left" w:pos="993"/>
        </w:tabs>
        <w:ind w:firstLine="709"/>
        <w:rPr>
          <w:rFonts w:ascii="Times New Roman" w:hAnsi="Times New Roman" w:cs="Times New Roman"/>
          <w:bCs/>
          <w:sz w:val="24"/>
          <w:szCs w:val="24"/>
        </w:rPr>
      </w:pPr>
      <w:r w:rsidRPr="00D22D3E">
        <w:rPr>
          <w:rFonts w:ascii="Times New Roman" w:hAnsi="Times New Roman" w:cs="Times New Roman"/>
          <w:bCs/>
          <w:sz w:val="24"/>
          <w:szCs w:val="24"/>
        </w:rPr>
        <w:t>5</w:t>
      </w:r>
      <w:r w:rsidR="00EB54D3" w:rsidRPr="00D22D3E">
        <w:rPr>
          <w:rFonts w:ascii="Times New Roman" w:hAnsi="Times New Roman" w:cs="Times New Roman"/>
          <w:bCs/>
          <w:sz w:val="24"/>
          <w:szCs w:val="24"/>
        </w:rPr>
        <w:t xml:space="preserve">. </w:t>
      </w:r>
      <w:r w:rsidR="000D2F03">
        <w:rPr>
          <w:rFonts w:ascii="Times New Roman" w:hAnsi="Times New Roman" w:cs="Times New Roman"/>
          <w:bCs/>
          <w:sz w:val="24"/>
          <w:szCs w:val="24"/>
        </w:rPr>
        <w:tab/>
      </w:r>
      <w:r w:rsidR="00EB54D3" w:rsidRPr="00D22D3E">
        <w:rPr>
          <w:rFonts w:ascii="Times New Roman" w:hAnsi="Times New Roman" w:cs="Times New Roman"/>
          <w:bCs/>
          <w:sz w:val="24"/>
          <w:szCs w:val="24"/>
        </w:rPr>
        <w:t>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w:t>
      </w:r>
      <w:r w:rsidR="002153B2">
        <w:rPr>
          <w:rFonts w:ascii="Times New Roman" w:hAnsi="Times New Roman" w:cs="Times New Roman"/>
          <w:bCs/>
          <w:sz w:val="24"/>
          <w:szCs w:val="24"/>
        </w:rPr>
        <w:t>ё</w:t>
      </w:r>
      <w:r w:rsidR="00EB54D3" w:rsidRPr="00D22D3E">
        <w:rPr>
          <w:rFonts w:ascii="Times New Roman" w:hAnsi="Times New Roman" w:cs="Times New Roman"/>
          <w:bCs/>
          <w:sz w:val="24"/>
          <w:szCs w:val="24"/>
        </w:rPr>
        <w:t>х дней со дня принятия такого решения</w:t>
      </w:r>
      <w:r w:rsidR="000F6052">
        <w:rPr>
          <w:rFonts w:ascii="Times New Roman" w:hAnsi="Times New Roman" w:cs="Times New Roman"/>
          <w:bCs/>
          <w:sz w:val="24"/>
          <w:szCs w:val="24"/>
        </w:rPr>
        <w:t>,</w:t>
      </w:r>
      <w:r w:rsidR="00EB54D3" w:rsidRPr="00D22D3E">
        <w:rPr>
          <w:rFonts w:ascii="Times New Roman" w:hAnsi="Times New Roman" w:cs="Times New Roman"/>
          <w:bCs/>
          <w:sz w:val="24"/>
          <w:szCs w:val="24"/>
        </w:rPr>
        <w:t xml:space="preserve"> и размещается на </w:t>
      </w:r>
      <w:r w:rsidR="002153B2" w:rsidRPr="00D22D3E">
        <w:rPr>
          <w:rFonts w:ascii="Times New Roman" w:hAnsi="Times New Roman" w:cs="Times New Roman"/>
          <w:bCs/>
          <w:sz w:val="24"/>
          <w:szCs w:val="24"/>
        </w:rPr>
        <w:t xml:space="preserve">официальном </w:t>
      </w:r>
      <w:r w:rsidR="00EB54D3" w:rsidRPr="00D22D3E">
        <w:rPr>
          <w:rFonts w:ascii="Times New Roman" w:hAnsi="Times New Roman" w:cs="Times New Roman"/>
          <w:bCs/>
          <w:sz w:val="24"/>
          <w:szCs w:val="24"/>
        </w:rPr>
        <w:t xml:space="preserve">информационном портале органов местного самоуправления города </w:t>
      </w:r>
      <w:proofErr w:type="spellStart"/>
      <w:r w:rsidR="002153B2">
        <w:rPr>
          <w:rFonts w:ascii="Times New Roman" w:hAnsi="Times New Roman" w:cs="Times New Roman"/>
          <w:bCs/>
          <w:sz w:val="24"/>
          <w:szCs w:val="24"/>
        </w:rPr>
        <w:t>Покачи</w:t>
      </w:r>
      <w:proofErr w:type="spellEnd"/>
      <w:r w:rsidR="00EB54D3" w:rsidRPr="00D22D3E">
        <w:rPr>
          <w:rFonts w:ascii="Times New Roman" w:hAnsi="Times New Roman" w:cs="Times New Roman"/>
          <w:bCs/>
          <w:sz w:val="24"/>
          <w:szCs w:val="24"/>
        </w:rPr>
        <w:t xml:space="preserve"> в сети </w:t>
      </w:r>
      <w:r w:rsidR="0004247D">
        <w:rPr>
          <w:rFonts w:ascii="Times New Roman" w:hAnsi="Times New Roman" w:cs="Times New Roman"/>
          <w:bCs/>
          <w:sz w:val="24"/>
          <w:szCs w:val="24"/>
        </w:rPr>
        <w:t>«</w:t>
      </w:r>
      <w:r w:rsidR="00EB54D3" w:rsidRPr="00D22D3E">
        <w:rPr>
          <w:rFonts w:ascii="Times New Roman" w:hAnsi="Times New Roman" w:cs="Times New Roman"/>
          <w:bCs/>
          <w:sz w:val="24"/>
          <w:szCs w:val="24"/>
        </w:rPr>
        <w:t>Интернет</w:t>
      </w:r>
      <w:r w:rsidR="0004247D">
        <w:rPr>
          <w:rFonts w:ascii="Times New Roman" w:hAnsi="Times New Roman" w:cs="Times New Roman"/>
          <w:bCs/>
          <w:sz w:val="24"/>
          <w:szCs w:val="24"/>
        </w:rPr>
        <w:t>»</w:t>
      </w:r>
      <w:r w:rsidR="00EB54D3" w:rsidRPr="00D22D3E">
        <w:rPr>
          <w:rFonts w:ascii="Times New Roman" w:hAnsi="Times New Roman" w:cs="Times New Roman"/>
          <w:bCs/>
          <w:sz w:val="24"/>
          <w:szCs w:val="24"/>
        </w:rPr>
        <w:t>.</w:t>
      </w:r>
    </w:p>
    <w:p w:rsidR="00EB54D3" w:rsidRPr="00D22D3E" w:rsidRDefault="007A5EA8" w:rsidP="000D2F03">
      <w:pPr>
        <w:widowControl/>
        <w:tabs>
          <w:tab w:val="left" w:pos="993"/>
        </w:tabs>
        <w:ind w:firstLine="709"/>
        <w:rPr>
          <w:rFonts w:ascii="Times New Roman" w:hAnsi="Times New Roman" w:cs="Times New Roman"/>
          <w:bCs/>
          <w:sz w:val="24"/>
          <w:szCs w:val="24"/>
        </w:rPr>
      </w:pPr>
      <w:r w:rsidRPr="00D22D3E">
        <w:rPr>
          <w:rFonts w:ascii="Times New Roman" w:hAnsi="Times New Roman" w:cs="Times New Roman"/>
          <w:bCs/>
          <w:sz w:val="24"/>
          <w:szCs w:val="24"/>
        </w:rPr>
        <w:t>6</w:t>
      </w:r>
      <w:r w:rsidR="000D2F03">
        <w:rPr>
          <w:rFonts w:ascii="Times New Roman" w:hAnsi="Times New Roman" w:cs="Times New Roman"/>
          <w:bCs/>
          <w:sz w:val="24"/>
          <w:szCs w:val="24"/>
        </w:rPr>
        <w:t>.</w:t>
      </w:r>
      <w:r w:rsidR="000D2F03">
        <w:rPr>
          <w:rFonts w:ascii="Times New Roman" w:hAnsi="Times New Roman" w:cs="Times New Roman"/>
          <w:bCs/>
          <w:sz w:val="24"/>
          <w:szCs w:val="24"/>
        </w:rPr>
        <w:tab/>
      </w:r>
      <w:proofErr w:type="gramStart"/>
      <w:r w:rsidR="00EB54D3" w:rsidRPr="00D22D3E">
        <w:rPr>
          <w:rFonts w:ascii="Times New Roman" w:hAnsi="Times New Roman" w:cs="Times New Roman"/>
          <w:bCs/>
          <w:sz w:val="24"/>
          <w:szCs w:val="24"/>
        </w:rPr>
        <w:t xml:space="preserve">Подготовка документации по планировке территории города осуществляется администрацией города самостоятельно, либо привлекаемыми ими на основании </w:t>
      </w:r>
      <w:r w:rsidR="00EB54D3" w:rsidRPr="00D22D3E">
        <w:rPr>
          <w:rFonts w:ascii="Times New Roman" w:hAnsi="Times New Roman" w:cs="Times New Roman"/>
          <w:bCs/>
          <w:sz w:val="24"/>
          <w:szCs w:val="24"/>
        </w:rPr>
        <w:lastRenderedPageBreak/>
        <w:t xml:space="preserve">муниципального контракта, </w:t>
      </w:r>
      <w:r w:rsidR="00B11A3D" w:rsidRPr="00D22D3E">
        <w:rPr>
          <w:rFonts w:ascii="Times New Roman" w:hAnsi="Times New Roman" w:cs="Times New Roman"/>
          <w:bCs/>
          <w:sz w:val="24"/>
          <w:szCs w:val="24"/>
        </w:rPr>
        <w:t>заключённого</w:t>
      </w:r>
      <w:r w:rsidR="00EB54D3" w:rsidRPr="00D22D3E">
        <w:rPr>
          <w:rFonts w:ascii="Times New Roman" w:hAnsi="Times New Roman" w:cs="Times New Roman"/>
          <w:bCs/>
          <w:sz w:val="24"/>
          <w:szCs w:val="24"/>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22" w:history="1">
        <w:r w:rsidR="00EB54D3" w:rsidRPr="00D22D3E">
          <w:rPr>
            <w:rFonts w:ascii="Times New Roman" w:hAnsi="Times New Roman" w:cs="Times New Roman"/>
            <w:bCs/>
            <w:sz w:val="24"/>
            <w:szCs w:val="24"/>
          </w:rPr>
          <w:t>частью 1.1 статьи 45</w:t>
        </w:r>
      </w:hyperlink>
      <w:r w:rsidR="00EB54D3" w:rsidRPr="00D22D3E">
        <w:rPr>
          <w:rFonts w:ascii="Times New Roman" w:hAnsi="Times New Roman" w:cs="Times New Roman"/>
          <w:bCs/>
          <w:sz w:val="24"/>
          <w:szCs w:val="24"/>
        </w:rPr>
        <w:t xml:space="preserve"> Градостроительного кодекса Российской Федерации.</w:t>
      </w:r>
      <w:proofErr w:type="gramEnd"/>
    </w:p>
    <w:p w:rsidR="00EB54D3" w:rsidRPr="00D22D3E" w:rsidRDefault="007A5EA8" w:rsidP="000D2F03">
      <w:pPr>
        <w:widowControl/>
        <w:tabs>
          <w:tab w:val="left" w:pos="993"/>
        </w:tabs>
        <w:ind w:firstLine="709"/>
        <w:rPr>
          <w:rFonts w:ascii="Times New Roman" w:hAnsi="Times New Roman" w:cs="Times New Roman"/>
          <w:bCs/>
          <w:sz w:val="24"/>
          <w:szCs w:val="24"/>
        </w:rPr>
      </w:pPr>
      <w:r w:rsidRPr="00D22D3E">
        <w:rPr>
          <w:rFonts w:ascii="Times New Roman" w:hAnsi="Times New Roman" w:cs="Times New Roman"/>
          <w:bCs/>
          <w:sz w:val="24"/>
          <w:szCs w:val="24"/>
        </w:rPr>
        <w:t>7</w:t>
      </w:r>
      <w:r w:rsidR="00EB54D3" w:rsidRPr="00D22D3E">
        <w:rPr>
          <w:rFonts w:ascii="Times New Roman" w:hAnsi="Times New Roman" w:cs="Times New Roman"/>
          <w:bCs/>
          <w:sz w:val="24"/>
          <w:szCs w:val="24"/>
        </w:rPr>
        <w:t>.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города свои предложения о порядке, сроках подготовки и содержании документации по планировке территории.</w:t>
      </w:r>
    </w:p>
    <w:p w:rsidR="00EB54D3" w:rsidRPr="00D22D3E" w:rsidRDefault="007A5EA8" w:rsidP="000D2F03">
      <w:pPr>
        <w:widowControl/>
        <w:tabs>
          <w:tab w:val="left" w:pos="993"/>
        </w:tabs>
        <w:ind w:firstLine="709"/>
        <w:rPr>
          <w:rFonts w:ascii="Times New Roman" w:hAnsi="Times New Roman" w:cs="Times New Roman"/>
          <w:bCs/>
          <w:sz w:val="24"/>
          <w:szCs w:val="24"/>
        </w:rPr>
      </w:pPr>
      <w:r w:rsidRPr="00D22D3E">
        <w:rPr>
          <w:rFonts w:ascii="Times New Roman" w:hAnsi="Times New Roman" w:cs="Times New Roman"/>
          <w:bCs/>
          <w:sz w:val="24"/>
          <w:szCs w:val="24"/>
        </w:rPr>
        <w:t>8</w:t>
      </w:r>
      <w:r w:rsidR="00EB54D3" w:rsidRPr="00D22D3E">
        <w:rPr>
          <w:rFonts w:ascii="Times New Roman" w:hAnsi="Times New Roman" w:cs="Times New Roman"/>
          <w:bCs/>
          <w:sz w:val="24"/>
          <w:szCs w:val="24"/>
        </w:rPr>
        <w:t xml:space="preserve">. </w:t>
      </w:r>
      <w:r w:rsidR="000D2F03">
        <w:rPr>
          <w:rFonts w:ascii="Times New Roman" w:hAnsi="Times New Roman" w:cs="Times New Roman"/>
          <w:bCs/>
          <w:sz w:val="24"/>
          <w:szCs w:val="24"/>
        </w:rPr>
        <w:tab/>
      </w:r>
      <w:r w:rsidR="00EB54D3" w:rsidRPr="00D22D3E">
        <w:rPr>
          <w:rFonts w:ascii="Times New Roman" w:hAnsi="Times New Roman" w:cs="Times New Roman"/>
          <w:bCs/>
          <w:sz w:val="24"/>
          <w:szCs w:val="24"/>
        </w:rPr>
        <w:t xml:space="preserve">Администрация города осуществляет проверку </w:t>
      </w:r>
      <w:r w:rsidR="00E03039" w:rsidRPr="00D22D3E">
        <w:rPr>
          <w:rFonts w:ascii="Times New Roman" w:hAnsi="Times New Roman" w:cs="Times New Roman"/>
          <w:bCs/>
          <w:sz w:val="24"/>
          <w:szCs w:val="24"/>
        </w:rPr>
        <w:t xml:space="preserve">разработанной документации по планировке на соответствие требованиям, установленным </w:t>
      </w:r>
      <w:hyperlink r:id="rId23" w:history="1">
        <w:r w:rsidR="00E03039" w:rsidRPr="00D22D3E">
          <w:rPr>
            <w:rFonts w:ascii="Times New Roman" w:hAnsi="Times New Roman" w:cs="Times New Roman"/>
            <w:bCs/>
            <w:sz w:val="24"/>
            <w:szCs w:val="24"/>
          </w:rPr>
          <w:t>частью 10 статьи 45</w:t>
        </w:r>
      </w:hyperlink>
      <w:r w:rsidR="00E03039" w:rsidRPr="00D22D3E">
        <w:rPr>
          <w:rFonts w:ascii="Times New Roman" w:hAnsi="Times New Roman" w:cs="Times New Roman"/>
          <w:bCs/>
          <w:sz w:val="24"/>
          <w:szCs w:val="24"/>
        </w:rPr>
        <w:t xml:space="preserve"> Градостроительного кодекса</w:t>
      </w:r>
      <w:r w:rsidR="00E03039">
        <w:rPr>
          <w:rFonts w:ascii="Times New Roman" w:hAnsi="Times New Roman" w:cs="Times New Roman"/>
          <w:bCs/>
          <w:sz w:val="24"/>
          <w:szCs w:val="24"/>
        </w:rPr>
        <w:t xml:space="preserve">, </w:t>
      </w:r>
      <w:r w:rsidR="00EB54D3" w:rsidRPr="00D22D3E">
        <w:rPr>
          <w:rFonts w:ascii="Times New Roman" w:hAnsi="Times New Roman" w:cs="Times New Roman"/>
          <w:bCs/>
          <w:sz w:val="24"/>
          <w:szCs w:val="24"/>
        </w:rPr>
        <w:t xml:space="preserve">в течение 30 дней со дня </w:t>
      </w:r>
      <w:r w:rsidR="000F6052">
        <w:rPr>
          <w:rFonts w:ascii="Times New Roman" w:hAnsi="Times New Roman" w:cs="Times New Roman"/>
          <w:bCs/>
          <w:sz w:val="24"/>
          <w:szCs w:val="24"/>
        </w:rPr>
        <w:t xml:space="preserve">её </w:t>
      </w:r>
      <w:r w:rsidR="00EB54D3" w:rsidRPr="00D22D3E">
        <w:rPr>
          <w:rFonts w:ascii="Times New Roman" w:hAnsi="Times New Roman" w:cs="Times New Roman"/>
          <w:bCs/>
          <w:sz w:val="24"/>
          <w:szCs w:val="24"/>
        </w:rPr>
        <w:t>получения.</w:t>
      </w:r>
    </w:p>
    <w:p w:rsidR="00EB54D3" w:rsidRPr="00D22D3E" w:rsidRDefault="007A5EA8" w:rsidP="000D2F03">
      <w:pPr>
        <w:widowControl/>
        <w:tabs>
          <w:tab w:val="left" w:pos="993"/>
        </w:tabs>
        <w:ind w:firstLine="709"/>
        <w:rPr>
          <w:rFonts w:ascii="Times New Roman" w:hAnsi="Times New Roman" w:cs="Times New Roman"/>
          <w:bCs/>
          <w:sz w:val="24"/>
          <w:szCs w:val="24"/>
        </w:rPr>
      </w:pPr>
      <w:r w:rsidRPr="00D22D3E">
        <w:rPr>
          <w:rFonts w:ascii="Times New Roman" w:hAnsi="Times New Roman" w:cs="Times New Roman"/>
          <w:bCs/>
          <w:sz w:val="24"/>
          <w:szCs w:val="24"/>
        </w:rPr>
        <w:t>9</w:t>
      </w:r>
      <w:r w:rsidR="000D2F03">
        <w:rPr>
          <w:rFonts w:ascii="Times New Roman" w:hAnsi="Times New Roman" w:cs="Times New Roman"/>
          <w:bCs/>
          <w:sz w:val="24"/>
          <w:szCs w:val="24"/>
        </w:rPr>
        <w:t>.</w:t>
      </w:r>
      <w:r w:rsidR="000D2F03">
        <w:rPr>
          <w:rFonts w:ascii="Times New Roman" w:hAnsi="Times New Roman" w:cs="Times New Roman"/>
          <w:bCs/>
          <w:sz w:val="24"/>
          <w:szCs w:val="24"/>
        </w:rPr>
        <w:tab/>
      </w:r>
      <w:r w:rsidR="00EB54D3" w:rsidRPr="00D22D3E">
        <w:rPr>
          <w:rFonts w:ascii="Times New Roman" w:hAnsi="Times New Roman" w:cs="Times New Roman"/>
          <w:bCs/>
          <w:sz w:val="24"/>
          <w:szCs w:val="24"/>
        </w:rPr>
        <w:t xml:space="preserve">По результатам проверки администрация города направляет документацию по планировке </w:t>
      </w:r>
      <w:r w:rsidR="00D35913" w:rsidRPr="00D22D3E">
        <w:rPr>
          <w:rFonts w:ascii="Times New Roman" w:hAnsi="Times New Roman" w:cs="Times New Roman"/>
          <w:bCs/>
          <w:sz w:val="24"/>
          <w:szCs w:val="24"/>
        </w:rPr>
        <w:t>г</w:t>
      </w:r>
      <w:r w:rsidR="00EB54D3" w:rsidRPr="00D22D3E">
        <w:rPr>
          <w:rFonts w:ascii="Times New Roman" w:hAnsi="Times New Roman" w:cs="Times New Roman"/>
          <w:bCs/>
          <w:sz w:val="24"/>
          <w:szCs w:val="24"/>
        </w:rPr>
        <w:t>лаве города для назначения публичных слушаний или общественных обсуждений или принимает решение об отклонении данной документации и направлении е</w:t>
      </w:r>
      <w:r w:rsidR="00E03039">
        <w:rPr>
          <w:rFonts w:ascii="Times New Roman" w:hAnsi="Times New Roman" w:cs="Times New Roman"/>
          <w:bCs/>
          <w:sz w:val="24"/>
          <w:szCs w:val="24"/>
        </w:rPr>
        <w:t>ё</w:t>
      </w:r>
      <w:r w:rsidR="00EB54D3" w:rsidRPr="00D22D3E">
        <w:rPr>
          <w:rFonts w:ascii="Times New Roman" w:hAnsi="Times New Roman" w:cs="Times New Roman"/>
          <w:bCs/>
          <w:sz w:val="24"/>
          <w:szCs w:val="24"/>
        </w:rPr>
        <w:t xml:space="preserve"> на доработку.</w:t>
      </w:r>
    </w:p>
    <w:p w:rsidR="002D4537" w:rsidRPr="00D22D3E" w:rsidRDefault="00EB54D3" w:rsidP="000D2F03">
      <w:pPr>
        <w:widowControl/>
        <w:tabs>
          <w:tab w:val="left" w:pos="993"/>
        </w:tabs>
        <w:ind w:firstLine="709"/>
        <w:rPr>
          <w:rFonts w:ascii="Times New Roman" w:hAnsi="Times New Roman" w:cs="Times New Roman"/>
          <w:bCs/>
          <w:sz w:val="24"/>
          <w:szCs w:val="24"/>
        </w:rPr>
      </w:pPr>
      <w:r w:rsidRPr="00D22D3E">
        <w:rPr>
          <w:rFonts w:ascii="Times New Roman" w:hAnsi="Times New Roman" w:cs="Times New Roman"/>
          <w:bCs/>
          <w:sz w:val="24"/>
          <w:szCs w:val="24"/>
        </w:rPr>
        <w:t>1</w:t>
      </w:r>
      <w:r w:rsidR="007A5EA8" w:rsidRPr="00D22D3E">
        <w:rPr>
          <w:rFonts w:ascii="Times New Roman" w:hAnsi="Times New Roman" w:cs="Times New Roman"/>
          <w:bCs/>
          <w:sz w:val="24"/>
          <w:szCs w:val="24"/>
        </w:rPr>
        <w:t>0</w:t>
      </w:r>
      <w:r w:rsidRPr="00D22D3E">
        <w:rPr>
          <w:rFonts w:ascii="Times New Roman" w:hAnsi="Times New Roman" w:cs="Times New Roman"/>
          <w:bCs/>
          <w:sz w:val="24"/>
          <w:szCs w:val="24"/>
        </w:rPr>
        <w:t xml:space="preserve">. Публичные слушания или общественные обсуждения проводятся </w:t>
      </w:r>
      <w:r w:rsidR="002D4537" w:rsidRPr="00D22D3E">
        <w:rPr>
          <w:rFonts w:ascii="Times New Roman" w:hAnsi="Times New Roman" w:cs="Times New Roman"/>
          <w:bCs/>
          <w:sz w:val="24"/>
          <w:szCs w:val="24"/>
        </w:rPr>
        <w:t>в порядке</w:t>
      </w:r>
      <w:r w:rsidR="000D462A" w:rsidRPr="00D22D3E">
        <w:rPr>
          <w:rFonts w:ascii="Times New Roman" w:hAnsi="Times New Roman" w:cs="Times New Roman"/>
          <w:bCs/>
          <w:sz w:val="24"/>
          <w:szCs w:val="24"/>
        </w:rPr>
        <w:t xml:space="preserve"> и в сроки</w:t>
      </w:r>
      <w:r w:rsidR="002D4537" w:rsidRPr="00D22D3E">
        <w:rPr>
          <w:rFonts w:ascii="Times New Roman" w:hAnsi="Times New Roman" w:cs="Times New Roman"/>
          <w:bCs/>
          <w:sz w:val="24"/>
          <w:szCs w:val="24"/>
        </w:rPr>
        <w:t>, предусмотренн</w:t>
      </w:r>
      <w:r w:rsidR="000D462A" w:rsidRPr="00D22D3E">
        <w:rPr>
          <w:rFonts w:ascii="Times New Roman" w:hAnsi="Times New Roman" w:cs="Times New Roman"/>
          <w:bCs/>
          <w:sz w:val="24"/>
          <w:szCs w:val="24"/>
        </w:rPr>
        <w:t>ые</w:t>
      </w:r>
      <w:r w:rsidR="002D4537" w:rsidRPr="00D22D3E">
        <w:rPr>
          <w:rFonts w:ascii="Times New Roman" w:hAnsi="Times New Roman" w:cs="Times New Roman"/>
          <w:bCs/>
          <w:sz w:val="24"/>
          <w:szCs w:val="24"/>
        </w:rPr>
        <w:t xml:space="preserve"> Градостроительным кодексом Российской Федерации</w:t>
      </w:r>
      <w:r w:rsidR="000F6052">
        <w:rPr>
          <w:rFonts w:ascii="Times New Roman" w:hAnsi="Times New Roman" w:cs="Times New Roman"/>
          <w:bCs/>
          <w:sz w:val="24"/>
          <w:szCs w:val="24"/>
        </w:rPr>
        <w:t>,</w:t>
      </w:r>
      <w:r w:rsidR="007C1AF9">
        <w:rPr>
          <w:rFonts w:ascii="Times New Roman" w:hAnsi="Times New Roman" w:cs="Times New Roman"/>
          <w:bCs/>
          <w:sz w:val="24"/>
          <w:szCs w:val="24"/>
        </w:rPr>
        <w:t xml:space="preserve"> и</w:t>
      </w:r>
      <w:r w:rsidR="000D462A" w:rsidRPr="00D22D3E">
        <w:rPr>
          <w:rFonts w:ascii="Times New Roman" w:hAnsi="Times New Roman" w:cs="Times New Roman"/>
          <w:bCs/>
          <w:sz w:val="24"/>
          <w:szCs w:val="24"/>
        </w:rPr>
        <w:t xml:space="preserve"> </w:t>
      </w:r>
      <w:r w:rsidR="007C1AF9" w:rsidRPr="00D22D3E">
        <w:rPr>
          <w:rFonts w:ascii="Times New Roman" w:hAnsi="Times New Roman" w:cs="Times New Roman"/>
          <w:sz w:val="24"/>
          <w:szCs w:val="24"/>
        </w:rPr>
        <w:t xml:space="preserve">в соответствии с </w:t>
      </w:r>
      <w:hyperlink r:id="rId24" w:history="1">
        <w:r w:rsidR="007C1AF9" w:rsidRPr="00D22D3E">
          <w:rPr>
            <w:rFonts w:ascii="Times New Roman" w:hAnsi="Times New Roman" w:cs="Times New Roman"/>
            <w:bCs/>
            <w:sz w:val="24"/>
            <w:szCs w:val="24"/>
          </w:rPr>
          <w:t>Уставом</w:t>
        </w:r>
      </w:hyperlink>
      <w:r w:rsidR="007C1AF9" w:rsidRPr="00D22D3E">
        <w:rPr>
          <w:rFonts w:ascii="Times New Roman" w:hAnsi="Times New Roman" w:cs="Times New Roman"/>
          <w:sz w:val="24"/>
          <w:szCs w:val="24"/>
        </w:rPr>
        <w:t xml:space="preserve"> города </w:t>
      </w:r>
      <w:proofErr w:type="spellStart"/>
      <w:r w:rsidR="007C1AF9" w:rsidRPr="00D22D3E">
        <w:rPr>
          <w:rFonts w:ascii="Times New Roman" w:hAnsi="Times New Roman" w:cs="Times New Roman"/>
          <w:sz w:val="24"/>
          <w:szCs w:val="24"/>
        </w:rPr>
        <w:t>Покачи</w:t>
      </w:r>
      <w:proofErr w:type="spellEnd"/>
      <w:r w:rsidR="007C1AF9" w:rsidRPr="00D22D3E">
        <w:rPr>
          <w:rFonts w:ascii="Times New Roman" w:hAnsi="Times New Roman" w:cs="Times New Roman"/>
          <w:bCs/>
          <w:sz w:val="24"/>
          <w:szCs w:val="24"/>
        </w:rPr>
        <w:t xml:space="preserve"> </w:t>
      </w:r>
      <w:r w:rsidR="000D462A" w:rsidRPr="00D22D3E">
        <w:rPr>
          <w:rFonts w:ascii="Times New Roman" w:hAnsi="Times New Roman" w:cs="Times New Roman"/>
          <w:bCs/>
          <w:sz w:val="24"/>
          <w:szCs w:val="24"/>
        </w:rPr>
        <w:t>и</w:t>
      </w:r>
      <w:r w:rsidR="002D4537" w:rsidRPr="00D22D3E">
        <w:rPr>
          <w:rFonts w:ascii="Times New Roman" w:hAnsi="Times New Roman" w:cs="Times New Roman"/>
          <w:bCs/>
          <w:sz w:val="24"/>
          <w:szCs w:val="24"/>
        </w:rPr>
        <w:t xml:space="preserve"> решением Думы города </w:t>
      </w:r>
      <w:proofErr w:type="spellStart"/>
      <w:r w:rsidR="002D4537" w:rsidRPr="00D22D3E">
        <w:rPr>
          <w:rFonts w:ascii="Times New Roman" w:hAnsi="Times New Roman" w:cs="Times New Roman"/>
          <w:bCs/>
          <w:sz w:val="24"/>
          <w:szCs w:val="24"/>
        </w:rPr>
        <w:t>Покачи</w:t>
      </w:r>
      <w:proofErr w:type="spellEnd"/>
      <w:r w:rsidR="002D4537" w:rsidRPr="00D22D3E">
        <w:rPr>
          <w:rFonts w:ascii="Times New Roman" w:hAnsi="Times New Roman" w:cs="Times New Roman"/>
          <w:bCs/>
          <w:sz w:val="24"/>
          <w:szCs w:val="24"/>
        </w:rPr>
        <w:t xml:space="preserve"> </w:t>
      </w:r>
      <w:r w:rsidR="007C1AF9">
        <w:rPr>
          <w:rFonts w:ascii="Times New Roman" w:hAnsi="Times New Roman" w:cs="Times New Roman"/>
          <w:bCs/>
          <w:sz w:val="24"/>
          <w:szCs w:val="24"/>
        </w:rPr>
        <w:t>«</w:t>
      </w:r>
      <w:r w:rsidR="007C1AF9" w:rsidRPr="00D22D3E">
        <w:rPr>
          <w:rFonts w:ascii="Times New Roman" w:hAnsi="Times New Roman" w:cs="Times New Roman"/>
          <w:bCs/>
          <w:sz w:val="24"/>
          <w:szCs w:val="24"/>
        </w:rPr>
        <w:t xml:space="preserve">О </w:t>
      </w:r>
      <w:hyperlink w:anchor="P33" w:history="1">
        <w:r w:rsidR="007C1AF9" w:rsidRPr="00D22D3E">
          <w:rPr>
            <w:rFonts w:ascii="Times New Roman" w:hAnsi="Times New Roman" w:cs="Times New Roman"/>
            <w:sz w:val="24"/>
            <w:szCs w:val="24"/>
          </w:rPr>
          <w:t>Порядке</w:t>
        </w:r>
      </w:hyperlink>
      <w:r w:rsidR="007C1AF9" w:rsidRPr="00D22D3E">
        <w:rPr>
          <w:rFonts w:ascii="Times New Roman" w:hAnsi="Times New Roman" w:cs="Times New Roman"/>
          <w:sz w:val="24"/>
          <w:szCs w:val="24"/>
        </w:rPr>
        <w:t xml:space="preserve"> </w:t>
      </w:r>
      <w:r w:rsidR="002D4537" w:rsidRPr="00D22D3E">
        <w:rPr>
          <w:rFonts w:ascii="Times New Roman" w:hAnsi="Times New Roman" w:cs="Times New Roman"/>
          <w:sz w:val="24"/>
          <w:szCs w:val="24"/>
        </w:rPr>
        <w:t xml:space="preserve">организации и проведения общественных обсуждений или публичных слушаний по проектам в области градостроительной деятельности в городе </w:t>
      </w:r>
      <w:proofErr w:type="spellStart"/>
      <w:r w:rsidR="002D4537" w:rsidRPr="00D22D3E">
        <w:rPr>
          <w:rFonts w:ascii="Times New Roman" w:hAnsi="Times New Roman" w:cs="Times New Roman"/>
          <w:sz w:val="24"/>
          <w:szCs w:val="24"/>
        </w:rPr>
        <w:t>Покачи</w:t>
      </w:r>
      <w:proofErr w:type="spellEnd"/>
      <w:r w:rsidR="007C1AF9">
        <w:rPr>
          <w:rFonts w:ascii="Times New Roman" w:hAnsi="Times New Roman" w:cs="Times New Roman"/>
          <w:sz w:val="24"/>
          <w:szCs w:val="24"/>
        </w:rPr>
        <w:t>»</w:t>
      </w:r>
      <w:r w:rsidR="000D462A" w:rsidRPr="00D22D3E">
        <w:rPr>
          <w:rFonts w:ascii="Times New Roman" w:hAnsi="Times New Roman" w:cs="Times New Roman"/>
          <w:bCs/>
          <w:sz w:val="24"/>
          <w:szCs w:val="24"/>
        </w:rPr>
        <w:t>.</w:t>
      </w:r>
    </w:p>
    <w:p w:rsidR="00D35913" w:rsidRPr="00B3617C" w:rsidRDefault="00D35913" w:rsidP="000D2F03">
      <w:pPr>
        <w:widowControl/>
        <w:tabs>
          <w:tab w:val="left" w:pos="1134"/>
        </w:tabs>
        <w:ind w:firstLine="709"/>
        <w:rPr>
          <w:rFonts w:ascii="Times New Roman" w:hAnsi="Times New Roman" w:cs="Times New Roman"/>
          <w:sz w:val="24"/>
          <w:szCs w:val="24"/>
        </w:rPr>
      </w:pPr>
      <w:r w:rsidRPr="00D22D3E">
        <w:rPr>
          <w:rFonts w:ascii="Times New Roman" w:hAnsi="Times New Roman" w:cs="Times New Roman"/>
          <w:sz w:val="24"/>
          <w:szCs w:val="24"/>
        </w:rPr>
        <w:t>1</w:t>
      </w:r>
      <w:r w:rsidR="007A5EA8" w:rsidRPr="00D22D3E">
        <w:rPr>
          <w:rFonts w:ascii="Times New Roman" w:hAnsi="Times New Roman" w:cs="Times New Roman"/>
          <w:sz w:val="24"/>
          <w:szCs w:val="24"/>
        </w:rPr>
        <w:t>1</w:t>
      </w:r>
      <w:r w:rsidR="000D2F03">
        <w:rPr>
          <w:rFonts w:ascii="Times New Roman" w:hAnsi="Times New Roman" w:cs="Times New Roman"/>
          <w:sz w:val="24"/>
          <w:szCs w:val="24"/>
        </w:rPr>
        <w:t>.</w:t>
      </w:r>
      <w:r w:rsidR="000D2F03">
        <w:rPr>
          <w:rFonts w:ascii="Times New Roman" w:hAnsi="Times New Roman" w:cs="Times New Roman"/>
          <w:sz w:val="24"/>
          <w:szCs w:val="24"/>
        </w:rPr>
        <w:tab/>
      </w:r>
      <w:proofErr w:type="gramStart"/>
      <w:r w:rsidRPr="00D22D3E">
        <w:rPr>
          <w:rFonts w:ascii="Times New Roman" w:hAnsi="Times New Roman" w:cs="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города, за исключением проектов планировки территории и проектов межевания территории, указанных в </w:t>
      </w:r>
      <w:hyperlink w:anchor="Par1" w:history="1">
        <w:r w:rsidRPr="00D22D3E">
          <w:rPr>
            <w:rFonts w:ascii="Times New Roman" w:hAnsi="Times New Roman" w:cs="Times New Roman"/>
            <w:sz w:val="24"/>
            <w:szCs w:val="24"/>
          </w:rPr>
          <w:t xml:space="preserve">части </w:t>
        </w:r>
        <w:r w:rsidR="002D4537" w:rsidRPr="00D22D3E">
          <w:rPr>
            <w:rFonts w:ascii="Times New Roman" w:hAnsi="Times New Roman" w:cs="Times New Roman"/>
            <w:sz w:val="24"/>
            <w:szCs w:val="24"/>
          </w:rPr>
          <w:t>12</w:t>
        </w:r>
      </w:hyperlink>
      <w:r w:rsidRPr="00D22D3E">
        <w:rPr>
          <w:rFonts w:ascii="Times New Roman" w:hAnsi="Times New Roman" w:cs="Times New Roman"/>
          <w:sz w:val="24"/>
          <w:szCs w:val="24"/>
        </w:rPr>
        <w:t xml:space="preserve"> настоящей статьи, до их утверждения подлежат обязательному рассмотрению на публичных слушаниях</w:t>
      </w:r>
      <w:r w:rsidR="00607E9F">
        <w:rPr>
          <w:rFonts w:ascii="Times New Roman" w:hAnsi="Times New Roman" w:cs="Times New Roman"/>
          <w:sz w:val="24"/>
          <w:szCs w:val="24"/>
        </w:rPr>
        <w:t xml:space="preserve"> </w:t>
      </w:r>
      <w:r w:rsidR="00607E9F" w:rsidRPr="00B3617C">
        <w:rPr>
          <w:rFonts w:ascii="Times New Roman" w:hAnsi="Times New Roman" w:cs="Times New Roman"/>
          <w:sz w:val="24"/>
          <w:szCs w:val="24"/>
        </w:rPr>
        <w:t>или общественных обсуждениях</w:t>
      </w:r>
      <w:r w:rsidRPr="00B3617C">
        <w:rPr>
          <w:rFonts w:ascii="Times New Roman" w:hAnsi="Times New Roman" w:cs="Times New Roman"/>
          <w:sz w:val="24"/>
          <w:szCs w:val="24"/>
        </w:rPr>
        <w:t>, проводимых в порядке, установленном Думой города, настоящими Правилами.</w:t>
      </w:r>
      <w:proofErr w:type="gramEnd"/>
    </w:p>
    <w:p w:rsidR="00D35913" w:rsidRPr="00D22D3E" w:rsidRDefault="007A5EA8" w:rsidP="000D2F03">
      <w:pPr>
        <w:widowControl/>
        <w:tabs>
          <w:tab w:val="left" w:pos="1134"/>
        </w:tabs>
        <w:ind w:firstLine="709"/>
        <w:rPr>
          <w:rFonts w:ascii="Times New Roman" w:hAnsi="Times New Roman" w:cs="Times New Roman"/>
          <w:sz w:val="24"/>
          <w:szCs w:val="24"/>
        </w:rPr>
      </w:pPr>
      <w:bookmarkStart w:id="77" w:name="Par1"/>
      <w:bookmarkEnd w:id="77"/>
      <w:r w:rsidRPr="00B3617C">
        <w:rPr>
          <w:rFonts w:ascii="Times New Roman" w:hAnsi="Times New Roman" w:cs="Times New Roman"/>
          <w:sz w:val="24"/>
          <w:szCs w:val="24"/>
        </w:rPr>
        <w:t>12</w:t>
      </w:r>
      <w:r w:rsidR="00D35913" w:rsidRPr="00B3617C">
        <w:rPr>
          <w:rFonts w:ascii="Times New Roman" w:hAnsi="Times New Roman" w:cs="Times New Roman"/>
          <w:sz w:val="24"/>
          <w:szCs w:val="24"/>
        </w:rPr>
        <w:t xml:space="preserve">. Публичные слушания </w:t>
      </w:r>
      <w:r w:rsidR="00607E9F" w:rsidRPr="00B3617C">
        <w:rPr>
          <w:rFonts w:ascii="Times New Roman" w:hAnsi="Times New Roman" w:cs="Times New Roman"/>
          <w:sz w:val="24"/>
          <w:szCs w:val="24"/>
        </w:rPr>
        <w:t xml:space="preserve">или общественные обсуждения </w:t>
      </w:r>
      <w:r w:rsidR="00D35913" w:rsidRPr="00B3617C">
        <w:rPr>
          <w:rFonts w:ascii="Times New Roman" w:hAnsi="Times New Roman" w:cs="Times New Roman"/>
          <w:sz w:val="24"/>
          <w:szCs w:val="24"/>
        </w:rPr>
        <w:t>по проекту планировки</w:t>
      </w:r>
      <w:r w:rsidR="00D35913" w:rsidRPr="00D22D3E">
        <w:rPr>
          <w:rFonts w:ascii="Times New Roman" w:hAnsi="Times New Roman" w:cs="Times New Roman"/>
          <w:sz w:val="24"/>
          <w:szCs w:val="24"/>
        </w:rPr>
        <w:t xml:space="preserve"> территории и проекту межевания территории не проводятся, если они подготовлены в отношении:</w:t>
      </w:r>
    </w:p>
    <w:p w:rsidR="00D35913" w:rsidRPr="00607E9F" w:rsidRDefault="003E6AA2" w:rsidP="00607E9F">
      <w:pPr>
        <w:pStyle w:val="afb"/>
        <w:numPr>
          <w:ilvl w:val="0"/>
          <w:numId w:val="81"/>
        </w:numPr>
        <w:tabs>
          <w:tab w:val="left" w:pos="993"/>
        </w:tabs>
        <w:spacing w:after="0" w:line="240" w:lineRule="auto"/>
        <w:ind w:left="0" w:firstLine="709"/>
        <w:rPr>
          <w:sz w:val="24"/>
          <w:szCs w:val="24"/>
        </w:rPr>
      </w:pPr>
      <w:r w:rsidRPr="00607E9F">
        <w:rPr>
          <w:sz w:val="24"/>
          <w:szCs w:val="24"/>
        </w:rPr>
        <w:t>территории, в границах которой в соответ</w:t>
      </w:r>
      <w:r w:rsidR="00483439">
        <w:rPr>
          <w:sz w:val="24"/>
          <w:szCs w:val="24"/>
        </w:rPr>
        <w:t>ствии с П</w:t>
      </w:r>
      <w:r w:rsidRPr="00607E9F">
        <w:rPr>
          <w:sz w:val="24"/>
          <w:szCs w:val="24"/>
        </w:rPr>
        <w:t>равилами землепользования и застройки предусматривается осуществление деятельности по комплексному и устойчивому развитию территории</w:t>
      </w:r>
      <w:r w:rsidR="00D35913" w:rsidRPr="00607E9F">
        <w:rPr>
          <w:sz w:val="24"/>
          <w:szCs w:val="24"/>
        </w:rPr>
        <w:t>;</w:t>
      </w:r>
    </w:p>
    <w:p w:rsidR="003E6AA2" w:rsidRPr="00607E9F" w:rsidRDefault="003E6AA2" w:rsidP="00607E9F">
      <w:pPr>
        <w:pStyle w:val="afb"/>
        <w:numPr>
          <w:ilvl w:val="0"/>
          <w:numId w:val="81"/>
        </w:numPr>
        <w:tabs>
          <w:tab w:val="left" w:pos="993"/>
        </w:tabs>
        <w:spacing w:after="0" w:line="240" w:lineRule="auto"/>
        <w:ind w:left="0" w:firstLine="709"/>
        <w:rPr>
          <w:sz w:val="24"/>
          <w:szCs w:val="24"/>
        </w:rPr>
      </w:pPr>
      <w:r w:rsidRPr="00607E9F">
        <w:rPr>
          <w:sz w:val="24"/>
          <w:szCs w:val="24"/>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35913" w:rsidRPr="00607E9F" w:rsidRDefault="00D35913" w:rsidP="00607E9F">
      <w:pPr>
        <w:pStyle w:val="afb"/>
        <w:numPr>
          <w:ilvl w:val="0"/>
          <w:numId w:val="81"/>
        </w:numPr>
        <w:tabs>
          <w:tab w:val="left" w:pos="993"/>
        </w:tabs>
        <w:spacing w:after="0" w:line="240" w:lineRule="auto"/>
        <w:ind w:left="0" w:firstLine="709"/>
        <w:rPr>
          <w:sz w:val="24"/>
          <w:szCs w:val="24"/>
        </w:rPr>
      </w:pPr>
      <w:r w:rsidRPr="00607E9F">
        <w:rPr>
          <w:sz w:val="24"/>
          <w:szCs w:val="24"/>
        </w:rPr>
        <w:t>территории для размещения линейных объектов в границах земель лесного фонда.</w:t>
      </w:r>
    </w:p>
    <w:p w:rsidR="00EB54D3" w:rsidRPr="00D22D3E" w:rsidRDefault="00EB54D3" w:rsidP="002153B2">
      <w:pPr>
        <w:widowControl/>
        <w:ind w:firstLine="709"/>
        <w:rPr>
          <w:rFonts w:ascii="Times New Roman" w:hAnsi="Times New Roman" w:cs="Times New Roman"/>
          <w:bCs/>
          <w:sz w:val="24"/>
          <w:szCs w:val="24"/>
        </w:rPr>
      </w:pPr>
      <w:r w:rsidRPr="00D22D3E">
        <w:rPr>
          <w:rFonts w:ascii="Times New Roman" w:hAnsi="Times New Roman" w:cs="Times New Roman"/>
          <w:bCs/>
          <w:sz w:val="24"/>
          <w:szCs w:val="24"/>
        </w:rPr>
        <w:t>13. Глава города с уч</w:t>
      </w:r>
      <w:r w:rsidR="00A0229A">
        <w:rPr>
          <w:rFonts w:ascii="Times New Roman" w:hAnsi="Times New Roman" w:cs="Times New Roman"/>
          <w:bCs/>
          <w:sz w:val="24"/>
          <w:szCs w:val="24"/>
        </w:rPr>
        <w:t>ё</w:t>
      </w:r>
      <w:r w:rsidRPr="00D22D3E">
        <w:rPr>
          <w:rFonts w:ascii="Times New Roman" w:hAnsi="Times New Roman" w:cs="Times New Roman"/>
          <w:bCs/>
          <w:sz w:val="24"/>
          <w:szCs w:val="24"/>
        </w:rPr>
        <w:t>том протокола и заключения о результатах публичных слушаний или общественных обсуждений принимает решение об утверждении документации по планировке территории или об е</w:t>
      </w:r>
      <w:r w:rsidR="00A0229A">
        <w:rPr>
          <w:rFonts w:ascii="Times New Roman" w:hAnsi="Times New Roman" w:cs="Times New Roman"/>
          <w:bCs/>
          <w:sz w:val="24"/>
          <w:szCs w:val="24"/>
        </w:rPr>
        <w:t>ё</w:t>
      </w:r>
      <w:r w:rsidRPr="00D22D3E">
        <w:rPr>
          <w:rFonts w:ascii="Times New Roman" w:hAnsi="Times New Roman" w:cs="Times New Roman"/>
          <w:bCs/>
          <w:sz w:val="24"/>
          <w:szCs w:val="24"/>
        </w:rPr>
        <w:t xml:space="preserve"> отклонении и направлении е</w:t>
      </w:r>
      <w:r w:rsidR="00A0229A">
        <w:rPr>
          <w:rFonts w:ascii="Times New Roman" w:hAnsi="Times New Roman" w:cs="Times New Roman"/>
          <w:bCs/>
          <w:sz w:val="24"/>
          <w:szCs w:val="24"/>
        </w:rPr>
        <w:t>ё</w:t>
      </w:r>
      <w:r w:rsidRPr="00D22D3E">
        <w:rPr>
          <w:rFonts w:ascii="Times New Roman" w:hAnsi="Times New Roman" w:cs="Times New Roman"/>
          <w:bCs/>
          <w:sz w:val="24"/>
          <w:szCs w:val="24"/>
        </w:rPr>
        <w:t xml:space="preserve"> на доработку с уч</w:t>
      </w:r>
      <w:r w:rsidR="00A0229A">
        <w:rPr>
          <w:rFonts w:ascii="Times New Roman" w:hAnsi="Times New Roman" w:cs="Times New Roman"/>
          <w:bCs/>
          <w:sz w:val="24"/>
          <w:szCs w:val="24"/>
        </w:rPr>
        <w:t>ё</w:t>
      </w:r>
      <w:r w:rsidRPr="00D22D3E">
        <w:rPr>
          <w:rFonts w:ascii="Times New Roman" w:hAnsi="Times New Roman" w:cs="Times New Roman"/>
          <w:bCs/>
          <w:sz w:val="24"/>
          <w:szCs w:val="24"/>
        </w:rPr>
        <w:t>том указанных протокола и заключения.</w:t>
      </w:r>
    </w:p>
    <w:p w:rsidR="00EB54D3" w:rsidRPr="00D22D3E" w:rsidRDefault="00EB54D3" w:rsidP="002153B2">
      <w:pPr>
        <w:widowControl/>
        <w:ind w:firstLine="709"/>
        <w:rPr>
          <w:rFonts w:ascii="Times New Roman" w:hAnsi="Times New Roman" w:cs="Times New Roman"/>
          <w:bCs/>
          <w:sz w:val="24"/>
          <w:szCs w:val="24"/>
        </w:rPr>
      </w:pPr>
      <w:r w:rsidRPr="00D22D3E">
        <w:rPr>
          <w:rFonts w:ascii="Times New Roman" w:hAnsi="Times New Roman" w:cs="Times New Roman"/>
          <w:bCs/>
          <w:sz w:val="24"/>
          <w:szCs w:val="24"/>
        </w:rPr>
        <w:t xml:space="preserve">Указанное решение принимается в форме постановления </w:t>
      </w:r>
      <w:r w:rsidR="00E96027" w:rsidRPr="00D22D3E">
        <w:rPr>
          <w:rFonts w:ascii="Times New Roman" w:hAnsi="Times New Roman" w:cs="Times New Roman"/>
          <w:bCs/>
          <w:sz w:val="24"/>
          <w:szCs w:val="24"/>
        </w:rPr>
        <w:t xml:space="preserve">администрации </w:t>
      </w:r>
      <w:r w:rsidRPr="00D22D3E">
        <w:rPr>
          <w:rFonts w:ascii="Times New Roman" w:hAnsi="Times New Roman" w:cs="Times New Roman"/>
          <w:bCs/>
          <w:sz w:val="24"/>
          <w:szCs w:val="24"/>
        </w:rPr>
        <w:t>города</w:t>
      </w:r>
      <w:r w:rsidR="00E96027" w:rsidRPr="00D22D3E">
        <w:rPr>
          <w:rFonts w:ascii="Times New Roman" w:hAnsi="Times New Roman" w:cs="Times New Roman"/>
          <w:bCs/>
          <w:sz w:val="24"/>
          <w:szCs w:val="24"/>
        </w:rPr>
        <w:t xml:space="preserve"> </w:t>
      </w:r>
      <w:proofErr w:type="spellStart"/>
      <w:r w:rsidR="00E96027" w:rsidRPr="00D22D3E">
        <w:rPr>
          <w:rFonts w:ascii="Times New Roman" w:hAnsi="Times New Roman" w:cs="Times New Roman"/>
          <w:bCs/>
          <w:sz w:val="24"/>
          <w:szCs w:val="24"/>
        </w:rPr>
        <w:t>Покачи</w:t>
      </w:r>
      <w:proofErr w:type="spellEnd"/>
      <w:r w:rsidRPr="00D22D3E">
        <w:rPr>
          <w:rFonts w:ascii="Times New Roman" w:hAnsi="Times New Roman" w:cs="Times New Roman"/>
          <w:bCs/>
          <w:sz w:val="24"/>
          <w:szCs w:val="24"/>
        </w:rPr>
        <w:t>.</w:t>
      </w:r>
    </w:p>
    <w:p w:rsidR="000D462A" w:rsidRPr="00D22D3E" w:rsidRDefault="00EB54D3" w:rsidP="002153B2">
      <w:pPr>
        <w:widowControl/>
        <w:ind w:firstLine="709"/>
        <w:rPr>
          <w:rFonts w:ascii="Times New Roman" w:hAnsi="Times New Roman" w:cs="Times New Roman"/>
          <w:bCs/>
          <w:sz w:val="24"/>
          <w:szCs w:val="24"/>
        </w:rPr>
      </w:pPr>
      <w:r w:rsidRPr="00D22D3E">
        <w:rPr>
          <w:rFonts w:ascii="Times New Roman" w:hAnsi="Times New Roman" w:cs="Times New Roman"/>
          <w:bCs/>
          <w:sz w:val="24"/>
          <w:szCs w:val="24"/>
        </w:rPr>
        <w:t>14. Утвержд</w:t>
      </w:r>
      <w:r w:rsidR="00A0229A">
        <w:rPr>
          <w:rFonts w:ascii="Times New Roman" w:hAnsi="Times New Roman" w:cs="Times New Roman"/>
          <w:bCs/>
          <w:sz w:val="24"/>
          <w:szCs w:val="24"/>
        </w:rPr>
        <w:t>ё</w:t>
      </w:r>
      <w:r w:rsidRPr="00D22D3E">
        <w:rPr>
          <w:rFonts w:ascii="Times New Roman" w:hAnsi="Times New Roman" w:cs="Times New Roman"/>
          <w:bCs/>
          <w:sz w:val="24"/>
          <w:szCs w:val="24"/>
        </w:rPr>
        <w:t xml:space="preserve">нная документация по планировке территории в течение </w:t>
      </w:r>
      <w:r w:rsidR="00A0229A">
        <w:rPr>
          <w:rFonts w:ascii="Times New Roman" w:hAnsi="Times New Roman" w:cs="Times New Roman"/>
          <w:bCs/>
          <w:sz w:val="24"/>
          <w:szCs w:val="24"/>
        </w:rPr>
        <w:t>семи</w:t>
      </w:r>
      <w:r w:rsidRPr="00D22D3E">
        <w:rPr>
          <w:rFonts w:ascii="Times New Roman" w:hAnsi="Times New Roman" w:cs="Times New Roman"/>
          <w:bCs/>
          <w:sz w:val="24"/>
          <w:szCs w:val="24"/>
        </w:rPr>
        <w:t xml:space="preserve"> дней со дня 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информационном портале органов местного самоуправления </w:t>
      </w:r>
      <w:r w:rsidR="002153B2">
        <w:rPr>
          <w:rFonts w:ascii="Times New Roman" w:hAnsi="Times New Roman" w:cs="Times New Roman"/>
          <w:bCs/>
          <w:sz w:val="24"/>
          <w:szCs w:val="24"/>
        </w:rPr>
        <w:t xml:space="preserve">города </w:t>
      </w:r>
      <w:proofErr w:type="spellStart"/>
      <w:r w:rsidR="002153B2">
        <w:rPr>
          <w:rFonts w:ascii="Times New Roman" w:hAnsi="Times New Roman" w:cs="Times New Roman"/>
          <w:bCs/>
          <w:sz w:val="24"/>
          <w:szCs w:val="24"/>
        </w:rPr>
        <w:t>Покачи</w:t>
      </w:r>
      <w:proofErr w:type="spellEnd"/>
      <w:r w:rsidRPr="00D22D3E">
        <w:rPr>
          <w:rFonts w:ascii="Times New Roman" w:hAnsi="Times New Roman" w:cs="Times New Roman"/>
          <w:bCs/>
          <w:sz w:val="24"/>
          <w:szCs w:val="24"/>
        </w:rPr>
        <w:t xml:space="preserve"> в сети </w:t>
      </w:r>
      <w:r w:rsidR="0004247D">
        <w:rPr>
          <w:rFonts w:ascii="Times New Roman" w:hAnsi="Times New Roman" w:cs="Times New Roman"/>
          <w:bCs/>
          <w:sz w:val="24"/>
          <w:szCs w:val="24"/>
        </w:rPr>
        <w:t>«</w:t>
      </w:r>
      <w:r w:rsidRPr="00D22D3E">
        <w:rPr>
          <w:rFonts w:ascii="Times New Roman" w:hAnsi="Times New Roman" w:cs="Times New Roman"/>
          <w:bCs/>
          <w:sz w:val="24"/>
          <w:szCs w:val="24"/>
        </w:rPr>
        <w:t>Интернет</w:t>
      </w:r>
      <w:r w:rsidR="0004247D">
        <w:rPr>
          <w:rFonts w:ascii="Times New Roman" w:hAnsi="Times New Roman" w:cs="Times New Roman"/>
          <w:bCs/>
          <w:sz w:val="24"/>
          <w:szCs w:val="24"/>
        </w:rPr>
        <w:t>»</w:t>
      </w:r>
      <w:r w:rsidRPr="00D22D3E">
        <w:rPr>
          <w:rFonts w:ascii="Times New Roman" w:hAnsi="Times New Roman" w:cs="Times New Roman"/>
          <w:bCs/>
          <w:sz w:val="24"/>
          <w:szCs w:val="24"/>
        </w:rPr>
        <w:t>.</w:t>
      </w:r>
    </w:p>
    <w:p w:rsidR="00716D39" w:rsidRPr="00D22D3E" w:rsidRDefault="000D462A" w:rsidP="00CC6A0F">
      <w:pPr>
        <w:widowControl/>
        <w:tabs>
          <w:tab w:val="left" w:pos="1134"/>
        </w:tabs>
        <w:ind w:firstLine="709"/>
        <w:rPr>
          <w:rFonts w:ascii="Times New Roman" w:hAnsi="Times New Roman" w:cs="Times New Roman"/>
          <w:bCs/>
          <w:sz w:val="24"/>
          <w:szCs w:val="24"/>
        </w:rPr>
      </w:pPr>
      <w:r w:rsidRPr="00D22D3E">
        <w:rPr>
          <w:rFonts w:ascii="Times New Roman" w:hAnsi="Times New Roman" w:cs="Times New Roman"/>
          <w:sz w:val="24"/>
          <w:szCs w:val="24"/>
        </w:rPr>
        <w:t>15</w:t>
      </w:r>
      <w:r w:rsidR="00756E16" w:rsidRPr="00D22D3E">
        <w:rPr>
          <w:rFonts w:ascii="Times New Roman" w:hAnsi="Times New Roman" w:cs="Times New Roman"/>
          <w:sz w:val="24"/>
          <w:szCs w:val="24"/>
        </w:rPr>
        <w:t>.</w:t>
      </w:r>
      <w:r w:rsidR="00A0229A">
        <w:rPr>
          <w:rFonts w:ascii="Times New Roman" w:hAnsi="Times New Roman" w:cs="Times New Roman"/>
          <w:sz w:val="24"/>
          <w:szCs w:val="24"/>
        </w:rPr>
        <w:t xml:space="preserve"> </w:t>
      </w:r>
      <w:r w:rsidR="00716D39" w:rsidRPr="00D22D3E">
        <w:rPr>
          <w:rFonts w:ascii="Times New Roman" w:hAnsi="Times New Roman" w:cs="Times New Roman"/>
          <w:sz w:val="24"/>
          <w:szCs w:val="24"/>
        </w:rPr>
        <w:t>Проект планировки территории является основой для разработк</w:t>
      </w:r>
      <w:r w:rsidR="007A283F" w:rsidRPr="00D22D3E">
        <w:rPr>
          <w:rFonts w:ascii="Times New Roman" w:hAnsi="Times New Roman" w:cs="Times New Roman"/>
          <w:sz w:val="24"/>
          <w:szCs w:val="24"/>
        </w:rPr>
        <w:t>и проектов межевания территорий</w:t>
      </w:r>
      <w:r w:rsidR="00716D39" w:rsidRPr="00D22D3E">
        <w:rPr>
          <w:rFonts w:ascii="Times New Roman" w:hAnsi="Times New Roman" w:cs="Times New Roman"/>
          <w:sz w:val="24"/>
          <w:szCs w:val="24"/>
        </w:rPr>
        <w:t>.</w:t>
      </w:r>
    </w:p>
    <w:p w:rsidR="000C0D89" w:rsidRPr="00D22D3E" w:rsidRDefault="000C0D89" w:rsidP="002153B2">
      <w:pPr>
        <w:pStyle w:val="S"/>
        <w:tabs>
          <w:tab w:val="left" w:pos="1134"/>
        </w:tabs>
        <w:spacing w:line="240" w:lineRule="auto"/>
        <w:ind w:firstLine="709"/>
      </w:pPr>
      <w:bookmarkStart w:id="78" w:name="_Toc325383358"/>
    </w:p>
    <w:p w:rsidR="00716D39" w:rsidRPr="00D22D3E" w:rsidRDefault="00716D39" w:rsidP="002153B2">
      <w:pPr>
        <w:pStyle w:val="3"/>
        <w:tabs>
          <w:tab w:val="left" w:pos="1134"/>
        </w:tabs>
        <w:spacing w:after="0" w:line="240" w:lineRule="auto"/>
        <w:ind w:firstLine="709"/>
        <w:rPr>
          <w:szCs w:val="24"/>
        </w:rPr>
      </w:pPr>
      <w:bookmarkStart w:id="79" w:name="_Toc467677879"/>
      <w:bookmarkStart w:id="80" w:name="_Toc10298218"/>
      <w:r w:rsidRPr="00D22D3E">
        <w:rPr>
          <w:b w:val="0"/>
          <w:szCs w:val="24"/>
        </w:rPr>
        <w:lastRenderedPageBreak/>
        <w:t xml:space="preserve">Статья </w:t>
      </w:r>
      <w:r w:rsidR="00B83BA8">
        <w:rPr>
          <w:b w:val="0"/>
          <w:szCs w:val="24"/>
        </w:rPr>
        <w:t>19</w:t>
      </w:r>
      <w:r w:rsidRPr="00D22D3E">
        <w:rPr>
          <w:b w:val="0"/>
          <w:szCs w:val="24"/>
        </w:rPr>
        <w:t>.</w:t>
      </w:r>
      <w:r w:rsidRPr="00D22D3E">
        <w:rPr>
          <w:szCs w:val="24"/>
        </w:rPr>
        <w:t xml:space="preserve"> Проект межевания территори</w:t>
      </w:r>
      <w:bookmarkEnd w:id="78"/>
      <w:bookmarkEnd w:id="79"/>
      <w:r w:rsidR="00CF543E" w:rsidRPr="00D22D3E">
        <w:rPr>
          <w:szCs w:val="24"/>
        </w:rPr>
        <w:t>и</w:t>
      </w:r>
      <w:bookmarkEnd w:id="80"/>
    </w:p>
    <w:p w:rsidR="002C3598" w:rsidRPr="00D22D3E" w:rsidRDefault="002C3598" w:rsidP="002153B2">
      <w:pPr>
        <w:ind w:firstLine="709"/>
        <w:rPr>
          <w:rFonts w:ascii="Times New Roman" w:hAnsi="Times New Roman" w:cs="Times New Roman"/>
          <w:sz w:val="24"/>
          <w:szCs w:val="24"/>
        </w:rPr>
      </w:pPr>
    </w:p>
    <w:p w:rsidR="0085188A" w:rsidRPr="00D22D3E" w:rsidRDefault="0082445D" w:rsidP="006506B9">
      <w:pPr>
        <w:pStyle w:val="S"/>
        <w:tabs>
          <w:tab w:val="left" w:pos="993"/>
        </w:tabs>
        <w:spacing w:line="240" w:lineRule="auto"/>
        <w:ind w:firstLine="709"/>
      </w:pPr>
      <w:r w:rsidRPr="00D22D3E">
        <w:t>1.</w:t>
      </w:r>
      <w:r w:rsidR="006506B9">
        <w:tab/>
      </w:r>
      <w:r w:rsidR="00BC2AC3" w:rsidRPr="00D22D3E">
        <w:t>Проект межевания территории разрабатывается в целях определения местоположения границ образуемых и изменяемых земельных участков.</w:t>
      </w:r>
    </w:p>
    <w:p w:rsidR="00716D39" w:rsidRPr="00D22D3E" w:rsidRDefault="00CF543E" w:rsidP="006506B9">
      <w:pPr>
        <w:pStyle w:val="S"/>
        <w:tabs>
          <w:tab w:val="left" w:pos="993"/>
        </w:tabs>
        <w:spacing w:line="240" w:lineRule="auto"/>
        <w:ind w:firstLine="709"/>
      </w:pPr>
      <w:r w:rsidRPr="00D22D3E">
        <w:t>2</w:t>
      </w:r>
      <w:r w:rsidR="0082445D" w:rsidRPr="00D22D3E">
        <w:t>.</w:t>
      </w:r>
      <w:r w:rsidR="00630E9D">
        <w:t xml:space="preserve"> </w:t>
      </w:r>
      <w:r w:rsidR="006506B9">
        <w:tab/>
      </w:r>
      <w:r w:rsidR="00716D39" w:rsidRPr="00D22D3E">
        <w:t>Подготовка проектов межевания территорий осуществля</w:t>
      </w:r>
      <w:r w:rsidR="00F76091" w:rsidRPr="00D22D3E">
        <w:t>ет</w:t>
      </w:r>
      <w:r w:rsidR="00716D39" w:rsidRPr="00D22D3E">
        <w:t>ся в составе проектов планировки территорий или в виде отдельного документа.</w:t>
      </w:r>
    </w:p>
    <w:p w:rsidR="00CF543E" w:rsidRPr="00D22D3E" w:rsidRDefault="00CF543E" w:rsidP="006506B9">
      <w:pPr>
        <w:pStyle w:val="S"/>
        <w:tabs>
          <w:tab w:val="left" w:pos="993"/>
        </w:tabs>
        <w:spacing w:line="240" w:lineRule="auto"/>
        <w:ind w:firstLine="709"/>
      </w:pPr>
      <w:r w:rsidRPr="00D22D3E">
        <w:t>3</w:t>
      </w:r>
      <w:r w:rsidR="006050E1" w:rsidRPr="00D22D3E">
        <w:t>.</w:t>
      </w:r>
      <w:r w:rsidR="00630E9D">
        <w:t xml:space="preserve"> </w:t>
      </w:r>
      <w:r w:rsidR="00BC2AC3" w:rsidRPr="00D22D3E">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CF543E" w:rsidRPr="00D22D3E" w:rsidRDefault="006506B9" w:rsidP="006506B9">
      <w:pPr>
        <w:pStyle w:val="S"/>
        <w:tabs>
          <w:tab w:val="left" w:pos="993"/>
        </w:tabs>
        <w:spacing w:line="240" w:lineRule="auto"/>
        <w:ind w:firstLine="709"/>
      </w:pPr>
      <w:r>
        <w:rPr>
          <w:bCs/>
        </w:rPr>
        <w:t>4.</w:t>
      </w:r>
      <w:r>
        <w:rPr>
          <w:bCs/>
        </w:rPr>
        <w:tab/>
      </w:r>
      <w:r w:rsidR="00CF543E" w:rsidRPr="00D22D3E">
        <w:rPr>
          <w:bCs/>
        </w:rPr>
        <w:t xml:space="preserve">Требования к содержанию </w:t>
      </w:r>
      <w:r w:rsidR="000F6052">
        <w:rPr>
          <w:bCs/>
        </w:rPr>
        <w:t xml:space="preserve">и структуре проектов межевания территории </w:t>
      </w:r>
      <w:r w:rsidR="00CF543E" w:rsidRPr="00D22D3E">
        <w:rPr>
          <w:bCs/>
        </w:rPr>
        <w:t>установлены стать</w:t>
      </w:r>
      <w:r w:rsidR="00630E9D">
        <w:rPr>
          <w:bCs/>
        </w:rPr>
        <w:t>ё</w:t>
      </w:r>
      <w:r w:rsidR="00CF543E" w:rsidRPr="00D22D3E">
        <w:rPr>
          <w:bCs/>
        </w:rPr>
        <w:t>й 43 Градостроительного кодекса Российской Федерации.</w:t>
      </w:r>
    </w:p>
    <w:p w:rsidR="00716D39" w:rsidRPr="00D22D3E" w:rsidRDefault="00716D39" w:rsidP="006506B9">
      <w:pPr>
        <w:pStyle w:val="S"/>
        <w:tabs>
          <w:tab w:val="left" w:pos="993"/>
        </w:tabs>
        <w:spacing w:line="240" w:lineRule="auto"/>
        <w:ind w:firstLine="709"/>
      </w:pPr>
      <w:r w:rsidRPr="00D22D3E">
        <w:t>5</w:t>
      </w:r>
      <w:r w:rsidR="006050E1" w:rsidRPr="00D22D3E">
        <w:t>.</w:t>
      </w:r>
      <w:r w:rsidR="006506B9">
        <w:tab/>
      </w:r>
      <w:r w:rsidR="00335C74" w:rsidRPr="00D22D3E">
        <w:t>В составе проектов межевания территорий осуществляется подготовка градостроительных планов земельных участков, подлежащих застройке, и градостроительных планов застроенных земельных участков.</w:t>
      </w:r>
    </w:p>
    <w:p w:rsidR="00CF543E" w:rsidRPr="00D22D3E" w:rsidRDefault="006506B9" w:rsidP="006506B9">
      <w:pPr>
        <w:pStyle w:val="S"/>
        <w:tabs>
          <w:tab w:val="left" w:pos="993"/>
        </w:tabs>
        <w:spacing w:line="240" w:lineRule="auto"/>
        <w:ind w:firstLine="709"/>
      </w:pPr>
      <w:r>
        <w:t>6.</w:t>
      </w:r>
      <w:r>
        <w:tab/>
      </w:r>
      <w:r w:rsidR="00CF543E" w:rsidRPr="00D22D3E">
        <w:t>Сведения об утвержд</w:t>
      </w:r>
      <w:r w:rsidR="00630E9D">
        <w:t>ё</w:t>
      </w:r>
      <w:r w:rsidR="00CF543E" w:rsidRPr="00D22D3E">
        <w:t xml:space="preserve">нном проекте межевания территории в течение пяти рабочих дней </w:t>
      </w:r>
      <w:proofErr w:type="gramStart"/>
      <w:r w:rsidR="00CF543E" w:rsidRPr="00D22D3E">
        <w:t>с даты вступления</w:t>
      </w:r>
      <w:proofErr w:type="gramEnd"/>
      <w:r w:rsidR="00CF543E" w:rsidRPr="00D22D3E">
        <w:t xml:space="preserve"> в силу </w:t>
      </w:r>
      <w:r w:rsidR="009014EE" w:rsidRPr="00B3617C">
        <w:t xml:space="preserve">постановления администрации города </w:t>
      </w:r>
      <w:proofErr w:type="spellStart"/>
      <w:r w:rsidR="009014EE" w:rsidRPr="00B3617C">
        <w:t>Покачи</w:t>
      </w:r>
      <w:proofErr w:type="spellEnd"/>
      <w:r w:rsidR="00CF543E" w:rsidRPr="00D22D3E">
        <w:t xml:space="preserve"> об утверждении указанного проекта межевания подлежат направлению в орган кадастрового </w:t>
      </w:r>
      <w:r w:rsidR="00B11A3D" w:rsidRPr="00D22D3E">
        <w:t>учёта</w:t>
      </w:r>
      <w:r w:rsidR="00CF543E" w:rsidRPr="00D22D3E">
        <w:t xml:space="preserve"> в порядке, установленном Федеральным </w:t>
      </w:r>
      <w:hyperlink r:id="rId25" w:history="1">
        <w:r w:rsidR="00CF543E" w:rsidRPr="00D22D3E">
          <w:t>законом</w:t>
        </w:r>
      </w:hyperlink>
      <w:r w:rsidR="00CF543E" w:rsidRPr="00D22D3E">
        <w:t xml:space="preserve"> от 24.07.2007 </w:t>
      </w:r>
      <w:r w:rsidR="00630E9D">
        <w:t>№</w:t>
      </w:r>
      <w:r w:rsidR="00CF543E" w:rsidRPr="00D22D3E">
        <w:t xml:space="preserve">221-ФЗ </w:t>
      </w:r>
      <w:r w:rsidR="0004247D">
        <w:t>«</w:t>
      </w:r>
      <w:r w:rsidR="00CF543E" w:rsidRPr="00D22D3E">
        <w:t>О государственном кадастре недвижимости</w:t>
      </w:r>
      <w:r w:rsidR="0004247D">
        <w:t>»</w:t>
      </w:r>
      <w:r w:rsidR="00CF543E" w:rsidRPr="00D22D3E">
        <w:t>.</w:t>
      </w:r>
    </w:p>
    <w:p w:rsidR="008478B2" w:rsidRPr="00D22D3E" w:rsidRDefault="008478B2" w:rsidP="002153B2">
      <w:pPr>
        <w:pStyle w:val="2"/>
        <w:tabs>
          <w:tab w:val="left" w:pos="1134"/>
        </w:tabs>
        <w:spacing w:after="0" w:line="240" w:lineRule="auto"/>
        <w:ind w:firstLine="709"/>
        <w:rPr>
          <w:szCs w:val="24"/>
        </w:rPr>
      </w:pPr>
      <w:bookmarkStart w:id="81" w:name="_Toc467677881"/>
    </w:p>
    <w:p w:rsidR="000B1BCC" w:rsidRPr="00D22D3E" w:rsidRDefault="007673D7" w:rsidP="002153B2">
      <w:pPr>
        <w:pStyle w:val="2"/>
        <w:tabs>
          <w:tab w:val="left" w:pos="1134"/>
        </w:tabs>
        <w:spacing w:after="0" w:line="240" w:lineRule="auto"/>
        <w:ind w:firstLine="709"/>
        <w:jc w:val="center"/>
        <w:rPr>
          <w:szCs w:val="24"/>
        </w:rPr>
      </w:pPr>
      <w:bookmarkStart w:id="82" w:name="_Toc10298219"/>
      <w:r w:rsidRPr="00D22D3E">
        <w:rPr>
          <w:b w:val="0"/>
          <w:szCs w:val="24"/>
        </w:rPr>
        <w:t xml:space="preserve">Глава </w:t>
      </w:r>
      <w:r w:rsidR="00617FD5" w:rsidRPr="00D22D3E">
        <w:rPr>
          <w:b w:val="0"/>
          <w:szCs w:val="24"/>
        </w:rPr>
        <w:t>5</w:t>
      </w:r>
      <w:r w:rsidRPr="00D22D3E">
        <w:rPr>
          <w:b w:val="0"/>
          <w:szCs w:val="24"/>
        </w:rPr>
        <w:t>.</w:t>
      </w:r>
      <w:r w:rsidRPr="00D22D3E">
        <w:rPr>
          <w:szCs w:val="24"/>
        </w:rPr>
        <w:t xml:space="preserve"> Градостроительное регламентирование</w:t>
      </w:r>
      <w:bookmarkStart w:id="83" w:name="_Toc433180032"/>
      <w:bookmarkStart w:id="84" w:name="_Toc269299750"/>
      <w:bookmarkStart w:id="85" w:name="_Toc269076898"/>
      <w:bookmarkStart w:id="86" w:name="_Toc467677882"/>
      <w:bookmarkEnd w:id="81"/>
      <w:bookmarkEnd w:id="82"/>
    </w:p>
    <w:p w:rsidR="000B1BCC" w:rsidRPr="00D22D3E" w:rsidRDefault="000B1BCC" w:rsidP="002153B2">
      <w:pPr>
        <w:ind w:firstLine="709"/>
        <w:rPr>
          <w:rFonts w:ascii="Times New Roman" w:hAnsi="Times New Roman" w:cs="Times New Roman"/>
          <w:sz w:val="24"/>
          <w:szCs w:val="24"/>
        </w:rPr>
      </w:pPr>
    </w:p>
    <w:p w:rsidR="007673D7" w:rsidRPr="00D22D3E" w:rsidRDefault="007673D7" w:rsidP="002153B2">
      <w:pPr>
        <w:pStyle w:val="2"/>
        <w:spacing w:after="0" w:line="240" w:lineRule="auto"/>
        <w:ind w:firstLine="709"/>
        <w:rPr>
          <w:szCs w:val="24"/>
        </w:rPr>
      </w:pPr>
      <w:bookmarkStart w:id="87" w:name="_Toc10298220"/>
      <w:r w:rsidRPr="00D22D3E">
        <w:rPr>
          <w:b w:val="0"/>
          <w:szCs w:val="24"/>
        </w:rPr>
        <w:t xml:space="preserve">Статья </w:t>
      </w:r>
      <w:r w:rsidR="00E43B5F" w:rsidRPr="00D22D3E">
        <w:rPr>
          <w:b w:val="0"/>
          <w:szCs w:val="24"/>
        </w:rPr>
        <w:t>2</w:t>
      </w:r>
      <w:r w:rsidR="00B83BA8">
        <w:rPr>
          <w:b w:val="0"/>
          <w:szCs w:val="24"/>
        </w:rPr>
        <w:t>0</w:t>
      </w:r>
      <w:r w:rsidRPr="00D22D3E">
        <w:rPr>
          <w:b w:val="0"/>
          <w:szCs w:val="24"/>
        </w:rPr>
        <w:t>.</w:t>
      </w:r>
      <w:r w:rsidRPr="00D22D3E">
        <w:rPr>
          <w:szCs w:val="24"/>
        </w:rPr>
        <w:t xml:space="preserve"> </w:t>
      </w:r>
      <w:r w:rsidR="004D7853" w:rsidRPr="00D22D3E">
        <w:rPr>
          <w:szCs w:val="24"/>
        </w:rPr>
        <w:t>Общие положения о градостроительных регламентах</w:t>
      </w:r>
      <w:bookmarkEnd w:id="83"/>
      <w:bookmarkEnd w:id="84"/>
      <w:bookmarkEnd w:id="85"/>
      <w:bookmarkEnd w:id="86"/>
      <w:bookmarkEnd w:id="87"/>
    </w:p>
    <w:p w:rsidR="008478B2" w:rsidRPr="00D22D3E" w:rsidRDefault="008478B2" w:rsidP="002153B2">
      <w:pPr>
        <w:ind w:firstLine="709"/>
        <w:rPr>
          <w:rFonts w:ascii="Times New Roman" w:hAnsi="Times New Roman" w:cs="Times New Roman"/>
          <w:sz w:val="24"/>
          <w:szCs w:val="24"/>
        </w:rPr>
      </w:pPr>
    </w:p>
    <w:p w:rsidR="007673D7" w:rsidRPr="00D22D3E" w:rsidRDefault="007673D7" w:rsidP="00BC135B">
      <w:pPr>
        <w:pStyle w:val="S"/>
        <w:tabs>
          <w:tab w:val="left" w:pos="567"/>
          <w:tab w:val="left" w:pos="993"/>
        </w:tabs>
        <w:spacing w:line="240" w:lineRule="auto"/>
        <w:ind w:firstLine="709"/>
      </w:pPr>
      <w:r w:rsidRPr="00D22D3E">
        <w:t>1.</w:t>
      </w:r>
      <w:r w:rsidR="00BC135B">
        <w:tab/>
      </w:r>
      <w:r w:rsidRPr="00D22D3E">
        <w:t>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D7853" w:rsidRPr="00D22D3E" w:rsidRDefault="007673D7" w:rsidP="002153B2">
      <w:pPr>
        <w:widowControl/>
        <w:ind w:firstLine="709"/>
        <w:rPr>
          <w:rFonts w:ascii="Times New Roman" w:hAnsi="Times New Roman" w:cs="Times New Roman"/>
          <w:sz w:val="24"/>
          <w:szCs w:val="24"/>
        </w:rPr>
      </w:pPr>
      <w:r w:rsidRPr="00D22D3E">
        <w:rPr>
          <w:rFonts w:ascii="Times New Roman" w:hAnsi="Times New Roman" w:cs="Times New Roman"/>
          <w:sz w:val="24"/>
          <w:szCs w:val="24"/>
        </w:rPr>
        <w:t>2.</w:t>
      </w:r>
      <w:r w:rsidR="00DE485C" w:rsidRPr="00D22D3E">
        <w:rPr>
          <w:rFonts w:ascii="Times New Roman" w:hAnsi="Times New Roman" w:cs="Times New Roman"/>
          <w:sz w:val="24"/>
          <w:szCs w:val="24"/>
        </w:rPr>
        <w:t xml:space="preserve"> </w:t>
      </w:r>
      <w:r w:rsidR="004D7853" w:rsidRPr="00D22D3E">
        <w:rPr>
          <w:rFonts w:ascii="Times New Roman" w:hAnsi="Times New Roman" w:cs="Times New Roman"/>
          <w:sz w:val="24"/>
          <w:szCs w:val="24"/>
        </w:rPr>
        <w:t>Градостроительные регламенты территориальной зоны в отношении земельных участков и объектов капитального строительства включают в себя:</w:t>
      </w:r>
    </w:p>
    <w:p w:rsidR="004D7853" w:rsidRPr="002328F6" w:rsidRDefault="004D7853" w:rsidP="002328F6">
      <w:pPr>
        <w:pStyle w:val="afb"/>
        <w:numPr>
          <w:ilvl w:val="0"/>
          <w:numId w:val="82"/>
        </w:numPr>
        <w:tabs>
          <w:tab w:val="left" w:pos="993"/>
        </w:tabs>
        <w:spacing w:after="0" w:line="240" w:lineRule="auto"/>
        <w:ind w:left="0" w:firstLine="709"/>
        <w:rPr>
          <w:sz w:val="24"/>
          <w:szCs w:val="24"/>
        </w:rPr>
      </w:pPr>
      <w:r w:rsidRPr="002328F6">
        <w:rPr>
          <w:sz w:val="24"/>
          <w:szCs w:val="24"/>
        </w:rPr>
        <w:t xml:space="preserve">виды </w:t>
      </w:r>
      <w:r w:rsidR="008734A0" w:rsidRPr="002328F6">
        <w:rPr>
          <w:sz w:val="24"/>
          <w:szCs w:val="24"/>
        </w:rPr>
        <w:t>разрешённого</w:t>
      </w:r>
      <w:r w:rsidRPr="002328F6">
        <w:rPr>
          <w:sz w:val="24"/>
          <w:szCs w:val="24"/>
        </w:rPr>
        <w:t xml:space="preserve"> использования земельных участков и объектов капитального строительства;</w:t>
      </w:r>
    </w:p>
    <w:p w:rsidR="004D7853" w:rsidRPr="002328F6" w:rsidRDefault="004D7853" w:rsidP="002328F6">
      <w:pPr>
        <w:pStyle w:val="afb"/>
        <w:numPr>
          <w:ilvl w:val="0"/>
          <w:numId w:val="82"/>
        </w:numPr>
        <w:tabs>
          <w:tab w:val="left" w:pos="993"/>
        </w:tabs>
        <w:spacing w:after="0" w:line="240" w:lineRule="auto"/>
        <w:ind w:left="0" w:firstLine="709"/>
        <w:rPr>
          <w:sz w:val="24"/>
          <w:szCs w:val="24"/>
        </w:rPr>
      </w:pPr>
      <w:r w:rsidRPr="002328F6">
        <w:rPr>
          <w:sz w:val="24"/>
          <w:szCs w:val="24"/>
        </w:rPr>
        <w:t xml:space="preserve">предельные (минимальные и (или) максимальные) размеры земельных участков и предельные параметры </w:t>
      </w:r>
      <w:r w:rsidR="008734A0" w:rsidRPr="002328F6">
        <w:rPr>
          <w:sz w:val="24"/>
          <w:szCs w:val="24"/>
        </w:rPr>
        <w:t>разрешённого</w:t>
      </w:r>
      <w:r w:rsidRPr="002328F6">
        <w:rPr>
          <w:sz w:val="24"/>
          <w:szCs w:val="24"/>
        </w:rPr>
        <w:t xml:space="preserve"> строительства, реконструкции объектов капитального строительства;</w:t>
      </w:r>
    </w:p>
    <w:p w:rsidR="004D7853" w:rsidRPr="002328F6" w:rsidRDefault="004D7853" w:rsidP="002328F6">
      <w:pPr>
        <w:pStyle w:val="afb"/>
        <w:numPr>
          <w:ilvl w:val="0"/>
          <w:numId w:val="82"/>
        </w:numPr>
        <w:tabs>
          <w:tab w:val="left" w:pos="993"/>
        </w:tabs>
        <w:spacing w:after="0" w:line="240" w:lineRule="auto"/>
        <w:ind w:left="0" w:firstLine="709"/>
        <w:rPr>
          <w:sz w:val="24"/>
          <w:szCs w:val="24"/>
        </w:rPr>
      </w:pPr>
      <w:r w:rsidRPr="002328F6">
        <w:rPr>
          <w:sz w:val="24"/>
          <w:szCs w:val="24"/>
        </w:rPr>
        <w:t>ограничения использования земельных участков и объектов капитального строительства, устанавливаемые в соответствии с федеральным законодательством.</w:t>
      </w:r>
    </w:p>
    <w:p w:rsidR="007673D7" w:rsidRPr="00D22D3E" w:rsidRDefault="00F36A61" w:rsidP="002153B2">
      <w:pPr>
        <w:pStyle w:val="S"/>
        <w:tabs>
          <w:tab w:val="left" w:pos="1134"/>
        </w:tabs>
        <w:spacing w:line="240" w:lineRule="auto"/>
        <w:ind w:firstLine="709"/>
      </w:pPr>
      <w:r w:rsidRPr="00D22D3E">
        <w:t xml:space="preserve">3. </w:t>
      </w:r>
      <w:r w:rsidR="007673D7" w:rsidRPr="00D22D3E">
        <w:t>Градостроительные регламенты устан</w:t>
      </w:r>
      <w:r w:rsidR="004D7853" w:rsidRPr="00D22D3E">
        <w:t>авливаются</w:t>
      </w:r>
      <w:r w:rsidR="007673D7" w:rsidRPr="00D22D3E">
        <w:t xml:space="preserve"> с учётом:</w:t>
      </w:r>
    </w:p>
    <w:p w:rsidR="007673D7" w:rsidRPr="00D22D3E" w:rsidRDefault="007673D7" w:rsidP="003C3D8D">
      <w:pPr>
        <w:pStyle w:val="S"/>
        <w:numPr>
          <w:ilvl w:val="0"/>
          <w:numId w:val="83"/>
        </w:numPr>
        <w:tabs>
          <w:tab w:val="left" w:pos="993"/>
        </w:tabs>
        <w:spacing w:line="240" w:lineRule="auto"/>
        <w:ind w:left="0" w:firstLine="709"/>
      </w:pPr>
      <w:r w:rsidRPr="00D22D3E">
        <w:t>фактического использования земельных участков и объектов капитального строительства в границах территориальной зоны;</w:t>
      </w:r>
    </w:p>
    <w:p w:rsidR="007673D7" w:rsidRPr="00D22D3E" w:rsidRDefault="007673D7" w:rsidP="003C3D8D">
      <w:pPr>
        <w:pStyle w:val="S"/>
        <w:numPr>
          <w:ilvl w:val="0"/>
          <w:numId w:val="83"/>
        </w:numPr>
        <w:tabs>
          <w:tab w:val="left" w:pos="993"/>
        </w:tabs>
        <w:spacing w:line="240" w:lineRule="auto"/>
        <w:ind w:left="0" w:firstLine="709"/>
      </w:pPr>
      <w:r w:rsidRPr="00D22D3E">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673D7" w:rsidRPr="00D22D3E" w:rsidRDefault="007673D7" w:rsidP="003C3D8D">
      <w:pPr>
        <w:pStyle w:val="S"/>
        <w:numPr>
          <w:ilvl w:val="0"/>
          <w:numId w:val="83"/>
        </w:numPr>
        <w:tabs>
          <w:tab w:val="left" w:pos="993"/>
        </w:tabs>
        <w:spacing w:line="240" w:lineRule="auto"/>
        <w:ind w:left="0" w:firstLine="709"/>
      </w:pPr>
      <w:r w:rsidRPr="00D22D3E">
        <w:t xml:space="preserve">функциональных зон и характеристик их планируемого развития, определённых Генеральным планом </w:t>
      </w:r>
      <w:r w:rsidR="002C51D2" w:rsidRPr="00D22D3E">
        <w:t xml:space="preserve">города </w:t>
      </w:r>
      <w:proofErr w:type="spellStart"/>
      <w:r w:rsidR="002C51D2" w:rsidRPr="00D22D3E">
        <w:t>Покачи</w:t>
      </w:r>
      <w:proofErr w:type="spellEnd"/>
      <w:r w:rsidRPr="00D22D3E">
        <w:t>;</w:t>
      </w:r>
    </w:p>
    <w:p w:rsidR="003C3D8D" w:rsidRDefault="002C51D2" w:rsidP="003C3D8D">
      <w:pPr>
        <w:pStyle w:val="S"/>
        <w:numPr>
          <w:ilvl w:val="0"/>
          <w:numId w:val="83"/>
        </w:numPr>
        <w:tabs>
          <w:tab w:val="left" w:pos="993"/>
        </w:tabs>
        <w:spacing w:line="240" w:lineRule="auto"/>
        <w:ind w:left="0" w:firstLine="709"/>
      </w:pPr>
      <w:r w:rsidRPr="00D22D3E">
        <w:t>видов территориальных зон;</w:t>
      </w:r>
    </w:p>
    <w:p w:rsidR="002C51D2" w:rsidRPr="00D22D3E" w:rsidRDefault="002C51D2" w:rsidP="003C3D8D">
      <w:pPr>
        <w:pStyle w:val="S"/>
        <w:numPr>
          <w:ilvl w:val="0"/>
          <w:numId w:val="83"/>
        </w:numPr>
        <w:tabs>
          <w:tab w:val="left" w:pos="993"/>
        </w:tabs>
        <w:spacing w:line="240" w:lineRule="auto"/>
        <w:ind w:left="0" w:firstLine="709"/>
      </w:pPr>
      <w:r w:rsidRPr="00D22D3E">
        <w:t>требований охраны объектов культурного наследия, а также особо охраняемых природных территорий, иных природных объектов.</w:t>
      </w:r>
    </w:p>
    <w:p w:rsidR="007673D7" w:rsidRPr="00D22D3E" w:rsidRDefault="00F36A61" w:rsidP="002153B2">
      <w:pPr>
        <w:pStyle w:val="S"/>
        <w:tabs>
          <w:tab w:val="left" w:pos="1134"/>
        </w:tabs>
        <w:spacing w:line="240" w:lineRule="auto"/>
        <w:ind w:firstLine="709"/>
      </w:pPr>
      <w:r w:rsidRPr="00D22D3E">
        <w:t>4</w:t>
      </w:r>
      <w:r w:rsidR="007673D7" w:rsidRPr="00D22D3E">
        <w:t>.</w:t>
      </w:r>
      <w:r w:rsidR="00DE485C" w:rsidRPr="00D22D3E">
        <w:t xml:space="preserve"> </w:t>
      </w:r>
      <w:r w:rsidR="007673D7" w:rsidRPr="00D22D3E">
        <w:t>Действие градостроительных регламентов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2C1368" w:rsidRPr="00D22D3E">
        <w:t xml:space="preserve"> (приложение к Правилам)</w:t>
      </w:r>
      <w:r w:rsidR="007673D7" w:rsidRPr="00D22D3E">
        <w:t>.</w:t>
      </w:r>
    </w:p>
    <w:p w:rsidR="007673D7" w:rsidRPr="00D22D3E" w:rsidRDefault="00F36A61" w:rsidP="00BC135B">
      <w:pPr>
        <w:pStyle w:val="S"/>
        <w:tabs>
          <w:tab w:val="left" w:pos="993"/>
        </w:tabs>
        <w:spacing w:line="240" w:lineRule="auto"/>
        <w:ind w:firstLine="709"/>
      </w:pPr>
      <w:r w:rsidRPr="00D22D3E">
        <w:lastRenderedPageBreak/>
        <w:t>5</w:t>
      </w:r>
      <w:r w:rsidR="007673D7" w:rsidRPr="00D22D3E">
        <w:t>.</w:t>
      </w:r>
      <w:r w:rsidR="00BC135B">
        <w:tab/>
      </w:r>
      <w:r w:rsidR="007673D7" w:rsidRPr="00D22D3E">
        <w:t>Действие градостроительных регламентов, утвержд</w:t>
      </w:r>
      <w:r w:rsidR="00E06BF4">
        <w:t>ё</w:t>
      </w:r>
      <w:r w:rsidR="007673D7" w:rsidRPr="00D22D3E">
        <w:t>нных настоящими Правилами, не распространяется на земельные участки:</w:t>
      </w:r>
    </w:p>
    <w:p w:rsidR="007673D7" w:rsidRPr="00D22D3E" w:rsidRDefault="007673D7" w:rsidP="00E06BF4">
      <w:pPr>
        <w:pStyle w:val="S"/>
        <w:numPr>
          <w:ilvl w:val="0"/>
          <w:numId w:val="84"/>
        </w:numPr>
        <w:tabs>
          <w:tab w:val="left" w:pos="993"/>
        </w:tabs>
        <w:spacing w:line="240" w:lineRule="auto"/>
        <w:ind w:left="0" w:firstLine="709"/>
      </w:pPr>
      <w:proofErr w:type="gramStart"/>
      <w:r w:rsidRPr="00D22D3E">
        <w:t>в границах территорий общего пользования (площадей, улиц, проездов, скверов, парков, набережных, водных объектов, бульваров и других подобных территорий);</w:t>
      </w:r>
      <w:proofErr w:type="gramEnd"/>
    </w:p>
    <w:p w:rsidR="007673D7" w:rsidRPr="00D22D3E" w:rsidRDefault="007673D7" w:rsidP="00E06BF4">
      <w:pPr>
        <w:pStyle w:val="S"/>
        <w:numPr>
          <w:ilvl w:val="0"/>
          <w:numId w:val="84"/>
        </w:numPr>
        <w:tabs>
          <w:tab w:val="left" w:pos="993"/>
        </w:tabs>
        <w:spacing w:line="240" w:lineRule="auto"/>
        <w:ind w:left="0" w:firstLine="709"/>
      </w:pPr>
      <w:proofErr w:type="gramStart"/>
      <w:r w:rsidRPr="00D22D3E">
        <w:t>предназначенные для размещения линейных объектов и (и</w:t>
      </w:r>
      <w:r w:rsidR="002C51D2" w:rsidRPr="00D22D3E">
        <w:t>ли) занятые линейными объектами;</w:t>
      </w:r>
      <w:proofErr w:type="gramEnd"/>
    </w:p>
    <w:p w:rsidR="002C51D2" w:rsidRPr="00D22D3E" w:rsidRDefault="002C51D2" w:rsidP="00E06BF4">
      <w:pPr>
        <w:pStyle w:val="S"/>
        <w:numPr>
          <w:ilvl w:val="0"/>
          <w:numId w:val="84"/>
        </w:numPr>
        <w:tabs>
          <w:tab w:val="left" w:pos="993"/>
        </w:tabs>
        <w:spacing w:line="240" w:lineRule="auto"/>
        <w:ind w:left="0" w:firstLine="709"/>
      </w:pPr>
      <w:r w:rsidRPr="00D22D3E">
        <w:t>иные земельные участки, установленные ст</w:t>
      </w:r>
      <w:r w:rsidR="00DE485C" w:rsidRPr="00D22D3E">
        <w:t>ать</w:t>
      </w:r>
      <w:r w:rsidR="00E06BF4">
        <w:t>ё</w:t>
      </w:r>
      <w:r w:rsidR="00DE485C" w:rsidRPr="00D22D3E">
        <w:t xml:space="preserve">й </w:t>
      </w:r>
      <w:r w:rsidRPr="00D22D3E">
        <w:t>36 Градостроительного кодекса Российской Федерации.</w:t>
      </w:r>
    </w:p>
    <w:p w:rsidR="00E06BF4" w:rsidRDefault="00F36A61" w:rsidP="00F72CCE">
      <w:pPr>
        <w:pStyle w:val="S"/>
        <w:tabs>
          <w:tab w:val="left" w:pos="993"/>
        </w:tabs>
        <w:spacing w:line="240" w:lineRule="auto"/>
        <w:ind w:firstLine="709"/>
      </w:pPr>
      <w:r w:rsidRPr="00D22D3E">
        <w:t>6</w:t>
      </w:r>
      <w:r w:rsidR="005D0B2F" w:rsidRPr="00D22D3E">
        <w:t xml:space="preserve">. </w:t>
      </w:r>
      <w:r w:rsidR="00D86E57" w:rsidRPr="00D22D3E">
        <w:t>Градостроительные регламенты не устанавливаются для земель</w:t>
      </w:r>
      <w:r w:rsidR="00E06BF4">
        <w:t>:</w:t>
      </w:r>
    </w:p>
    <w:p w:rsidR="00E06BF4" w:rsidRDefault="00D86E57" w:rsidP="00E06BF4">
      <w:pPr>
        <w:pStyle w:val="S"/>
        <w:numPr>
          <w:ilvl w:val="1"/>
          <w:numId w:val="84"/>
        </w:numPr>
        <w:tabs>
          <w:tab w:val="left" w:pos="993"/>
        </w:tabs>
        <w:spacing w:line="240" w:lineRule="auto"/>
        <w:ind w:left="0" w:firstLine="709"/>
      </w:pPr>
      <w:r w:rsidRPr="00D22D3E">
        <w:t>лесного фонда</w:t>
      </w:r>
      <w:r w:rsidR="00E06BF4">
        <w:t>;</w:t>
      </w:r>
    </w:p>
    <w:p w:rsidR="00E06BF4" w:rsidRDefault="00D86E57" w:rsidP="00E06BF4">
      <w:pPr>
        <w:pStyle w:val="S"/>
        <w:numPr>
          <w:ilvl w:val="1"/>
          <w:numId w:val="84"/>
        </w:numPr>
        <w:tabs>
          <w:tab w:val="left" w:pos="993"/>
        </w:tabs>
        <w:spacing w:line="240" w:lineRule="auto"/>
        <w:ind w:left="0" w:firstLine="709"/>
      </w:pPr>
      <w:proofErr w:type="gramStart"/>
      <w:r w:rsidRPr="00D22D3E">
        <w:t>покрытых</w:t>
      </w:r>
      <w:proofErr w:type="gramEnd"/>
      <w:r w:rsidRPr="00D22D3E">
        <w:t xml:space="preserve"> поверхностными водами</w:t>
      </w:r>
      <w:r w:rsidR="00E06BF4">
        <w:t>;</w:t>
      </w:r>
    </w:p>
    <w:p w:rsidR="00E06BF4" w:rsidRDefault="00E06BF4" w:rsidP="00E06BF4">
      <w:pPr>
        <w:pStyle w:val="S"/>
        <w:numPr>
          <w:ilvl w:val="1"/>
          <w:numId w:val="84"/>
        </w:numPr>
        <w:tabs>
          <w:tab w:val="left" w:pos="993"/>
        </w:tabs>
        <w:spacing w:line="240" w:lineRule="auto"/>
        <w:ind w:left="0" w:firstLine="709"/>
      </w:pPr>
      <w:r w:rsidRPr="00D22D3E">
        <w:t>запаса</w:t>
      </w:r>
      <w:r>
        <w:t>;</w:t>
      </w:r>
    </w:p>
    <w:p w:rsidR="00E06BF4" w:rsidRDefault="00E06BF4" w:rsidP="00E06BF4">
      <w:pPr>
        <w:pStyle w:val="S"/>
        <w:numPr>
          <w:ilvl w:val="0"/>
          <w:numId w:val="84"/>
        </w:numPr>
        <w:tabs>
          <w:tab w:val="left" w:pos="993"/>
        </w:tabs>
        <w:spacing w:line="240" w:lineRule="auto"/>
        <w:ind w:left="0" w:firstLine="709"/>
      </w:pPr>
      <w:r w:rsidRPr="00D22D3E">
        <w:t>особо охраняемых природных территорий (за исключением земель лечебно-оздоровительных местностей и курортов)</w:t>
      </w:r>
      <w:r>
        <w:t>;</w:t>
      </w:r>
    </w:p>
    <w:p w:rsidR="00E06BF4" w:rsidRDefault="00E06BF4" w:rsidP="00E06BF4">
      <w:pPr>
        <w:pStyle w:val="S"/>
        <w:numPr>
          <w:ilvl w:val="0"/>
          <w:numId w:val="84"/>
        </w:numPr>
        <w:tabs>
          <w:tab w:val="left" w:pos="993"/>
        </w:tabs>
        <w:spacing w:line="240" w:lineRule="auto"/>
        <w:ind w:left="0" w:firstLine="709"/>
      </w:pPr>
      <w:r w:rsidRPr="00D22D3E">
        <w:t>сельскохозяйственных угодий в составе земель сельскохозяйственного назначения</w:t>
      </w:r>
      <w:r>
        <w:t>;</w:t>
      </w:r>
    </w:p>
    <w:p w:rsidR="00D86E57" w:rsidRPr="00D22D3E" w:rsidRDefault="00E06BF4" w:rsidP="00E06BF4">
      <w:pPr>
        <w:pStyle w:val="S"/>
        <w:numPr>
          <w:ilvl w:val="0"/>
          <w:numId w:val="84"/>
        </w:numPr>
        <w:tabs>
          <w:tab w:val="left" w:pos="993"/>
        </w:tabs>
        <w:spacing w:line="240" w:lineRule="auto"/>
        <w:ind w:left="0" w:firstLine="709"/>
      </w:pPr>
      <w:r w:rsidRPr="00D22D3E">
        <w:t>земельных участков, расположенных в границах особых экономических зон и территорий опережающего социально-экономического развития.</w:t>
      </w:r>
    </w:p>
    <w:p w:rsidR="002C1368" w:rsidRPr="00D22D3E" w:rsidRDefault="00F36A61" w:rsidP="002153B2">
      <w:pPr>
        <w:widowControl/>
        <w:tabs>
          <w:tab w:val="left" w:pos="1134"/>
        </w:tabs>
        <w:ind w:firstLine="709"/>
        <w:rPr>
          <w:rFonts w:ascii="Times New Roman" w:hAnsi="Times New Roman" w:cs="Times New Roman"/>
          <w:sz w:val="24"/>
          <w:szCs w:val="24"/>
        </w:rPr>
      </w:pPr>
      <w:r w:rsidRPr="00D22D3E">
        <w:rPr>
          <w:rFonts w:ascii="Times New Roman" w:hAnsi="Times New Roman" w:cs="Times New Roman"/>
          <w:sz w:val="24"/>
          <w:szCs w:val="24"/>
        </w:rPr>
        <w:t>7</w:t>
      </w:r>
      <w:r w:rsidR="00D86E57" w:rsidRPr="00D22D3E">
        <w:rPr>
          <w:rFonts w:ascii="Times New Roman" w:hAnsi="Times New Roman" w:cs="Times New Roman"/>
          <w:sz w:val="24"/>
          <w:szCs w:val="24"/>
        </w:rPr>
        <w:t>.</w:t>
      </w:r>
      <w:r w:rsidR="00E06BF4">
        <w:rPr>
          <w:rFonts w:ascii="Times New Roman" w:hAnsi="Times New Roman" w:cs="Times New Roman"/>
          <w:sz w:val="24"/>
          <w:szCs w:val="24"/>
        </w:rPr>
        <w:t xml:space="preserve"> </w:t>
      </w:r>
      <w:r w:rsidR="005D0B2F" w:rsidRPr="00D22D3E">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2C1368" w:rsidRPr="00D22D3E">
        <w:rPr>
          <w:rFonts w:ascii="Times New Roman" w:hAnsi="Times New Roman" w:cs="Times New Roman"/>
          <w:sz w:val="24"/>
          <w:szCs w:val="24"/>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26" w:history="1">
        <w:r w:rsidR="002C1368" w:rsidRPr="00D22D3E">
          <w:rPr>
            <w:rFonts w:ascii="Times New Roman" w:hAnsi="Times New Roman" w:cs="Times New Roman"/>
            <w:sz w:val="24"/>
            <w:szCs w:val="24"/>
          </w:rPr>
          <w:t>регламентом</w:t>
        </w:r>
      </w:hyperlink>
      <w:r w:rsidR="002C1368" w:rsidRPr="00D22D3E">
        <w:rPr>
          <w:rFonts w:ascii="Times New Roman" w:hAnsi="Times New Roman" w:cs="Times New Roman"/>
          <w:sz w:val="24"/>
          <w:szCs w:val="24"/>
        </w:rPr>
        <w:t xml:space="preserve">, положением об особо охраняемой природной территории в соответствии с лесным </w:t>
      </w:r>
      <w:hyperlink r:id="rId27" w:history="1">
        <w:r w:rsidR="002C1368" w:rsidRPr="00D22D3E">
          <w:rPr>
            <w:rFonts w:ascii="Times New Roman" w:hAnsi="Times New Roman" w:cs="Times New Roman"/>
            <w:sz w:val="24"/>
            <w:szCs w:val="24"/>
          </w:rPr>
          <w:t>законодательством</w:t>
        </w:r>
      </w:hyperlink>
      <w:r w:rsidR="002C1368" w:rsidRPr="00D22D3E">
        <w:rPr>
          <w:rFonts w:ascii="Times New Roman" w:hAnsi="Times New Roman" w:cs="Times New Roman"/>
          <w:sz w:val="24"/>
          <w:szCs w:val="24"/>
        </w:rPr>
        <w:t xml:space="preserve">, </w:t>
      </w:r>
      <w:hyperlink r:id="rId28" w:history="1">
        <w:r w:rsidR="002C1368" w:rsidRPr="00D22D3E">
          <w:rPr>
            <w:rFonts w:ascii="Times New Roman" w:hAnsi="Times New Roman" w:cs="Times New Roman"/>
            <w:sz w:val="24"/>
            <w:szCs w:val="24"/>
          </w:rPr>
          <w:t>законодательством</w:t>
        </w:r>
      </w:hyperlink>
      <w:r w:rsidR="002C1368" w:rsidRPr="00D22D3E">
        <w:rPr>
          <w:rFonts w:ascii="Times New Roman" w:hAnsi="Times New Roman" w:cs="Times New Roman"/>
          <w:sz w:val="24"/>
          <w:szCs w:val="24"/>
        </w:rPr>
        <w:t xml:space="preserve"> об особо охраняемых природных территориях.</w:t>
      </w:r>
    </w:p>
    <w:p w:rsidR="002C51D2" w:rsidRPr="00D22D3E" w:rsidRDefault="002C51D2" w:rsidP="002153B2">
      <w:pPr>
        <w:pStyle w:val="S"/>
        <w:tabs>
          <w:tab w:val="left" w:pos="1134"/>
        </w:tabs>
        <w:spacing w:line="240" w:lineRule="auto"/>
        <w:ind w:firstLine="709"/>
      </w:pPr>
    </w:p>
    <w:p w:rsidR="00F32C14" w:rsidRPr="00D22D3E" w:rsidRDefault="00F32C14" w:rsidP="002153B2">
      <w:pPr>
        <w:pStyle w:val="3"/>
        <w:spacing w:after="0" w:line="240" w:lineRule="auto"/>
        <w:ind w:firstLine="709"/>
        <w:rPr>
          <w:szCs w:val="24"/>
        </w:rPr>
      </w:pPr>
      <w:bookmarkStart w:id="88" w:name="_Toc467677884"/>
      <w:bookmarkStart w:id="89" w:name="_Toc10298221"/>
      <w:r w:rsidRPr="00D22D3E">
        <w:rPr>
          <w:b w:val="0"/>
          <w:szCs w:val="24"/>
        </w:rPr>
        <w:t xml:space="preserve">Статья </w:t>
      </w:r>
      <w:r w:rsidR="00E43B5F" w:rsidRPr="00D22D3E">
        <w:rPr>
          <w:b w:val="0"/>
          <w:szCs w:val="24"/>
        </w:rPr>
        <w:t>2</w:t>
      </w:r>
      <w:r w:rsidR="00B83BA8">
        <w:rPr>
          <w:b w:val="0"/>
          <w:szCs w:val="24"/>
        </w:rPr>
        <w:t>1</w:t>
      </w:r>
      <w:r w:rsidRPr="00D22D3E">
        <w:rPr>
          <w:b w:val="0"/>
          <w:szCs w:val="24"/>
        </w:rPr>
        <w:t>.</w:t>
      </w:r>
      <w:r w:rsidR="00E15E2F" w:rsidRPr="00D22D3E">
        <w:rPr>
          <w:szCs w:val="24"/>
        </w:rPr>
        <w:t xml:space="preserve"> </w:t>
      </w:r>
      <w:r w:rsidRPr="00D22D3E">
        <w:rPr>
          <w:szCs w:val="24"/>
        </w:rPr>
        <w:t>Использование земельных участков и объектов капитального строительства, не соответствующих градостроительному регламенту</w:t>
      </w:r>
      <w:bookmarkEnd w:id="88"/>
      <w:bookmarkEnd w:id="89"/>
    </w:p>
    <w:p w:rsidR="008478B2" w:rsidRPr="00D22D3E" w:rsidRDefault="008478B2" w:rsidP="002153B2">
      <w:pPr>
        <w:ind w:firstLine="709"/>
        <w:rPr>
          <w:rFonts w:ascii="Times New Roman" w:hAnsi="Times New Roman" w:cs="Times New Roman"/>
          <w:sz w:val="24"/>
          <w:szCs w:val="24"/>
        </w:rPr>
      </w:pPr>
    </w:p>
    <w:p w:rsidR="002C51D2" w:rsidRPr="00D22D3E" w:rsidRDefault="007B2C84" w:rsidP="007B2C84">
      <w:pPr>
        <w:pStyle w:val="S"/>
        <w:tabs>
          <w:tab w:val="left" w:pos="993"/>
        </w:tabs>
        <w:spacing w:line="240" w:lineRule="auto"/>
        <w:ind w:firstLine="709"/>
      </w:pPr>
      <w:r>
        <w:t>1.</w:t>
      </w:r>
      <w:r>
        <w:tab/>
      </w:r>
      <w:r w:rsidR="002C51D2" w:rsidRPr="00D22D3E">
        <w:t xml:space="preserve">Земельные участки или объекты капитального строительства, виды </w:t>
      </w:r>
      <w:r w:rsidR="008734A0">
        <w:t>разрешённого</w:t>
      </w:r>
      <w:r w:rsidR="002C51D2" w:rsidRPr="00D22D3E">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w:t>
      </w:r>
      <w:r w:rsidR="00B11A3D" w:rsidRPr="00D22D3E">
        <w:t>разрешённому</w:t>
      </w:r>
      <w:r w:rsidR="002C51D2" w:rsidRPr="00D22D3E">
        <w:t xml:space="preserve"> виду использования.</w:t>
      </w:r>
    </w:p>
    <w:p w:rsidR="002C51D2" w:rsidRPr="00D22D3E" w:rsidRDefault="002C51D2" w:rsidP="007B2C84">
      <w:pPr>
        <w:pStyle w:val="S"/>
        <w:tabs>
          <w:tab w:val="left" w:pos="993"/>
        </w:tabs>
        <w:spacing w:line="240" w:lineRule="auto"/>
        <w:ind w:firstLine="709"/>
      </w:pPr>
      <w:r w:rsidRPr="00D22D3E">
        <w:t xml:space="preserve">2. </w:t>
      </w:r>
      <w:r w:rsidR="007B2C84">
        <w:tab/>
      </w:r>
      <w:r w:rsidRPr="00D22D3E">
        <w:t xml:space="preserve">Земельные участки или объекты капитального строительства, указанные в </w:t>
      </w:r>
      <w:r w:rsidR="003A28ED" w:rsidRPr="00D22D3E">
        <w:t>части</w:t>
      </w:r>
      <w:r w:rsidRPr="00D22D3E">
        <w:t xml:space="preserve">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F32C14" w:rsidRPr="00D22D3E" w:rsidRDefault="0019694B" w:rsidP="007B2C84">
      <w:pPr>
        <w:pStyle w:val="S"/>
        <w:tabs>
          <w:tab w:val="left" w:pos="993"/>
        </w:tabs>
        <w:spacing w:line="240" w:lineRule="auto"/>
        <w:ind w:firstLine="709"/>
      </w:pPr>
      <w:r w:rsidRPr="00D22D3E">
        <w:t>3</w:t>
      </w:r>
      <w:r w:rsidR="00F32C14" w:rsidRPr="00D22D3E">
        <w:t xml:space="preserve">. </w:t>
      </w:r>
      <w:r w:rsidR="007B2C84">
        <w:tab/>
      </w:r>
      <w:r w:rsidR="00F32C14" w:rsidRPr="00D22D3E">
        <w:t xml:space="preserve">Реконструкция указанных в </w:t>
      </w:r>
      <w:hyperlink r:id="rId29" w:history="1"/>
      <w:r w:rsidR="003A28ED" w:rsidRPr="00D22D3E">
        <w:t>части</w:t>
      </w:r>
      <w:r w:rsidR="00F32C14" w:rsidRPr="00D22D3E">
        <w:t xml:space="preserve"> 1 настоящей статьи объектов капитального строительства может осуществляться только пут</w:t>
      </w:r>
      <w:r w:rsidR="00932C15">
        <w:t>ё</w:t>
      </w:r>
      <w:r w:rsidR="00F32C14" w:rsidRPr="00D22D3E">
        <w:t>м приведения таких объектов в соответствие с градостроительным регламентом или пут</w:t>
      </w:r>
      <w:r w:rsidR="00932C15">
        <w:t>ё</w:t>
      </w:r>
      <w:r w:rsidR="00F32C14" w:rsidRPr="00D22D3E">
        <w:t xml:space="preserve">м уменьшения их несоответствия предельным параметрам </w:t>
      </w:r>
      <w:r w:rsidR="008734A0">
        <w:t>разрешённого</w:t>
      </w:r>
      <w:r w:rsidR="00F32C14" w:rsidRPr="00D22D3E">
        <w:t xml:space="preserve"> строительства, реконструкции. Изменение видов </w:t>
      </w:r>
      <w:r w:rsidR="008734A0">
        <w:t>разрешённого</w:t>
      </w:r>
      <w:r w:rsidR="00F32C14" w:rsidRPr="00D22D3E">
        <w:t xml:space="preserve"> использования указанных земельных участков и объектов капитального строительства может осуществляться пут</w:t>
      </w:r>
      <w:r w:rsidR="00932C15">
        <w:t>ё</w:t>
      </w:r>
      <w:r w:rsidR="00F32C14" w:rsidRPr="00D22D3E">
        <w:t xml:space="preserve">м приведения их в соответствие с видами </w:t>
      </w:r>
      <w:r w:rsidR="008734A0">
        <w:t>разрешённого</w:t>
      </w:r>
      <w:r w:rsidR="00F32C14" w:rsidRPr="00D22D3E">
        <w:t xml:space="preserve"> использования земельных участков и объектов капитального строительства, установленными градостроительным регламентом.</w:t>
      </w:r>
    </w:p>
    <w:p w:rsidR="00F32C14" w:rsidRPr="00D22D3E" w:rsidRDefault="0019694B" w:rsidP="007B2C84">
      <w:pPr>
        <w:pStyle w:val="S"/>
        <w:tabs>
          <w:tab w:val="left" w:pos="993"/>
        </w:tabs>
        <w:spacing w:line="240" w:lineRule="auto"/>
        <w:ind w:firstLine="709"/>
      </w:pPr>
      <w:r w:rsidRPr="00D22D3E">
        <w:t>4</w:t>
      </w:r>
      <w:r w:rsidR="00F32C14" w:rsidRPr="00D22D3E">
        <w:t xml:space="preserve">. </w:t>
      </w:r>
      <w:r w:rsidR="007B2C84">
        <w:tab/>
      </w:r>
      <w:r w:rsidR="00F32C14" w:rsidRPr="00D22D3E">
        <w:t xml:space="preserve">В случае если использование указанных в </w:t>
      </w:r>
      <w:r w:rsidR="003A28ED" w:rsidRPr="00D22D3E">
        <w:t>части</w:t>
      </w:r>
      <w:r w:rsidR="00F32C14" w:rsidRPr="00D22D3E">
        <w:t xml:space="preserve"> 1 настоящей статьи земельных участков и объектов капитального строительства продолжается и </w:t>
      </w:r>
      <w:r w:rsidR="00B3617C">
        <w:t>создает опасность</w:t>
      </w:r>
      <w:r w:rsidR="00F32C14" w:rsidRPr="00D22D3E">
        <w:t xml:space="preserve"> для </w:t>
      </w:r>
      <w:r w:rsidR="00F32C14" w:rsidRPr="00D22D3E">
        <w:lastRenderedPageBreak/>
        <w:t>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F0A67" w:rsidRPr="00D22D3E" w:rsidRDefault="001F0A67" w:rsidP="002153B2">
      <w:pPr>
        <w:pStyle w:val="S"/>
        <w:tabs>
          <w:tab w:val="left" w:pos="1134"/>
        </w:tabs>
        <w:spacing w:line="240" w:lineRule="auto"/>
        <w:ind w:firstLine="709"/>
        <w:rPr>
          <w:snapToGrid w:val="0"/>
        </w:rPr>
      </w:pPr>
    </w:p>
    <w:p w:rsidR="001C059D" w:rsidRPr="00D22D3E" w:rsidRDefault="001C059D" w:rsidP="002153B2">
      <w:pPr>
        <w:pStyle w:val="2"/>
        <w:tabs>
          <w:tab w:val="left" w:pos="1134"/>
        </w:tabs>
        <w:spacing w:after="0" w:line="240" w:lineRule="auto"/>
        <w:ind w:firstLine="709"/>
        <w:jc w:val="center"/>
        <w:rPr>
          <w:szCs w:val="24"/>
        </w:rPr>
      </w:pPr>
      <w:bookmarkStart w:id="90" w:name="_Toc467677893"/>
      <w:bookmarkStart w:id="91" w:name="_Toc10298222"/>
      <w:r w:rsidRPr="00D22D3E">
        <w:rPr>
          <w:b w:val="0"/>
          <w:szCs w:val="24"/>
        </w:rPr>
        <w:t xml:space="preserve">Глава </w:t>
      </w:r>
      <w:r w:rsidR="00C07C1D" w:rsidRPr="00D22D3E">
        <w:rPr>
          <w:b w:val="0"/>
          <w:szCs w:val="24"/>
        </w:rPr>
        <w:t>6</w:t>
      </w:r>
      <w:r w:rsidRPr="00D22D3E">
        <w:rPr>
          <w:b w:val="0"/>
          <w:szCs w:val="24"/>
        </w:rPr>
        <w:t xml:space="preserve">. </w:t>
      </w:r>
      <w:r w:rsidRPr="00D22D3E">
        <w:rPr>
          <w:szCs w:val="24"/>
        </w:rPr>
        <w:t xml:space="preserve">Регулирование </w:t>
      </w:r>
      <w:r w:rsidR="000B1BCC" w:rsidRPr="00D22D3E">
        <w:rPr>
          <w:szCs w:val="24"/>
        </w:rPr>
        <w:t xml:space="preserve">иных вопросов </w:t>
      </w:r>
      <w:r w:rsidRPr="00D22D3E">
        <w:rPr>
          <w:szCs w:val="24"/>
        </w:rPr>
        <w:t>землепользования и застройки</w:t>
      </w:r>
      <w:bookmarkEnd w:id="90"/>
      <w:bookmarkEnd w:id="91"/>
    </w:p>
    <w:p w:rsidR="00DE485C" w:rsidRPr="00D22D3E" w:rsidRDefault="00DE485C" w:rsidP="002153B2">
      <w:pPr>
        <w:pStyle w:val="S"/>
        <w:tabs>
          <w:tab w:val="left" w:pos="1134"/>
        </w:tabs>
        <w:spacing w:line="240" w:lineRule="auto"/>
        <w:ind w:firstLine="709"/>
      </w:pPr>
    </w:p>
    <w:p w:rsidR="00F72BDF" w:rsidRPr="00D22D3E" w:rsidRDefault="008E1E1D" w:rsidP="002153B2">
      <w:pPr>
        <w:pStyle w:val="3"/>
        <w:tabs>
          <w:tab w:val="left" w:pos="1134"/>
        </w:tabs>
        <w:spacing w:after="0" w:line="240" w:lineRule="auto"/>
        <w:ind w:firstLine="709"/>
        <w:rPr>
          <w:szCs w:val="24"/>
        </w:rPr>
      </w:pPr>
      <w:bookmarkStart w:id="92" w:name="_Toc467677894"/>
      <w:bookmarkStart w:id="93" w:name="_Toc10298223"/>
      <w:r w:rsidRPr="00D22D3E">
        <w:rPr>
          <w:b w:val="0"/>
          <w:szCs w:val="24"/>
        </w:rPr>
        <w:t xml:space="preserve">Статья </w:t>
      </w:r>
      <w:r w:rsidR="00617FD5" w:rsidRPr="00D22D3E">
        <w:rPr>
          <w:b w:val="0"/>
          <w:szCs w:val="24"/>
        </w:rPr>
        <w:t>2</w:t>
      </w:r>
      <w:r w:rsidR="00B83BA8">
        <w:rPr>
          <w:b w:val="0"/>
          <w:szCs w:val="24"/>
        </w:rPr>
        <w:t>2</w:t>
      </w:r>
      <w:r w:rsidR="00F72BDF" w:rsidRPr="00D22D3E">
        <w:rPr>
          <w:b w:val="0"/>
          <w:szCs w:val="24"/>
        </w:rPr>
        <w:t xml:space="preserve">. </w:t>
      </w:r>
      <w:r w:rsidR="00F72BDF" w:rsidRPr="00D22D3E">
        <w:rPr>
          <w:szCs w:val="24"/>
        </w:rPr>
        <w:t>Осуществление землепользования и застройки в зонах с особыми условиями использования территории</w:t>
      </w:r>
      <w:bookmarkEnd w:id="92"/>
      <w:bookmarkEnd w:id="93"/>
      <w:r w:rsidR="00F72BDF" w:rsidRPr="00D22D3E">
        <w:rPr>
          <w:szCs w:val="24"/>
        </w:rPr>
        <w:t xml:space="preserve"> </w:t>
      </w:r>
    </w:p>
    <w:p w:rsidR="00932C15" w:rsidRDefault="00932C15" w:rsidP="002153B2">
      <w:pPr>
        <w:pStyle w:val="S"/>
        <w:tabs>
          <w:tab w:val="left" w:pos="1134"/>
        </w:tabs>
        <w:spacing w:line="240" w:lineRule="auto"/>
        <w:ind w:firstLine="709"/>
      </w:pPr>
    </w:p>
    <w:p w:rsidR="00F72BDF" w:rsidRPr="00D22D3E" w:rsidRDefault="0019694B" w:rsidP="002153B2">
      <w:pPr>
        <w:pStyle w:val="S"/>
        <w:tabs>
          <w:tab w:val="left" w:pos="1134"/>
        </w:tabs>
        <w:spacing w:line="240" w:lineRule="auto"/>
        <w:ind w:firstLine="709"/>
      </w:pPr>
      <w:r w:rsidRPr="00D22D3E">
        <w:t xml:space="preserve">1. </w:t>
      </w:r>
      <w:r w:rsidR="00F72BDF" w:rsidRPr="00D22D3E">
        <w:t>Землепользование и застройка в зонах с особыми условиями использования территории осуществляются:</w:t>
      </w:r>
    </w:p>
    <w:p w:rsidR="00F72BDF" w:rsidRPr="00D22D3E" w:rsidRDefault="00F72BDF" w:rsidP="00F12ACA">
      <w:pPr>
        <w:pStyle w:val="S"/>
        <w:numPr>
          <w:ilvl w:val="0"/>
          <w:numId w:val="85"/>
        </w:numPr>
        <w:tabs>
          <w:tab w:val="left" w:pos="1134"/>
        </w:tabs>
        <w:spacing w:line="240" w:lineRule="auto"/>
        <w:ind w:left="0" w:firstLine="709"/>
      </w:pPr>
      <w:r w:rsidRPr="00D22D3E">
        <w:t>с соблюдением запре</w:t>
      </w:r>
      <w:r w:rsidR="00932C15">
        <w:t>тов</w:t>
      </w:r>
      <w:r w:rsidRPr="00D22D3E">
        <w:t xml:space="preserve">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F72BDF" w:rsidRPr="00D22D3E" w:rsidRDefault="00F72BDF" w:rsidP="00F12ACA">
      <w:pPr>
        <w:pStyle w:val="S"/>
        <w:numPr>
          <w:ilvl w:val="0"/>
          <w:numId w:val="85"/>
        </w:numPr>
        <w:tabs>
          <w:tab w:val="left" w:pos="1134"/>
        </w:tabs>
        <w:spacing w:line="240" w:lineRule="auto"/>
        <w:ind w:left="0" w:firstLine="709"/>
      </w:pPr>
      <w:r w:rsidRPr="00D22D3E">
        <w:t>с соблюдением требований градостроительных регламентов, утверждаемых в отношении видов деятельности, не являющихся запрещ</w:t>
      </w:r>
      <w:r w:rsidR="00932C15">
        <w:t>ё</w:t>
      </w:r>
      <w:r w:rsidRPr="00D22D3E">
        <w:t xml:space="preserve">нными или ограниченными, применительно к конкретным зонам с особыми условиями использования территорий; </w:t>
      </w:r>
    </w:p>
    <w:p w:rsidR="00F72BDF" w:rsidRPr="00D22D3E" w:rsidRDefault="00F72BDF" w:rsidP="00F12ACA">
      <w:pPr>
        <w:pStyle w:val="S"/>
        <w:numPr>
          <w:ilvl w:val="0"/>
          <w:numId w:val="85"/>
        </w:numPr>
        <w:tabs>
          <w:tab w:val="left" w:pos="1134"/>
        </w:tabs>
        <w:spacing w:line="240" w:lineRule="auto"/>
        <w:ind w:left="0" w:firstLine="709"/>
      </w:pPr>
      <w:r w:rsidRPr="00D22D3E">
        <w:t>с уч</w:t>
      </w:r>
      <w:r w:rsidR="00932C15">
        <w:t>ё</w:t>
      </w:r>
      <w:r w:rsidRPr="00D22D3E">
        <w:t>том историко</w:t>
      </w:r>
      <w:r w:rsidR="00932C15">
        <w:t>-</w:t>
      </w:r>
      <w:r w:rsidRPr="00D22D3E">
        <w:t>культурных, этнических, социальных, природно</w:t>
      </w:r>
      <w:r w:rsidR="00932C15">
        <w:t>-</w:t>
      </w:r>
      <w:r w:rsidRPr="00D22D3E">
        <w:t>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1C059D" w:rsidRPr="00D22D3E" w:rsidRDefault="001C059D" w:rsidP="002153B2">
      <w:pPr>
        <w:pStyle w:val="S"/>
        <w:tabs>
          <w:tab w:val="left" w:pos="1134"/>
        </w:tabs>
        <w:spacing w:line="240" w:lineRule="auto"/>
        <w:ind w:firstLine="709"/>
      </w:pPr>
    </w:p>
    <w:p w:rsidR="00F72BDF" w:rsidRPr="00D22D3E" w:rsidRDefault="008E1E1D" w:rsidP="002153B2">
      <w:pPr>
        <w:pStyle w:val="3"/>
        <w:tabs>
          <w:tab w:val="left" w:pos="1134"/>
        </w:tabs>
        <w:spacing w:after="0" w:line="240" w:lineRule="auto"/>
        <w:ind w:firstLine="709"/>
        <w:rPr>
          <w:szCs w:val="24"/>
        </w:rPr>
      </w:pPr>
      <w:bookmarkStart w:id="94" w:name="_Toc467677895"/>
      <w:bookmarkStart w:id="95" w:name="_Toc10298224"/>
      <w:r w:rsidRPr="00D22D3E">
        <w:rPr>
          <w:b w:val="0"/>
          <w:szCs w:val="24"/>
        </w:rPr>
        <w:t xml:space="preserve">Статья </w:t>
      </w:r>
      <w:r w:rsidR="00617FD5" w:rsidRPr="00D22D3E">
        <w:rPr>
          <w:b w:val="0"/>
          <w:szCs w:val="24"/>
        </w:rPr>
        <w:t>2</w:t>
      </w:r>
      <w:r w:rsidR="00B83BA8">
        <w:rPr>
          <w:b w:val="0"/>
          <w:szCs w:val="24"/>
        </w:rPr>
        <w:t>3</w:t>
      </w:r>
      <w:r w:rsidR="00F72BDF" w:rsidRPr="00D22D3E">
        <w:rPr>
          <w:b w:val="0"/>
          <w:szCs w:val="24"/>
        </w:rPr>
        <w:t xml:space="preserve">. </w:t>
      </w:r>
      <w:r w:rsidR="00F72BDF" w:rsidRPr="00D22D3E">
        <w:rPr>
          <w:szCs w:val="24"/>
        </w:rPr>
        <w:t>Охранные зоны</w:t>
      </w:r>
      <w:bookmarkEnd w:id="94"/>
      <w:bookmarkEnd w:id="95"/>
    </w:p>
    <w:p w:rsidR="00932C15" w:rsidRDefault="00932C15" w:rsidP="002153B2">
      <w:pPr>
        <w:pStyle w:val="S"/>
        <w:tabs>
          <w:tab w:val="left" w:pos="1134"/>
        </w:tabs>
        <w:spacing w:line="240" w:lineRule="auto"/>
        <w:ind w:firstLine="709"/>
      </w:pPr>
    </w:p>
    <w:p w:rsidR="00F72BDF" w:rsidRPr="00D22D3E" w:rsidRDefault="00F72BDF" w:rsidP="002153B2">
      <w:pPr>
        <w:pStyle w:val="S"/>
        <w:tabs>
          <w:tab w:val="left" w:pos="1134"/>
        </w:tabs>
        <w:spacing w:line="240" w:lineRule="auto"/>
        <w:ind w:firstLine="709"/>
      </w:pPr>
      <w:r w:rsidRPr="00D22D3E">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F72BDF" w:rsidRPr="00D22D3E" w:rsidRDefault="007B2C84" w:rsidP="007B2C84">
      <w:pPr>
        <w:pStyle w:val="S"/>
        <w:tabs>
          <w:tab w:val="left" w:pos="993"/>
        </w:tabs>
        <w:spacing w:line="240" w:lineRule="auto"/>
        <w:ind w:firstLine="709"/>
      </w:pPr>
      <w:r>
        <w:t>2.</w:t>
      </w:r>
      <w:r>
        <w:tab/>
      </w:r>
      <w:r w:rsidR="00F72BDF" w:rsidRPr="00D22D3E">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F72BDF" w:rsidRPr="00D22D3E" w:rsidRDefault="00F72BDF" w:rsidP="002153B2">
      <w:pPr>
        <w:pStyle w:val="S"/>
        <w:tabs>
          <w:tab w:val="left" w:pos="1134"/>
        </w:tabs>
        <w:spacing w:line="240" w:lineRule="auto"/>
        <w:ind w:firstLine="709"/>
      </w:pPr>
    </w:p>
    <w:p w:rsidR="00F72BDF" w:rsidRPr="00D22D3E" w:rsidRDefault="008E1E1D" w:rsidP="002153B2">
      <w:pPr>
        <w:pStyle w:val="3"/>
        <w:tabs>
          <w:tab w:val="left" w:pos="1134"/>
        </w:tabs>
        <w:spacing w:after="0" w:line="240" w:lineRule="auto"/>
        <w:ind w:firstLine="709"/>
        <w:rPr>
          <w:szCs w:val="24"/>
        </w:rPr>
      </w:pPr>
      <w:bookmarkStart w:id="96" w:name="_Toc467677896"/>
      <w:bookmarkStart w:id="97" w:name="_Toc10298225"/>
      <w:r w:rsidRPr="00D22D3E">
        <w:rPr>
          <w:b w:val="0"/>
          <w:szCs w:val="24"/>
        </w:rPr>
        <w:t xml:space="preserve">Статья </w:t>
      </w:r>
      <w:r w:rsidR="00617FD5" w:rsidRPr="00D22D3E">
        <w:rPr>
          <w:b w:val="0"/>
          <w:szCs w:val="24"/>
        </w:rPr>
        <w:t>2</w:t>
      </w:r>
      <w:r w:rsidR="00B83BA8">
        <w:rPr>
          <w:b w:val="0"/>
          <w:szCs w:val="24"/>
        </w:rPr>
        <w:t>4</w:t>
      </w:r>
      <w:r w:rsidR="00F72BDF" w:rsidRPr="00D22D3E">
        <w:rPr>
          <w:b w:val="0"/>
          <w:szCs w:val="24"/>
        </w:rPr>
        <w:t xml:space="preserve">. </w:t>
      </w:r>
      <w:r w:rsidR="00F72BDF" w:rsidRPr="00D22D3E">
        <w:rPr>
          <w:szCs w:val="24"/>
        </w:rPr>
        <w:t>Санитарно</w:t>
      </w:r>
      <w:r w:rsidR="00932C15">
        <w:rPr>
          <w:szCs w:val="24"/>
        </w:rPr>
        <w:t>-</w:t>
      </w:r>
      <w:r w:rsidR="00F72BDF" w:rsidRPr="00D22D3E">
        <w:rPr>
          <w:szCs w:val="24"/>
        </w:rPr>
        <w:t>защитные зоны</w:t>
      </w:r>
      <w:bookmarkEnd w:id="96"/>
      <w:bookmarkEnd w:id="97"/>
    </w:p>
    <w:p w:rsidR="00932C15" w:rsidRDefault="00932C15" w:rsidP="002153B2">
      <w:pPr>
        <w:pStyle w:val="S"/>
        <w:tabs>
          <w:tab w:val="left" w:pos="1134"/>
        </w:tabs>
        <w:spacing w:line="240" w:lineRule="auto"/>
        <w:ind w:firstLine="709"/>
      </w:pPr>
    </w:p>
    <w:p w:rsidR="00F72BDF" w:rsidRPr="00D22D3E" w:rsidRDefault="00F72BDF" w:rsidP="007B2C84">
      <w:pPr>
        <w:pStyle w:val="S"/>
        <w:tabs>
          <w:tab w:val="left" w:pos="993"/>
        </w:tabs>
        <w:spacing w:line="240" w:lineRule="auto"/>
        <w:ind w:firstLine="709"/>
      </w:pPr>
      <w:r w:rsidRPr="00D22D3E">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w:t>
      </w:r>
      <w:r w:rsidR="00932C15">
        <w:t>-</w:t>
      </w:r>
      <w:r w:rsidRPr="00D22D3E">
        <w:t>защитные зоны таких объектов.</w:t>
      </w:r>
    </w:p>
    <w:p w:rsidR="00F72BDF" w:rsidRPr="00D22D3E" w:rsidRDefault="007B2C84" w:rsidP="007B2C84">
      <w:pPr>
        <w:pStyle w:val="S"/>
        <w:tabs>
          <w:tab w:val="left" w:pos="993"/>
        </w:tabs>
        <w:spacing w:line="240" w:lineRule="auto"/>
        <w:ind w:firstLine="709"/>
      </w:pPr>
      <w:r>
        <w:t>2.</w:t>
      </w:r>
      <w:r>
        <w:tab/>
      </w:r>
      <w:proofErr w:type="gramStart"/>
      <w:r w:rsidR="00F72BDF" w:rsidRPr="00D22D3E">
        <w:t>Размеры и границы санитарно</w:t>
      </w:r>
      <w:r w:rsidR="00932C15">
        <w:t>-</w:t>
      </w:r>
      <w:r w:rsidR="00F72BDF" w:rsidRPr="00D22D3E">
        <w:t>защитных зон определяются в проектах санитарно</w:t>
      </w:r>
      <w:r w:rsidR="00932C15">
        <w:t>-</w:t>
      </w:r>
      <w:r w:rsidR="00F72BDF" w:rsidRPr="00D22D3E">
        <w:t xml:space="preserve">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и утверждаются </w:t>
      </w:r>
      <w:r w:rsidR="00932C15" w:rsidRPr="00D22D3E">
        <w:t xml:space="preserve">главой </w:t>
      </w:r>
      <w:r w:rsidR="00932C15">
        <w:t>города.</w:t>
      </w:r>
      <w:proofErr w:type="gramEnd"/>
    </w:p>
    <w:p w:rsidR="008A664F" w:rsidRPr="00D22D3E" w:rsidRDefault="007B2C84" w:rsidP="007B2C84">
      <w:pPr>
        <w:pStyle w:val="S"/>
        <w:tabs>
          <w:tab w:val="left" w:pos="993"/>
        </w:tabs>
        <w:spacing w:line="240" w:lineRule="auto"/>
        <w:ind w:firstLine="709"/>
        <w:rPr>
          <w:rFonts w:eastAsia="Calibri"/>
          <w:lang w:eastAsia="en-US"/>
        </w:rPr>
      </w:pPr>
      <w:r>
        <w:t>3.</w:t>
      </w:r>
      <w:r>
        <w:tab/>
      </w:r>
      <w:r w:rsidR="008A664F" w:rsidRPr="00D22D3E">
        <w:rPr>
          <w:rFonts w:eastAsia="Calibri"/>
          <w:lang w:eastAsia="en-US"/>
        </w:rPr>
        <w:t>В пределах санитарно</w:t>
      </w:r>
      <w:r w:rsidR="00452D86">
        <w:rPr>
          <w:rFonts w:eastAsia="Calibri"/>
          <w:lang w:eastAsia="en-US"/>
        </w:rPr>
        <w:t>-</w:t>
      </w:r>
      <w:r w:rsidR="008A664F" w:rsidRPr="00D22D3E">
        <w:rPr>
          <w:rFonts w:eastAsia="Calibri"/>
          <w:lang w:eastAsia="en-US"/>
        </w:rPr>
        <w:t>защитной зоны не допускается размещать:</w:t>
      </w:r>
    </w:p>
    <w:p w:rsidR="008A664F" w:rsidRPr="00D22D3E" w:rsidRDefault="008A664F" w:rsidP="00F12ACA">
      <w:pPr>
        <w:pStyle w:val="S"/>
        <w:numPr>
          <w:ilvl w:val="0"/>
          <w:numId w:val="86"/>
        </w:numPr>
        <w:tabs>
          <w:tab w:val="left" w:pos="993"/>
        </w:tabs>
        <w:spacing w:line="240" w:lineRule="auto"/>
        <w:ind w:left="0" w:firstLine="709"/>
        <w:rPr>
          <w:rFonts w:eastAsia="Calibri"/>
          <w:lang w:eastAsia="en-US"/>
        </w:rPr>
      </w:pPr>
      <w:r w:rsidRPr="00D22D3E">
        <w:rPr>
          <w:rFonts w:eastAsia="Calibri"/>
          <w:lang w:eastAsia="en-US"/>
        </w:rPr>
        <w:t>жилую застройку, включая отдельные жилые дома;</w:t>
      </w:r>
    </w:p>
    <w:p w:rsidR="008A664F" w:rsidRPr="00D22D3E" w:rsidRDefault="008A664F" w:rsidP="00F12ACA">
      <w:pPr>
        <w:pStyle w:val="S"/>
        <w:numPr>
          <w:ilvl w:val="0"/>
          <w:numId w:val="86"/>
        </w:numPr>
        <w:tabs>
          <w:tab w:val="left" w:pos="993"/>
        </w:tabs>
        <w:spacing w:line="240" w:lineRule="auto"/>
        <w:ind w:left="0" w:firstLine="709"/>
        <w:rPr>
          <w:rFonts w:eastAsia="Calibri"/>
          <w:lang w:eastAsia="en-US"/>
        </w:rPr>
      </w:pPr>
      <w:r w:rsidRPr="00D22D3E">
        <w:rPr>
          <w:rFonts w:eastAsia="Calibri"/>
          <w:lang w:eastAsia="en-US"/>
        </w:rPr>
        <w:t>ландшафтно</w:t>
      </w:r>
      <w:r w:rsidR="00452D86">
        <w:rPr>
          <w:rFonts w:eastAsia="Calibri"/>
          <w:lang w:eastAsia="en-US"/>
        </w:rPr>
        <w:t>-</w:t>
      </w:r>
      <w:r w:rsidRPr="00D22D3E">
        <w:rPr>
          <w:rFonts w:eastAsia="Calibri"/>
          <w:lang w:eastAsia="en-US"/>
        </w:rPr>
        <w:t>рекреационные зоны;</w:t>
      </w:r>
    </w:p>
    <w:p w:rsidR="008A664F" w:rsidRPr="00D22D3E" w:rsidRDefault="008A664F" w:rsidP="00F12ACA">
      <w:pPr>
        <w:pStyle w:val="S"/>
        <w:numPr>
          <w:ilvl w:val="0"/>
          <w:numId w:val="86"/>
        </w:numPr>
        <w:tabs>
          <w:tab w:val="left" w:pos="993"/>
        </w:tabs>
        <w:spacing w:line="240" w:lineRule="auto"/>
        <w:ind w:left="0" w:firstLine="709"/>
        <w:rPr>
          <w:rFonts w:eastAsia="Calibri"/>
          <w:lang w:eastAsia="en-US"/>
        </w:rPr>
      </w:pPr>
      <w:r w:rsidRPr="00D22D3E">
        <w:rPr>
          <w:rFonts w:eastAsia="Calibri"/>
          <w:lang w:eastAsia="en-US"/>
        </w:rPr>
        <w:t>зоны отдыха, территории курортов, санаториев и домов отдыха;</w:t>
      </w:r>
    </w:p>
    <w:p w:rsidR="008A664F" w:rsidRPr="00D22D3E" w:rsidRDefault="008A664F" w:rsidP="00F12ACA">
      <w:pPr>
        <w:pStyle w:val="S"/>
        <w:numPr>
          <w:ilvl w:val="0"/>
          <w:numId w:val="86"/>
        </w:numPr>
        <w:tabs>
          <w:tab w:val="left" w:pos="993"/>
        </w:tabs>
        <w:spacing w:line="240" w:lineRule="auto"/>
        <w:ind w:left="0" w:firstLine="709"/>
        <w:rPr>
          <w:rFonts w:eastAsia="Calibri"/>
          <w:lang w:eastAsia="en-US"/>
        </w:rPr>
      </w:pPr>
      <w:r w:rsidRPr="00D22D3E">
        <w:rPr>
          <w:rFonts w:eastAsia="Calibri"/>
          <w:lang w:eastAsia="en-US"/>
        </w:rPr>
        <w:t>территории садоводческих</w:t>
      </w:r>
      <w:r w:rsidR="002D7019">
        <w:rPr>
          <w:rFonts w:eastAsia="Calibri"/>
          <w:lang w:eastAsia="en-US"/>
        </w:rPr>
        <w:t xml:space="preserve">, </w:t>
      </w:r>
      <w:r w:rsidR="00452D86" w:rsidRPr="00B3617C">
        <w:rPr>
          <w:rFonts w:eastAsia="Calibri"/>
          <w:lang w:eastAsia="en-US"/>
        </w:rPr>
        <w:t>огородн</w:t>
      </w:r>
      <w:r w:rsidR="00B03C06">
        <w:rPr>
          <w:rFonts w:eastAsia="Calibri"/>
          <w:lang w:eastAsia="en-US"/>
        </w:rPr>
        <w:t>ических</w:t>
      </w:r>
      <w:r w:rsidRPr="00D22D3E">
        <w:rPr>
          <w:rFonts w:eastAsia="Calibri"/>
          <w:lang w:eastAsia="en-US"/>
        </w:rPr>
        <w:t xml:space="preserve"> </w:t>
      </w:r>
      <w:r w:rsidR="002D7019">
        <w:rPr>
          <w:rFonts w:eastAsia="Calibri"/>
          <w:lang w:eastAsia="en-US"/>
        </w:rPr>
        <w:t xml:space="preserve">некоммерческих </w:t>
      </w:r>
      <w:r w:rsidRPr="00D22D3E">
        <w:rPr>
          <w:rFonts w:eastAsia="Calibri"/>
          <w:lang w:eastAsia="en-US"/>
        </w:rPr>
        <w:t xml:space="preserve">товариществ и </w:t>
      </w:r>
      <w:proofErr w:type="spellStart"/>
      <w:r w:rsidRPr="00D22D3E">
        <w:rPr>
          <w:rFonts w:eastAsia="Calibri"/>
          <w:lang w:eastAsia="en-US"/>
        </w:rPr>
        <w:t>коттеджной</w:t>
      </w:r>
      <w:proofErr w:type="spellEnd"/>
      <w:r w:rsidRPr="00D22D3E">
        <w:rPr>
          <w:rFonts w:eastAsia="Calibri"/>
          <w:lang w:eastAsia="en-US"/>
        </w:rPr>
        <w:t xml:space="preserve"> застройки, коллективных или индивидуальных садов</w:t>
      </w:r>
      <w:r w:rsidR="0035099A" w:rsidRPr="00D22D3E">
        <w:rPr>
          <w:rFonts w:eastAsia="Calibri"/>
          <w:lang w:eastAsia="en-US"/>
        </w:rPr>
        <w:t xml:space="preserve">ых и </w:t>
      </w:r>
      <w:r w:rsidRPr="00D22D3E">
        <w:rPr>
          <w:rFonts w:eastAsia="Calibri"/>
          <w:lang w:eastAsia="en-US"/>
        </w:rPr>
        <w:t>огородных участков;</w:t>
      </w:r>
    </w:p>
    <w:p w:rsidR="008A664F" w:rsidRPr="00D22D3E" w:rsidRDefault="008A664F" w:rsidP="00F12ACA">
      <w:pPr>
        <w:pStyle w:val="S"/>
        <w:numPr>
          <w:ilvl w:val="0"/>
          <w:numId w:val="86"/>
        </w:numPr>
        <w:tabs>
          <w:tab w:val="left" w:pos="993"/>
        </w:tabs>
        <w:spacing w:line="240" w:lineRule="auto"/>
        <w:ind w:left="0" w:firstLine="709"/>
        <w:rPr>
          <w:rFonts w:eastAsia="Calibri"/>
          <w:lang w:eastAsia="en-US"/>
        </w:rPr>
      </w:pPr>
      <w:r w:rsidRPr="00D22D3E">
        <w:rPr>
          <w:rFonts w:eastAsia="Calibri"/>
          <w:lang w:eastAsia="en-US"/>
        </w:rPr>
        <w:t>другие территории с нормируемыми показателями качества среды обитания;</w:t>
      </w:r>
    </w:p>
    <w:p w:rsidR="008A664F" w:rsidRPr="00D22D3E" w:rsidRDefault="008A664F" w:rsidP="00F12ACA">
      <w:pPr>
        <w:pStyle w:val="S"/>
        <w:numPr>
          <w:ilvl w:val="0"/>
          <w:numId w:val="86"/>
        </w:numPr>
        <w:tabs>
          <w:tab w:val="left" w:pos="993"/>
        </w:tabs>
        <w:spacing w:line="240" w:lineRule="auto"/>
        <w:ind w:left="0" w:firstLine="709"/>
        <w:rPr>
          <w:rFonts w:eastAsia="Calibri"/>
          <w:lang w:eastAsia="en-US"/>
        </w:rPr>
      </w:pPr>
      <w:r w:rsidRPr="00D22D3E">
        <w:rPr>
          <w:rFonts w:eastAsia="Calibri"/>
          <w:lang w:eastAsia="en-US"/>
        </w:rPr>
        <w:t>спортивные сооружения;</w:t>
      </w:r>
    </w:p>
    <w:p w:rsidR="008A664F" w:rsidRPr="00D22D3E" w:rsidRDefault="008A664F" w:rsidP="00F12ACA">
      <w:pPr>
        <w:pStyle w:val="S"/>
        <w:numPr>
          <w:ilvl w:val="0"/>
          <w:numId w:val="86"/>
        </w:numPr>
        <w:tabs>
          <w:tab w:val="left" w:pos="993"/>
        </w:tabs>
        <w:spacing w:line="240" w:lineRule="auto"/>
        <w:ind w:left="0" w:firstLine="709"/>
        <w:rPr>
          <w:rFonts w:eastAsia="Calibri"/>
          <w:lang w:eastAsia="en-US"/>
        </w:rPr>
      </w:pPr>
      <w:r w:rsidRPr="00D22D3E">
        <w:rPr>
          <w:rFonts w:eastAsia="Calibri"/>
          <w:lang w:eastAsia="en-US"/>
        </w:rPr>
        <w:t>детские площадки;</w:t>
      </w:r>
    </w:p>
    <w:p w:rsidR="008A664F" w:rsidRPr="00D22D3E" w:rsidRDefault="008A664F" w:rsidP="00F12ACA">
      <w:pPr>
        <w:pStyle w:val="S"/>
        <w:numPr>
          <w:ilvl w:val="0"/>
          <w:numId w:val="86"/>
        </w:numPr>
        <w:tabs>
          <w:tab w:val="left" w:pos="993"/>
        </w:tabs>
        <w:spacing w:line="240" w:lineRule="auto"/>
        <w:ind w:left="0" w:firstLine="709"/>
        <w:rPr>
          <w:rFonts w:eastAsia="Calibri"/>
          <w:lang w:eastAsia="en-US"/>
        </w:rPr>
      </w:pPr>
      <w:r w:rsidRPr="00D22D3E">
        <w:rPr>
          <w:rFonts w:eastAsia="Calibri"/>
          <w:lang w:eastAsia="en-US"/>
        </w:rPr>
        <w:t>образовательные и детские учреждения;</w:t>
      </w:r>
    </w:p>
    <w:p w:rsidR="008A664F" w:rsidRPr="00D22D3E" w:rsidRDefault="008A664F" w:rsidP="00F12ACA">
      <w:pPr>
        <w:pStyle w:val="S"/>
        <w:numPr>
          <w:ilvl w:val="0"/>
          <w:numId w:val="86"/>
        </w:numPr>
        <w:tabs>
          <w:tab w:val="left" w:pos="993"/>
          <w:tab w:val="left" w:pos="1134"/>
        </w:tabs>
        <w:spacing w:line="240" w:lineRule="auto"/>
        <w:ind w:left="0" w:firstLine="709"/>
        <w:rPr>
          <w:rFonts w:eastAsia="Calibri"/>
          <w:lang w:eastAsia="en-US"/>
        </w:rPr>
      </w:pPr>
      <w:r w:rsidRPr="00D22D3E">
        <w:rPr>
          <w:rFonts w:eastAsia="Calibri"/>
          <w:lang w:eastAsia="en-US"/>
        </w:rPr>
        <w:lastRenderedPageBreak/>
        <w:t>лечебно</w:t>
      </w:r>
      <w:r w:rsidR="00452D86">
        <w:rPr>
          <w:rFonts w:eastAsia="Calibri"/>
          <w:lang w:eastAsia="en-US"/>
        </w:rPr>
        <w:t>-</w:t>
      </w:r>
      <w:r w:rsidRPr="00D22D3E">
        <w:rPr>
          <w:rFonts w:eastAsia="Calibri"/>
          <w:lang w:eastAsia="en-US"/>
        </w:rPr>
        <w:t>профилактические и оздоровительные учреждения общего пользования.</w:t>
      </w:r>
    </w:p>
    <w:p w:rsidR="008A664F" w:rsidRPr="00D22D3E" w:rsidRDefault="007B2C84" w:rsidP="007B2C84">
      <w:pPr>
        <w:pStyle w:val="S"/>
        <w:tabs>
          <w:tab w:val="left" w:pos="993"/>
        </w:tabs>
        <w:spacing w:line="240" w:lineRule="auto"/>
        <w:ind w:firstLine="709"/>
        <w:rPr>
          <w:rFonts w:eastAsia="Calibri"/>
          <w:lang w:eastAsia="en-US"/>
        </w:rPr>
      </w:pPr>
      <w:r>
        <w:rPr>
          <w:rFonts w:eastAsia="Calibri"/>
          <w:lang w:eastAsia="en-US"/>
        </w:rPr>
        <w:t>4.</w:t>
      </w:r>
      <w:r>
        <w:rPr>
          <w:rFonts w:eastAsia="Calibri"/>
          <w:lang w:eastAsia="en-US"/>
        </w:rPr>
        <w:tab/>
      </w:r>
      <w:r w:rsidR="008A664F" w:rsidRPr="00D22D3E">
        <w:rPr>
          <w:rFonts w:eastAsia="Calibri"/>
          <w:lang w:eastAsia="en-US"/>
        </w:rPr>
        <w:t>В санитарно</w:t>
      </w:r>
      <w:r w:rsidR="00452D86">
        <w:rPr>
          <w:rFonts w:eastAsia="Calibri"/>
          <w:lang w:eastAsia="en-US"/>
        </w:rPr>
        <w:t>-</w:t>
      </w:r>
      <w:r w:rsidR="008A664F" w:rsidRPr="00D22D3E">
        <w:rPr>
          <w:rFonts w:eastAsia="Calibri"/>
          <w:lang w:eastAsia="en-US"/>
        </w:rPr>
        <w:t>защитной зоне и на территории объектов других отраслей промышленности не допускается размещать:</w:t>
      </w:r>
    </w:p>
    <w:p w:rsidR="008A664F" w:rsidRPr="00D22D3E" w:rsidRDefault="008A664F" w:rsidP="00F12ACA">
      <w:pPr>
        <w:pStyle w:val="S"/>
        <w:numPr>
          <w:ilvl w:val="0"/>
          <w:numId w:val="87"/>
        </w:numPr>
        <w:tabs>
          <w:tab w:val="left" w:pos="993"/>
        </w:tabs>
        <w:spacing w:line="240" w:lineRule="auto"/>
        <w:ind w:left="0" w:firstLine="709"/>
        <w:rPr>
          <w:rFonts w:eastAsia="Calibri"/>
          <w:lang w:eastAsia="en-US"/>
        </w:rPr>
      </w:pPr>
      <w:r w:rsidRPr="00D22D3E">
        <w:rPr>
          <w:rFonts w:eastAsia="Calibri"/>
          <w:lang w:eastAsia="en-US"/>
        </w:rPr>
        <w:t>объекты по производству лекарственных веществ, лекарственных средств и</w:t>
      </w:r>
      <w:r w:rsidR="00452D86">
        <w:rPr>
          <w:rFonts w:eastAsia="Calibri"/>
          <w:lang w:eastAsia="en-US"/>
        </w:rPr>
        <w:t>/</w:t>
      </w:r>
      <w:r w:rsidRPr="00D22D3E">
        <w:rPr>
          <w:rFonts w:eastAsia="Calibri"/>
          <w:lang w:eastAsia="en-US"/>
        </w:rPr>
        <w:t>или лекарственных форм;</w:t>
      </w:r>
    </w:p>
    <w:p w:rsidR="008A664F" w:rsidRPr="00D22D3E" w:rsidRDefault="008A664F" w:rsidP="00F12ACA">
      <w:pPr>
        <w:pStyle w:val="S"/>
        <w:numPr>
          <w:ilvl w:val="0"/>
          <w:numId w:val="87"/>
        </w:numPr>
        <w:tabs>
          <w:tab w:val="left" w:pos="993"/>
        </w:tabs>
        <w:spacing w:line="240" w:lineRule="auto"/>
        <w:ind w:left="0" w:firstLine="709"/>
        <w:rPr>
          <w:rFonts w:eastAsia="Calibri"/>
          <w:lang w:eastAsia="en-US"/>
        </w:rPr>
      </w:pPr>
      <w:r w:rsidRPr="00D22D3E">
        <w:rPr>
          <w:rFonts w:eastAsia="Calibri"/>
          <w:lang w:eastAsia="en-US"/>
        </w:rPr>
        <w:t>склады сырья и полупродуктов для фармацевтических предприятий;</w:t>
      </w:r>
    </w:p>
    <w:p w:rsidR="008A664F" w:rsidRPr="00D22D3E" w:rsidRDefault="008A664F" w:rsidP="00F12ACA">
      <w:pPr>
        <w:pStyle w:val="S"/>
        <w:numPr>
          <w:ilvl w:val="0"/>
          <w:numId w:val="87"/>
        </w:numPr>
        <w:tabs>
          <w:tab w:val="left" w:pos="993"/>
        </w:tabs>
        <w:spacing w:line="240" w:lineRule="auto"/>
        <w:ind w:left="0" w:firstLine="709"/>
        <w:rPr>
          <w:rFonts w:eastAsia="Calibri"/>
          <w:lang w:eastAsia="en-US"/>
        </w:rPr>
      </w:pPr>
      <w:r w:rsidRPr="00D22D3E">
        <w:rPr>
          <w:rFonts w:eastAsia="Calibri"/>
          <w:lang w:eastAsia="en-US"/>
        </w:rPr>
        <w:t>объекты пищевых отраслей промышленности;</w:t>
      </w:r>
    </w:p>
    <w:p w:rsidR="008A664F" w:rsidRPr="00D22D3E" w:rsidRDefault="008A664F" w:rsidP="00F12ACA">
      <w:pPr>
        <w:pStyle w:val="S"/>
        <w:numPr>
          <w:ilvl w:val="0"/>
          <w:numId w:val="87"/>
        </w:numPr>
        <w:tabs>
          <w:tab w:val="left" w:pos="993"/>
        </w:tabs>
        <w:spacing w:line="240" w:lineRule="auto"/>
        <w:ind w:left="0" w:firstLine="709"/>
        <w:rPr>
          <w:rFonts w:eastAsia="Calibri"/>
          <w:lang w:eastAsia="en-US"/>
        </w:rPr>
      </w:pPr>
      <w:r w:rsidRPr="00D22D3E">
        <w:rPr>
          <w:rFonts w:eastAsia="Calibri"/>
          <w:lang w:eastAsia="en-US"/>
        </w:rPr>
        <w:t>оптовые склады продовольственного сырья и пищевых продуктов;</w:t>
      </w:r>
    </w:p>
    <w:p w:rsidR="008A664F" w:rsidRPr="00D22D3E" w:rsidRDefault="008A664F" w:rsidP="00F12ACA">
      <w:pPr>
        <w:pStyle w:val="S"/>
        <w:numPr>
          <w:ilvl w:val="0"/>
          <w:numId w:val="87"/>
        </w:numPr>
        <w:tabs>
          <w:tab w:val="left" w:pos="993"/>
        </w:tabs>
        <w:spacing w:line="240" w:lineRule="auto"/>
        <w:ind w:left="0" w:firstLine="709"/>
      </w:pPr>
      <w:r w:rsidRPr="00D22D3E">
        <w:rPr>
          <w:rFonts w:eastAsia="Calibri"/>
          <w:lang w:eastAsia="en-US"/>
        </w:rPr>
        <w:t>комплексы водопроводных сооружений для подготовки и хранения питьевой воды, которые могут повлиять на качество продукции.</w:t>
      </w:r>
    </w:p>
    <w:p w:rsidR="008A664F" w:rsidRPr="00D22D3E" w:rsidRDefault="008A664F" w:rsidP="00652096">
      <w:pPr>
        <w:pStyle w:val="S"/>
        <w:tabs>
          <w:tab w:val="left" w:pos="993"/>
        </w:tabs>
        <w:spacing w:line="240" w:lineRule="auto"/>
        <w:ind w:firstLine="709"/>
        <w:rPr>
          <w:rFonts w:eastAsia="Calibri"/>
          <w:lang w:eastAsia="en-US"/>
        </w:rPr>
      </w:pPr>
      <w:r w:rsidRPr="00D22D3E">
        <w:t>5</w:t>
      </w:r>
      <w:r w:rsidR="00F72BDF" w:rsidRPr="00D22D3E">
        <w:t xml:space="preserve">. </w:t>
      </w:r>
      <w:r w:rsidR="00652096">
        <w:tab/>
      </w:r>
      <w:r w:rsidRPr="00D22D3E">
        <w:rPr>
          <w:rFonts w:eastAsia="Calibri"/>
          <w:lang w:eastAsia="en-US"/>
        </w:rPr>
        <w:t>В границах санитарно</w:t>
      </w:r>
      <w:r w:rsidR="00452D86">
        <w:rPr>
          <w:rFonts w:eastAsia="Calibri"/>
          <w:lang w:eastAsia="en-US"/>
        </w:rPr>
        <w:t>-</w:t>
      </w:r>
      <w:r w:rsidRPr="00D22D3E">
        <w:rPr>
          <w:rFonts w:eastAsia="Calibri"/>
          <w:lang w:eastAsia="en-US"/>
        </w:rPr>
        <w:t>защитной зоны допускается размещать:</w:t>
      </w:r>
    </w:p>
    <w:p w:rsidR="008A664F" w:rsidRPr="00D22D3E" w:rsidRDefault="008A664F" w:rsidP="00F12ACA">
      <w:pPr>
        <w:pStyle w:val="S"/>
        <w:numPr>
          <w:ilvl w:val="0"/>
          <w:numId w:val="88"/>
        </w:numPr>
        <w:tabs>
          <w:tab w:val="left" w:pos="993"/>
        </w:tabs>
        <w:spacing w:line="240" w:lineRule="auto"/>
        <w:ind w:left="0" w:firstLine="709"/>
        <w:rPr>
          <w:rFonts w:eastAsia="Calibri"/>
          <w:lang w:eastAsia="en-US"/>
        </w:rPr>
      </w:pPr>
      <w:r w:rsidRPr="00D22D3E">
        <w:rPr>
          <w:rFonts w:eastAsia="Calibri"/>
          <w:lang w:eastAsia="en-US"/>
        </w:rPr>
        <w:t>нежилые помещения для дежурного аварийного персонала;</w:t>
      </w:r>
    </w:p>
    <w:p w:rsidR="008A664F" w:rsidRPr="00D22D3E" w:rsidRDefault="008A664F" w:rsidP="00F12ACA">
      <w:pPr>
        <w:pStyle w:val="S"/>
        <w:numPr>
          <w:ilvl w:val="0"/>
          <w:numId w:val="88"/>
        </w:numPr>
        <w:tabs>
          <w:tab w:val="left" w:pos="993"/>
        </w:tabs>
        <w:spacing w:line="240" w:lineRule="auto"/>
        <w:ind w:left="0" w:firstLine="709"/>
        <w:rPr>
          <w:rFonts w:eastAsia="Calibri"/>
          <w:lang w:eastAsia="en-US"/>
        </w:rPr>
      </w:pPr>
      <w:r w:rsidRPr="00D22D3E">
        <w:rPr>
          <w:rFonts w:eastAsia="Calibri"/>
          <w:lang w:eastAsia="en-US"/>
        </w:rPr>
        <w:t>помещения для пребывания работающих по вахтовому методу (не более двух недель);</w:t>
      </w:r>
    </w:p>
    <w:p w:rsidR="008A664F" w:rsidRPr="00D22D3E" w:rsidRDefault="008A664F" w:rsidP="00F12ACA">
      <w:pPr>
        <w:pStyle w:val="S"/>
        <w:numPr>
          <w:ilvl w:val="0"/>
          <w:numId w:val="88"/>
        </w:numPr>
        <w:tabs>
          <w:tab w:val="left" w:pos="993"/>
        </w:tabs>
        <w:spacing w:line="240" w:lineRule="auto"/>
        <w:ind w:left="0" w:firstLine="709"/>
        <w:rPr>
          <w:rFonts w:eastAsia="Calibri"/>
          <w:lang w:eastAsia="en-US"/>
        </w:rPr>
      </w:pPr>
      <w:r w:rsidRPr="00D22D3E">
        <w:rPr>
          <w:rFonts w:eastAsia="Calibri"/>
          <w:lang w:eastAsia="en-US"/>
        </w:rPr>
        <w:t>здания управления, конструкторские бюро, здания административного назначения, научно</w:t>
      </w:r>
      <w:r w:rsidR="00452D86">
        <w:rPr>
          <w:rFonts w:eastAsia="Calibri"/>
          <w:lang w:eastAsia="en-US"/>
        </w:rPr>
        <w:t>-</w:t>
      </w:r>
      <w:r w:rsidRPr="00D22D3E">
        <w:rPr>
          <w:rFonts w:eastAsia="Calibri"/>
          <w:lang w:eastAsia="en-US"/>
        </w:rPr>
        <w:t>исследовательские лаборатории;</w:t>
      </w:r>
    </w:p>
    <w:p w:rsidR="008A664F" w:rsidRPr="00D22D3E" w:rsidRDefault="008A664F" w:rsidP="00F12ACA">
      <w:pPr>
        <w:pStyle w:val="S"/>
        <w:numPr>
          <w:ilvl w:val="0"/>
          <w:numId w:val="88"/>
        </w:numPr>
        <w:tabs>
          <w:tab w:val="left" w:pos="993"/>
        </w:tabs>
        <w:spacing w:line="240" w:lineRule="auto"/>
        <w:ind w:left="0" w:firstLine="709"/>
        <w:rPr>
          <w:rFonts w:eastAsia="Calibri"/>
          <w:lang w:eastAsia="en-US"/>
        </w:rPr>
      </w:pPr>
      <w:r w:rsidRPr="00D22D3E">
        <w:rPr>
          <w:rFonts w:eastAsia="Calibri"/>
          <w:lang w:eastAsia="en-US"/>
        </w:rPr>
        <w:t>поликлиники;</w:t>
      </w:r>
    </w:p>
    <w:p w:rsidR="008A664F" w:rsidRPr="00D22D3E" w:rsidRDefault="008A664F" w:rsidP="00F12ACA">
      <w:pPr>
        <w:pStyle w:val="S"/>
        <w:numPr>
          <w:ilvl w:val="0"/>
          <w:numId w:val="88"/>
        </w:numPr>
        <w:tabs>
          <w:tab w:val="left" w:pos="993"/>
        </w:tabs>
        <w:spacing w:line="240" w:lineRule="auto"/>
        <w:ind w:left="0" w:firstLine="709"/>
        <w:rPr>
          <w:rFonts w:eastAsia="Calibri"/>
          <w:lang w:eastAsia="en-US"/>
        </w:rPr>
      </w:pPr>
      <w:r w:rsidRPr="00D22D3E">
        <w:rPr>
          <w:rFonts w:eastAsia="Calibri"/>
          <w:lang w:eastAsia="en-US"/>
        </w:rPr>
        <w:t>спортивно</w:t>
      </w:r>
      <w:r w:rsidR="00452D86">
        <w:rPr>
          <w:rFonts w:eastAsia="Calibri"/>
          <w:lang w:eastAsia="en-US"/>
        </w:rPr>
        <w:t>-</w:t>
      </w:r>
      <w:r w:rsidRPr="00D22D3E">
        <w:rPr>
          <w:rFonts w:eastAsia="Calibri"/>
          <w:lang w:eastAsia="en-US"/>
        </w:rPr>
        <w:t>оздоровительные сооружения закрытого типа;</w:t>
      </w:r>
    </w:p>
    <w:p w:rsidR="008A664F" w:rsidRPr="00D22D3E" w:rsidRDefault="008A664F" w:rsidP="00F12ACA">
      <w:pPr>
        <w:pStyle w:val="S"/>
        <w:numPr>
          <w:ilvl w:val="0"/>
          <w:numId w:val="88"/>
        </w:numPr>
        <w:tabs>
          <w:tab w:val="left" w:pos="993"/>
        </w:tabs>
        <w:spacing w:line="240" w:lineRule="auto"/>
        <w:ind w:left="0" w:firstLine="709"/>
        <w:rPr>
          <w:rFonts w:eastAsia="Calibri"/>
          <w:lang w:eastAsia="en-US"/>
        </w:rPr>
      </w:pPr>
      <w:r w:rsidRPr="00D22D3E">
        <w:rPr>
          <w:rFonts w:eastAsia="Calibri"/>
          <w:lang w:eastAsia="en-US"/>
        </w:rPr>
        <w:t>бани, прачечные, объекты торговли и общественного питания;</w:t>
      </w:r>
    </w:p>
    <w:p w:rsidR="008A664F" w:rsidRPr="00D22D3E" w:rsidRDefault="008A664F" w:rsidP="00F12ACA">
      <w:pPr>
        <w:pStyle w:val="S"/>
        <w:numPr>
          <w:ilvl w:val="0"/>
          <w:numId w:val="88"/>
        </w:numPr>
        <w:tabs>
          <w:tab w:val="left" w:pos="993"/>
        </w:tabs>
        <w:spacing w:line="240" w:lineRule="auto"/>
        <w:ind w:left="0" w:firstLine="709"/>
        <w:rPr>
          <w:rFonts w:eastAsia="Calibri"/>
          <w:lang w:eastAsia="en-US"/>
        </w:rPr>
      </w:pPr>
      <w:r w:rsidRPr="00D22D3E">
        <w:rPr>
          <w:rFonts w:eastAsia="Calibri"/>
          <w:lang w:eastAsia="en-US"/>
        </w:rPr>
        <w:t>мотели, гостиницы;</w:t>
      </w:r>
    </w:p>
    <w:p w:rsidR="008A664F" w:rsidRPr="00D22D3E" w:rsidRDefault="008A664F" w:rsidP="00F12ACA">
      <w:pPr>
        <w:pStyle w:val="S"/>
        <w:numPr>
          <w:ilvl w:val="0"/>
          <w:numId w:val="88"/>
        </w:numPr>
        <w:tabs>
          <w:tab w:val="left" w:pos="993"/>
        </w:tabs>
        <w:spacing w:line="240" w:lineRule="auto"/>
        <w:ind w:left="0" w:firstLine="709"/>
        <w:rPr>
          <w:rFonts w:eastAsia="Calibri"/>
          <w:lang w:eastAsia="en-US"/>
        </w:rPr>
      </w:pPr>
      <w:r w:rsidRPr="00D22D3E">
        <w:rPr>
          <w:rFonts w:eastAsia="Calibri"/>
          <w:lang w:eastAsia="en-US"/>
        </w:rPr>
        <w:t>гаражи, площадки и сооружения для хранения общественного и индивидуального транспорта;</w:t>
      </w:r>
    </w:p>
    <w:p w:rsidR="008A664F" w:rsidRPr="00D22D3E" w:rsidRDefault="008A664F" w:rsidP="00F12ACA">
      <w:pPr>
        <w:pStyle w:val="S"/>
        <w:numPr>
          <w:ilvl w:val="0"/>
          <w:numId w:val="88"/>
        </w:numPr>
        <w:tabs>
          <w:tab w:val="left" w:pos="993"/>
        </w:tabs>
        <w:spacing w:line="240" w:lineRule="auto"/>
        <w:ind w:left="0" w:firstLine="709"/>
        <w:rPr>
          <w:rFonts w:eastAsia="Calibri"/>
          <w:lang w:eastAsia="en-US"/>
        </w:rPr>
      </w:pPr>
      <w:r w:rsidRPr="00D22D3E">
        <w:rPr>
          <w:rFonts w:eastAsia="Calibri"/>
          <w:lang w:eastAsia="en-US"/>
        </w:rPr>
        <w:t>пожарные депо;</w:t>
      </w:r>
    </w:p>
    <w:p w:rsidR="008A664F" w:rsidRPr="00D22D3E" w:rsidRDefault="008A664F" w:rsidP="00F12ACA">
      <w:pPr>
        <w:pStyle w:val="S"/>
        <w:numPr>
          <w:ilvl w:val="0"/>
          <w:numId w:val="88"/>
        </w:numPr>
        <w:tabs>
          <w:tab w:val="left" w:pos="1134"/>
        </w:tabs>
        <w:spacing w:line="240" w:lineRule="auto"/>
        <w:ind w:left="0" w:firstLine="709"/>
        <w:rPr>
          <w:rFonts w:eastAsia="Calibri"/>
          <w:lang w:eastAsia="en-US"/>
        </w:rPr>
      </w:pPr>
      <w:r w:rsidRPr="00D22D3E">
        <w:rPr>
          <w:rFonts w:eastAsia="Calibri"/>
          <w:lang w:eastAsia="en-US"/>
        </w:rPr>
        <w:t xml:space="preserve">местные и транзитные коммуникации, ЛЭП, </w:t>
      </w:r>
      <w:proofErr w:type="spellStart"/>
      <w:r w:rsidRPr="00D22D3E">
        <w:rPr>
          <w:rFonts w:eastAsia="Calibri"/>
          <w:lang w:eastAsia="en-US"/>
        </w:rPr>
        <w:t>электроподстанции</w:t>
      </w:r>
      <w:proofErr w:type="spellEnd"/>
      <w:r w:rsidRPr="00D22D3E">
        <w:rPr>
          <w:rFonts w:eastAsia="Calibri"/>
          <w:lang w:eastAsia="en-US"/>
        </w:rPr>
        <w:t xml:space="preserve">, </w:t>
      </w:r>
      <w:proofErr w:type="spellStart"/>
      <w:r w:rsidRPr="00D22D3E">
        <w:rPr>
          <w:rFonts w:eastAsia="Calibri"/>
          <w:lang w:eastAsia="en-US"/>
        </w:rPr>
        <w:t>нефте</w:t>
      </w:r>
      <w:proofErr w:type="spellEnd"/>
      <w:r w:rsidR="00452D86">
        <w:rPr>
          <w:rFonts w:eastAsia="Calibri"/>
          <w:lang w:eastAsia="en-US"/>
        </w:rPr>
        <w:t>-</w:t>
      </w:r>
      <w:r w:rsidRPr="00D22D3E">
        <w:rPr>
          <w:rFonts w:eastAsia="Calibri"/>
          <w:lang w:eastAsia="en-US"/>
        </w:rPr>
        <w:t xml:space="preserve"> и газопроводы;</w:t>
      </w:r>
    </w:p>
    <w:p w:rsidR="008A664F" w:rsidRPr="00D22D3E" w:rsidRDefault="008A664F" w:rsidP="00F12ACA">
      <w:pPr>
        <w:pStyle w:val="S"/>
        <w:numPr>
          <w:ilvl w:val="0"/>
          <w:numId w:val="88"/>
        </w:numPr>
        <w:tabs>
          <w:tab w:val="left" w:pos="1134"/>
        </w:tabs>
        <w:spacing w:line="240" w:lineRule="auto"/>
        <w:ind w:left="0" w:firstLine="709"/>
        <w:rPr>
          <w:rFonts w:eastAsia="Calibri"/>
          <w:lang w:eastAsia="en-US"/>
        </w:rPr>
      </w:pPr>
      <w:r w:rsidRPr="00D22D3E">
        <w:rPr>
          <w:rFonts w:eastAsia="Calibri"/>
          <w:lang w:eastAsia="en-US"/>
        </w:rPr>
        <w:t xml:space="preserve">артезианские скважины для технического водоснабжения, </w:t>
      </w:r>
      <w:proofErr w:type="spellStart"/>
      <w:r w:rsidRPr="00D22D3E">
        <w:rPr>
          <w:rFonts w:eastAsia="Calibri"/>
          <w:lang w:eastAsia="en-US"/>
        </w:rPr>
        <w:t>водоохлаждающие</w:t>
      </w:r>
      <w:proofErr w:type="spellEnd"/>
      <w:r w:rsidRPr="00D22D3E">
        <w:rPr>
          <w:rFonts w:eastAsia="Calibri"/>
          <w:lang w:eastAsia="en-US"/>
        </w:rPr>
        <w:t xml:space="preserve"> сооружения для подготовки технической воды, канализационные насосные станции, сооружения оборотного водоснабжения;</w:t>
      </w:r>
    </w:p>
    <w:p w:rsidR="00F72BDF" w:rsidRPr="00D22D3E" w:rsidRDefault="008A664F" w:rsidP="00F12ACA">
      <w:pPr>
        <w:pStyle w:val="S"/>
        <w:numPr>
          <w:ilvl w:val="0"/>
          <w:numId w:val="88"/>
        </w:numPr>
        <w:tabs>
          <w:tab w:val="left" w:pos="1134"/>
        </w:tabs>
        <w:spacing w:line="240" w:lineRule="auto"/>
        <w:ind w:left="0" w:firstLine="709"/>
      </w:pPr>
      <w:r w:rsidRPr="00D22D3E">
        <w:rPr>
          <w:rFonts w:eastAsia="Calibri"/>
          <w:lang w:eastAsia="en-US"/>
        </w:rPr>
        <w:t>автозаправочные станции, станции технического обслуживания автомобилей.</w:t>
      </w:r>
    </w:p>
    <w:p w:rsidR="00F72BDF" w:rsidRPr="00D22D3E" w:rsidRDefault="00F72BDF" w:rsidP="00452D86">
      <w:pPr>
        <w:pStyle w:val="S"/>
        <w:tabs>
          <w:tab w:val="left" w:pos="1134"/>
        </w:tabs>
        <w:spacing w:line="240" w:lineRule="auto"/>
        <w:ind w:firstLine="709"/>
      </w:pPr>
    </w:p>
    <w:p w:rsidR="00F72BDF" w:rsidRPr="00D22D3E" w:rsidRDefault="008E1E1D" w:rsidP="002153B2">
      <w:pPr>
        <w:pStyle w:val="3"/>
        <w:tabs>
          <w:tab w:val="left" w:pos="1134"/>
        </w:tabs>
        <w:spacing w:after="0" w:line="240" w:lineRule="auto"/>
        <w:ind w:firstLine="709"/>
        <w:rPr>
          <w:szCs w:val="24"/>
        </w:rPr>
      </w:pPr>
      <w:bookmarkStart w:id="98" w:name="_Toc467677897"/>
      <w:bookmarkStart w:id="99" w:name="_Toc10298226"/>
      <w:r w:rsidRPr="00D22D3E">
        <w:rPr>
          <w:b w:val="0"/>
          <w:szCs w:val="24"/>
        </w:rPr>
        <w:t xml:space="preserve">Статья </w:t>
      </w:r>
      <w:r w:rsidR="00617FD5" w:rsidRPr="00D22D3E">
        <w:rPr>
          <w:b w:val="0"/>
          <w:szCs w:val="24"/>
        </w:rPr>
        <w:t>2</w:t>
      </w:r>
      <w:r w:rsidR="00B83BA8">
        <w:rPr>
          <w:b w:val="0"/>
          <w:szCs w:val="24"/>
        </w:rPr>
        <w:t>5</w:t>
      </w:r>
      <w:r w:rsidR="00F72BDF" w:rsidRPr="00D22D3E">
        <w:rPr>
          <w:b w:val="0"/>
          <w:szCs w:val="24"/>
        </w:rPr>
        <w:t xml:space="preserve">. </w:t>
      </w:r>
      <w:r w:rsidR="00F72BDF" w:rsidRPr="00D22D3E">
        <w:rPr>
          <w:szCs w:val="24"/>
        </w:rPr>
        <w:t>Зоны охраны объектов культурного наследия (памятников истории и культуры) народов Российской Федерации</w:t>
      </w:r>
      <w:bookmarkEnd w:id="98"/>
      <w:bookmarkEnd w:id="99"/>
    </w:p>
    <w:p w:rsidR="00617FD5" w:rsidRPr="00D22D3E" w:rsidRDefault="00617FD5" w:rsidP="002153B2">
      <w:pPr>
        <w:ind w:firstLine="709"/>
        <w:rPr>
          <w:rFonts w:ascii="Times New Roman" w:hAnsi="Times New Roman" w:cs="Times New Roman"/>
          <w:sz w:val="24"/>
          <w:szCs w:val="24"/>
        </w:rPr>
      </w:pPr>
    </w:p>
    <w:p w:rsidR="00F72BDF" w:rsidRPr="00D22D3E" w:rsidRDefault="00A90CE2" w:rsidP="00A90CE2">
      <w:pPr>
        <w:pStyle w:val="S"/>
        <w:tabs>
          <w:tab w:val="left" w:pos="993"/>
        </w:tabs>
        <w:spacing w:line="240" w:lineRule="auto"/>
        <w:ind w:firstLine="709"/>
      </w:pPr>
      <w:r>
        <w:t>1.</w:t>
      </w:r>
      <w:r>
        <w:tab/>
      </w:r>
      <w:r w:rsidR="00F72BDF" w:rsidRPr="00D22D3E">
        <w:t xml:space="preserve">В целях обеспечения сохранности объекта культурного наследия в его исторической среде на </w:t>
      </w:r>
      <w:r w:rsidR="00B11A3D" w:rsidRPr="00D22D3E">
        <w:t>сопряжённой</w:t>
      </w:r>
      <w:r w:rsidR="00F72BDF" w:rsidRPr="00D22D3E">
        <w:t xml:space="preserve">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w:t>
      </w:r>
      <w:r w:rsidR="00F10EAC">
        <w:t>.</w:t>
      </w:r>
      <w:r w:rsidR="00F72BDF" w:rsidRPr="00D22D3E">
        <w:t xml:space="preserve"> </w:t>
      </w:r>
      <w:r w:rsidR="00F10EAC" w:rsidRPr="00D22D3E">
        <w:t xml:space="preserve">Порядок </w:t>
      </w:r>
      <w:proofErr w:type="gramStart"/>
      <w:r w:rsidR="00F72BDF" w:rsidRPr="00D22D3E">
        <w:t>разработки проектов зон охраны объекта культурного</w:t>
      </w:r>
      <w:proofErr w:type="gramEnd"/>
      <w:r w:rsidR="00F72BDF" w:rsidRPr="00D22D3E">
        <w:t xml:space="preserve"> наследия, требования к режиму использования земель и градостроительным регламентам в границах данных зон устанавливаются Прави</w:t>
      </w:r>
      <w:r w:rsidR="00F10EAC">
        <w:t>тельством Российской Федерации.</w:t>
      </w:r>
    </w:p>
    <w:p w:rsidR="00F72BDF" w:rsidRPr="00D22D3E" w:rsidRDefault="00F72BDF" w:rsidP="00A90CE2">
      <w:pPr>
        <w:pStyle w:val="S"/>
        <w:tabs>
          <w:tab w:val="left" w:pos="993"/>
        </w:tabs>
        <w:spacing w:line="240" w:lineRule="auto"/>
        <w:ind w:firstLine="709"/>
      </w:pPr>
      <w:r w:rsidRPr="00D22D3E">
        <w:t xml:space="preserve">2. До установления Правительством Российской Федерации </w:t>
      </w:r>
      <w:proofErr w:type="gramStart"/>
      <w:r w:rsidRPr="00D22D3E">
        <w:t>порядка разработки проекта зон охраны объекта культурного</w:t>
      </w:r>
      <w:proofErr w:type="gramEnd"/>
      <w:r w:rsidRPr="00D22D3E">
        <w:t xml:space="preserve"> наследия, требования к режиму использования земель, градостроительная и иная деятельность в указанных зонах регулируется федеральным и региональным земельным законодательством, законодательством о градостроительной деятельности, законодательством в сфере охраны объектов культурного наследия и иным законодательством.</w:t>
      </w:r>
    </w:p>
    <w:p w:rsidR="00F72BDF" w:rsidRPr="00D22D3E" w:rsidRDefault="00A90CE2" w:rsidP="00A90CE2">
      <w:pPr>
        <w:pStyle w:val="S"/>
        <w:tabs>
          <w:tab w:val="left" w:pos="993"/>
        </w:tabs>
        <w:spacing w:line="240" w:lineRule="auto"/>
        <w:ind w:firstLine="709"/>
      </w:pPr>
      <w:r>
        <w:t>3.</w:t>
      </w:r>
      <w:r>
        <w:tab/>
      </w:r>
      <w:r w:rsidR="00F72BDF" w:rsidRPr="00D22D3E">
        <w:t>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Ханты</w:t>
      </w:r>
      <w:r w:rsidR="00435573">
        <w:t>-</w:t>
      </w:r>
      <w:r w:rsidR="00F72BDF" w:rsidRPr="00D22D3E">
        <w:t xml:space="preserve">Мансийского автономного округа – </w:t>
      </w:r>
      <w:proofErr w:type="spellStart"/>
      <w:r w:rsidR="00F72BDF" w:rsidRPr="00D22D3E">
        <w:t>Югры</w:t>
      </w:r>
      <w:proofErr w:type="spellEnd"/>
      <w:r w:rsidR="00F72BDF" w:rsidRPr="00D22D3E">
        <w:t xml:space="preserve">, уполномоченным в области градостроительной деятельности и подлежат согласованию с исполнительным органом государственной власти </w:t>
      </w:r>
      <w:proofErr w:type="gramStart"/>
      <w:r w:rsidR="00F72BDF" w:rsidRPr="00D22D3E">
        <w:t>Ханты</w:t>
      </w:r>
      <w:r w:rsidR="00D1612E" w:rsidRPr="00D22D3E">
        <w:t>–</w:t>
      </w:r>
      <w:r w:rsidR="00F72BDF" w:rsidRPr="00D22D3E">
        <w:t>Мансийского</w:t>
      </w:r>
      <w:proofErr w:type="gramEnd"/>
      <w:r w:rsidR="00F72BDF" w:rsidRPr="00D22D3E">
        <w:t xml:space="preserve"> автономного округа – </w:t>
      </w:r>
      <w:proofErr w:type="spellStart"/>
      <w:r w:rsidR="00F72BDF" w:rsidRPr="00D22D3E">
        <w:t>Югры</w:t>
      </w:r>
      <w:proofErr w:type="spellEnd"/>
      <w:r w:rsidR="00F72BDF" w:rsidRPr="00D22D3E">
        <w:t xml:space="preserve">, уполномоченным в области охраны объектов культурного наследия. </w:t>
      </w:r>
    </w:p>
    <w:p w:rsidR="00F72BDF" w:rsidRPr="00D22D3E" w:rsidRDefault="00A90CE2" w:rsidP="00A90CE2">
      <w:pPr>
        <w:pStyle w:val="S"/>
        <w:tabs>
          <w:tab w:val="left" w:pos="993"/>
        </w:tabs>
        <w:spacing w:line="240" w:lineRule="auto"/>
        <w:ind w:firstLine="709"/>
      </w:pPr>
      <w:r>
        <w:lastRenderedPageBreak/>
        <w:t>4.</w:t>
      </w:r>
      <w:r>
        <w:tab/>
      </w:r>
      <w:r w:rsidR="00F72BDF" w:rsidRPr="00D22D3E">
        <w:t>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w:t>
      </w:r>
      <w:r w:rsidR="004B4407">
        <w:t>/</w:t>
      </w:r>
      <w:r w:rsidR="00F72BDF" w:rsidRPr="00D22D3E">
        <w:t xml:space="preserve">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F72BDF" w:rsidRPr="00D22D3E" w:rsidRDefault="00A90CE2" w:rsidP="00A90CE2">
      <w:pPr>
        <w:pStyle w:val="S"/>
        <w:tabs>
          <w:tab w:val="left" w:pos="993"/>
        </w:tabs>
        <w:spacing w:line="240" w:lineRule="auto"/>
        <w:ind w:firstLine="709"/>
      </w:pPr>
      <w:r>
        <w:t>5.</w:t>
      </w:r>
      <w:r>
        <w:tab/>
      </w:r>
      <w:r w:rsidR="00F72BDF" w:rsidRPr="00D22D3E">
        <w:t>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Ханты</w:t>
      </w:r>
      <w:r w:rsidR="00675B98">
        <w:t>-</w:t>
      </w:r>
      <w:r w:rsidR="00F72BDF" w:rsidRPr="00D22D3E">
        <w:t xml:space="preserve">Мансийского автономного округа – </w:t>
      </w:r>
      <w:proofErr w:type="spellStart"/>
      <w:r w:rsidR="00F72BDF" w:rsidRPr="00D22D3E">
        <w:t>Югры</w:t>
      </w:r>
      <w:proofErr w:type="spellEnd"/>
      <w:r w:rsidR="00F72BDF" w:rsidRPr="00D22D3E">
        <w:t>,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w:t>
      </w:r>
      <w:r w:rsidR="00675B98">
        <w:t>-</w:t>
      </w:r>
      <w:r w:rsidR="00F72BDF" w:rsidRPr="00D22D3E">
        <w:t>культурную экспертизу.</w:t>
      </w:r>
    </w:p>
    <w:p w:rsidR="00F72BDF" w:rsidRPr="00D22D3E" w:rsidRDefault="00A90CE2" w:rsidP="00A90CE2">
      <w:pPr>
        <w:pStyle w:val="S"/>
        <w:tabs>
          <w:tab w:val="left" w:pos="993"/>
        </w:tabs>
        <w:spacing w:line="240" w:lineRule="auto"/>
        <w:ind w:firstLine="709"/>
      </w:pPr>
      <w:r>
        <w:t>6.</w:t>
      </w:r>
      <w:r>
        <w:tab/>
      </w:r>
      <w:r w:rsidR="00F72BDF" w:rsidRPr="00D22D3E">
        <w:t>Государственный орган исполнительной власти Ханты</w:t>
      </w:r>
      <w:r w:rsidR="00675B98">
        <w:t>-</w:t>
      </w:r>
      <w:r w:rsidR="00F72BDF" w:rsidRPr="00D22D3E">
        <w:t xml:space="preserve">Мансийского автономного округа – </w:t>
      </w:r>
      <w:proofErr w:type="spellStart"/>
      <w:r w:rsidR="00F72BDF" w:rsidRPr="00D22D3E">
        <w:t>Югры</w:t>
      </w:r>
      <w:proofErr w:type="spellEnd"/>
      <w:r w:rsidR="00F72BDF" w:rsidRPr="00D22D3E">
        <w:t>,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F72BDF" w:rsidRPr="00D22D3E" w:rsidRDefault="00F72BDF" w:rsidP="002153B2">
      <w:pPr>
        <w:pStyle w:val="S"/>
        <w:tabs>
          <w:tab w:val="left" w:pos="1134"/>
        </w:tabs>
        <w:spacing w:line="240" w:lineRule="auto"/>
        <w:ind w:firstLine="709"/>
      </w:pPr>
    </w:p>
    <w:p w:rsidR="00F72BDF" w:rsidRPr="00D22D3E" w:rsidRDefault="00617FD5" w:rsidP="002153B2">
      <w:pPr>
        <w:pStyle w:val="3"/>
        <w:tabs>
          <w:tab w:val="left" w:pos="1134"/>
        </w:tabs>
        <w:spacing w:after="0" w:line="240" w:lineRule="auto"/>
        <w:ind w:firstLine="709"/>
        <w:rPr>
          <w:szCs w:val="24"/>
        </w:rPr>
      </w:pPr>
      <w:bookmarkStart w:id="100" w:name="_Toc467677898"/>
      <w:bookmarkStart w:id="101" w:name="_Toc10298227"/>
      <w:r w:rsidRPr="00675B98">
        <w:rPr>
          <w:b w:val="0"/>
          <w:szCs w:val="24"/>
        </w:rPr>
        <w:t>Статья 2</w:t>
      </w:r>
      <w:r w:rsidR="00B83BA8">
        <w:rPr>
          <w:b w:val="0"/>
          <w:szCs w:val="24"/>
        </w:rPr>
        <w:t>6</w:t>
      </w:r>
      <w:r w:rsidR="00F72BDF" w:rsidRPr="00675B98">
        <w:rPr>
          <w:b w:val="0"/>
          <w:szCs w:val="24"/>
        </w:rPr>
        <w:t>.</w:t>
      </w:r>
      <w:r w:rsidR="00F72BDF" w:rsidRPr="00D22D3E">
        <w:rPr>
          <w:szCs w:val="24"/>
        </w:rPr>
        <w:t xml:space="preserve"> </w:t>
      </w:r>
      <w:proofErr w:type="spellStart"/>
      <w:r w:rsidR="00F72BDF" w:rsidRPr="00D22D3E">
        <w:rPr>
          <w:szCs w:val="24"/>
        </w:rPr>
        <w:t>Водоохранные</w:t>
      </w:r>
      <w:proofErr w:type="spellEnd"/>
      <w:r w:rsidR="00F72BDF" w:rsidRPr="00D22D3E">
        <w:rPr>
          <w:szCs w:val="24"/>
        </w:rPr>
        <w:t xml:space="preserve"> зоны</w:t>
      </w:r>
      <w:bookmarkEnd w:id="100"/>
      <w:bookmarkEnd w:id="101"/>
    </w:p>
    <w:p w:rsidR="00617FD5" w:rsidRPr="00D22D3E" w:rsidRDefault="00617FD5" w:rsidP="002153B2">
      <w:pPr>
        <w:ind w:firstLine="709"/>
        <w:rPr>
          <w:rFonts w:ascii="Times New Roman" w:hAnsi="Times New Roman" w:cs="Times New Roman"/>
          <w:sz w:val="24"/>
          <w:szCs w:val="24"/>
        </w:rPr>
      </w:pPr>
    </w:p>
    <w:p w:rsidR="00F72BDF" w:rsidRPr="00D22D3E" w:rsidRDefault="00F72BDF" w:rsidP="002153B2">
      <w:pPr>
        <w:pStyle w:val="S"/>
        <w:tabs>
          <w:tab w:val="left" w:pos="1134"/>
        </w:tabs>
        <w:spacing w:line="240" w:lineRule="auto"/>
        <w:ind w:firstLine="709"/>
      </w:pPr>
      <w:r w:rsidRPr="00D22D3E">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D22D3E">
        <w:t>водоохранные</w:t>
      </w:r>
      <w:proofErr w:type="spellEnd"/>
      <w:r w:rsidRPr="00D22D3E">
        <w:t xml:space="preserve"> зоны и прибрежные защитные полосы.</w:t>
      </w:r>
    </w:p>
    <w:p w:rsidR="008A664F" w:rsidRPr="00D22D3E" w:rsidRDefault="008A664F" w:rsidP="002153B2">
      <w:pPr>
        <w:pStyle w:val="S"/>
        <w:tabs>
          <w:tab w:val="left" w:pos="1134"/>
        </w:tabs>
        <w:spacing w:line="240" w:lineRule="auto"/>
        <w:ind w:firstLine="709"/>
        <w:rPr>
          <w:rFonts w:eastAsia="Calibri"/>
          <w:lang w:eastAsia="en-US"/>
        </w:rPr>
      </w:pPr>
      <w:r w:rsidRPr="00D22D3E">
        <w:rPr>
          <w:rFonts w:eastAsia="Calibri"/>
          <w:lang w:eastAsia="en-US"/>
        </w:rPr>
        <w:t xml:space="preserve">2. В границах </w:t>
      </w:r>
      <w:proofErr w:type="spellStart"/>
      <w:r w:rsidRPr="00D22D3E">
        <w:rPr>
          <w:rFonts w:eastAsia="Calibri"/>
          <w:lang w:eastAsia="en-US"/>
        </w:rPr>
        <w:t>водоохранных</w:t>
      </w:r>
      <w:proofErr w:type="spellEnd"/>
      <w:r w:rsidRPr="00D22D3E">
        <w:rPr>
          <w:rFonts w:eastAsia="Calibri"/>
          <w:lang w:eastAsia="en-US"/>
        </w:rPr>
        <w:t xml:space="preserve"> зон запрещается:</w:t>
      </w:r>
    </w:p>
    <w:p w:rsidR="008A664F" w:rsidRPr="00D22D3E" w:rsidRDefault="008A664F" w:rsidP="00F12ACA">
      <w:pPr>
        <w:pStyle w:val="S"/>
        <w:numPr>
          <w:ilvl w:val="0"/>
          <w:numId w:val="89"/>
        </w:numPr>
        <w:tabs>
          <w:tab w:val="left" w:pos="993"/>
        </w:tabs>
        <w:spacing w:line="240" w:lineRule="auto"/>
        <w:ind w:left="0" w:firstLine="709"/>
        <w:rPr>
          <w:rFonts w:eastAsia="Calibri"/>
          <w:lang w:eastAsia="en-US"/>
        </w:rPr>
      </w:pPr>
      <w:r w:rsidRPr="00D22D3E">
        <w:rPr>
          <w:rFonts w:eastAsia="Calibri"/>
          <w:lang w:eastAsia="en-US"/>
        </w:rPr>
        <w:t>использование сточных вод для удобрения почв;</w:t>
      </w:r>
    </w:p>
    <w:p w:rsidR="008A664F" w:rsidRPr="00D22D3E" w:rsidRDefault="008A664F" w:rsidP="00F12ACA">
      <w:pPr>
        <w:pStyle w:val="S"/>
        <w:numPr>
          <w:ilvl w:val="0"/>
          <w:numId w:val="89"/>
        </w:numPr>
        <w:tabs>
          <w:tab w:val="left" w:pos="993"/>
        </w:tabs>
        <w:spacing w:line="240" w:lineRule="auto"/>
        <w:ind w:left="0" w:firstLine="709"/>
        <w:rPr>
          <w:rFonts w:eastAsia="Calibri"/>
          <w:lang w:eastAsia="en-US"/>
        </w:rPr>
      </w:pPr>
      <w:r w:rsidRPr="00D22D3E">
        <w:rPr>
          <w:rFonts w:eastAsia="Calibri"/>
          <w:lang w:eastAsia="en-US"/>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A664F" w:rsidRPr="00D22D3E" w:rsidRDefault="008A664F" w:rsidP="00F12ACA">
      <w:pPr>
        <w:pStyle w:val="S"/>
        <w:numPr>
          <w:ilvl w:val="0"/>
          <w:numId w:val="89"/>
        </w:numPr>
        <w:tabs>
          <w:tab w:val="left" w:pos="993"/>
        </w:tabs>
        <w:spacing w:line="240" w:lineRule="auto"/>
        <w:ind w:left="0" w:firstLine="709"/>
        <w:rPr>
          <w:rFonts w:eastAsia="Calibri"/>
          <w:lang w:eastAsia="en-US"/>
        </w:rPr>
      </w:pPr>
      <w:r w:rsidRPr="00D22D3E">
        <w:rPr>
          <w:rFonts w:eastAsia="Calibri"/>
          <w:lang w:eastAsia="en-US"/>
        </w:rPr>
        <w:t>осуществление авиационных мер по борьбе с вредителями и болезнями растений;</w:t>
      </w:r>
    </w:p>
    <w:p w:rsidR="008A664F" w:rsidRPr="00D22D3E" w:rsidRDefault="008A664F" w:rsidP="00F12ACA">
      <w:pPr>
        <w:pStyle w:val="S"/>
        <w:numPr>
          <w:ilvl w:val="0"/>
          <w:numId w:val="89"/>
        </w:numPr>
        <w:tabs>
          <w:tab w:val="left" w:pos="993"/>
        </w:tabs>
        <w:spacing w:line="240" w:lineRule="auto"/>
        <w:ind w:left="0" w:firstLine="709"/>
        <w:rPr>
          <w:rFonts w:eastAsia="Calibri"/>
          <w:lang w:eastAsia="en-US"/>
        </w:rPr>
      </w:pPr>
      <w:r w:rsidRPr="00D22D3E">
        <w:rPr>
          <w:rFonts w:eastAsia="Calibri"/>
          <w:lang w:eastAsia="en-US"/>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w:t>
      </w:r>
      <w:r w:rsidR="00B11A3D" w:rsidRPr="00D22D3E">
        <w:rPr>
          <w:rFonts w:eastAsia="Calibri"/>
          <w:lang w:eastAsia="en-US"/>
        </w:rPr>
        <w:t>твёрдое</w:t>
      </w:r>
      <w:r w:rsidRPr="00D22D3E">
        <w:rPr>
          <w:rFonts w:eastAsia="Calibri"/>
          <w:lang w:eastAsia="en-US"/>
        </w:rPr>
        <w:t xml:space="preserve"> покрытие.</w:t>
      </w:r>
    </w:p>
    <w:p w:rsidR="008A664F" w:rsidRPr="00D22D3E" w:rsidRDefault="0034023A" w:rsidP="0034023A">
      <w:pPr>
        <w:pStyle w:val="S"/>
        <w:tabs>
          <w:tab w:val="left" w:pos="993"/>
        </w:tabs>
        <w:spacing w:line="240" w:lineRule="auto"/>
        <w:ind w:firstLine="709"/>
        <w:rPr>
          <w:rFonts w:eastAsia="Calibri"/>
          <w:lang w:eastAsia="en-US"/>
        </w:rPr>
      </w:pPr>
      <w:r>
        <w:rPr>
          <w:rFonts w:eastAsia="Calibri"/>
          <w:lang w:eastAsia="en-US"/>
        </w:rPr>
        <w:t>3.</w:t>
      </w:r>
      <w:r>
        <w:rPr>
          <w:rFonts w:eastAsia="Calibri"/>
          <w:lang w:eastAsia="en-US"/>
        </w:rPr>
        <w:tab/>
      </w:r>
      <w:r w:rsidR="008A664F" w:rsidRPr="00D22D3E">
        <w:rPr>
          <w:rFonts w:eastAsia="Calibri"/>
          <w:lang w:eastAsia="en-US"/>
        </w:rPr>
        <w:t xml:space="preserve">В границах </w:t>
      </w:r>
      <w:proofErr w:type="spellStart"/>
      <w:r w:rsidR="008A664F" w:rsidRPr="00D22D3E">
        <w:rPr>
          <w:rFonts w:eastAsia="Calibri"/>
          <w:lang w:eastAsia="en-US"/>
        </w:rPr>
        <w:t>водоохранных</w:t>
      </w:r>
      <w:proofErr w:type="spellEnd"/>
      <w:r w:rsidR="008A664F" w:rsidRPr="00D22D3E">
        <w:rPr>
          <w:rFonts w:eastAsia="Calibri"/>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A664F" w:rsidRPr="00D22D3E" w:rsidRDefault="0034023A" w:rsidP="0034023A">
      <w:pPr>
        <w:pStyle w:val="S"/>
        <w:tabs>
          <w:tab w:val="left" w:pos="993"/>
        </w:tabs>
        <w:spacing w:line="240" w:lineRule="auto"/>
        <w:ind w:firstLine="709"/>
      </w:pPr>
      <w:r>
        <w:rPr>
          <w:rFonts w:eastAsia="Calibri"/>
          <w:lang w:eastAsia="en-US"/>
        </w:rPr>
        <w:t>4.</w:t>
      </w:r>
      <w:r>
        <w:rPr>
          <w:rFonts w:eastAsia="Calibri"/>
          <w:lang w:eastAsia="en-US"/>
        </w:rPr>
        <w:tab/>
      </w:r>
      <w:r w:rsidR="008A664F" w:rsidRPr="00D22D3E">
        <w:t xml:space="preserve">В пределах </w:t>
      </w:r>
      <w:proofErr w:type="spellStart"/>
      <w:r w:rsidR="008A664F" w:rsidRPr="00D22D3E">
        <w:t>водоохранных</w:t>
      </w:r>
      <w:proofErr w:type="spellEnd"/>
      <w:r w:rsidR="008A664F" w:rsidRPr="00D22D3E">
        <w:t xml:space="preserve"> зон устанавливаются прибрежные защитные полосы, на территориях которых вводятся дополнительные ограничения природопользования.</w:t>
      </w:r>
    </w:p>
    <w:p w:rsidR="008A664F" w:rsidRPr="00D22D3E" w:rsidRDefault="008A664F" w:rsidP="002153B2">
      <w:pPr>
        <w:pStyle w:val="S"/>
        <w:tabs>
          <w:tab w:val="left" w:pos="1134"/>
        </w:tabs>
        <w:spacing w:line="240" w:lineRule="auto"/>
        <w:ind w:firstLine="709"/>
        <w:rPr>
          <w:rFonts w:eastAsia="Calibri"/>
          <w:lang w:eastAsia="en-US"/>
        </w:rPr>
      </w:pPr>
      <w:r w:rsidRPr="00D22D3E">
        <w:rPr>
          <w:rFonts w:eastAsia="Calibri"/>
          <w:lang w:eastAsia="en-US"/>
        </w:rPr>
        <w:t xml:space="preserve">В границах прибрежных защитных полос дополнительно к вышеперечисленным ограничениям </w:t>
      </w:r>
      <w:proofErr w:type="spellStart"/>
      <w:r w:rsidRPr="00D22D3E">
        <w:rPr>
          <w:rFonts w:eastAsia="Calibri"/>
          <w:lang w:eastAsia="en-US"/>
        </w:rPr>
        <w:t>водоохранной</w:t>
      </w:r>
      <w:proofErr w:type="spellEnd"/>
      <w:r w:rsidRPr="00D22D3E">
        <w:rPr>
          <w:rFonts w:eastAsia="Calibri"/>
          <w:lang w:eastAsia="en-US"/>
        </w:rPr>
        <w:t xml:space="preserve"> зоны запрещается:</w:t>
      </w:r>
    </w:p>
    <w:p w:rsidR="008A664F" w:rsidRPr="00D22D3E" w:rsidRDefault="008A664F" w:rsidP="00F12ACA">
      <w:pPr>
        <w:pStyle w:val="S"/>
        <w:numPr>
          <w:ilvl w:val="0"/>
          <w:numId w:val="90"/>
        </w:numPr>
        <w:tabs>
          <w:tab w:val="left" w:pos="993"/>
        </w:tabs>
        <w:spacing w:line="240" w:lineRule="auto"/>
        <w:ind w:left="0" w:firstLine="709"/>
        <w:rPr>
          <w:rFonts w:eastAsia="Calibri"/>
          <w:lang w:eastAsia="en-US"/>
        </w:rPr>
      </w:pPr>
      <w:r w:rsidRPr="00D22D3E">
        <w:rPr>
          <w:rFonts w:eastAsia="Calibri"/>
          <w:lang w:eastAsia="en-US"/>
        </w:rPr>
        <w:t>распашка земель;</w:t>
      </w:r>
    </w:p>
    <w:p w:rsidR="008A664F" w:rsidRPr="00D22D3E" w:rsidRDefault="008A664F" w:rsidP="00F12ACA">
      <w:pPr>
        <w:pStyle w:val="S"/>
        <w:numPr>
          <w:ilvl w:val="0"/>
          <w:numId w:val="90"/>
        </w:numPr>
        <w:tabs>
          <w:tab w:val="left" w:pos="993"/>
        </w:tabs>
        <w:spacing w:line="240" w:lineRule="auto"/>
        <w:ind w:left="0" w:firstLine="709"/>
        <w:rPr>
          <w:rFonts w:eastAsia="Calibri"/>
          <w:lang w:eastAsia="en-US"/>
        </w:rPr>
      </w:pPr>
      <w:r w:rsidRPr="00D22D3E">
        <w:rPr>
          <w:rFonts w:eastAsia="Calibri"/>
          <w:lang w:eastAsia="en-US"/>
        </w:rPr>
        <w:t>размещение отвалов размываемых грунтов;</w:t>
      </w:r>
    </w:p>
    <w:p w:rsidR="00674671" w:rsidRPr="00674671" w:rsidRDefault="008A664F" w:rsidP="00674671">
      <w:pPr>
        <w:pStyle w:val="S"/>
        <w:numPr>
          <w:ilvl w:val="0"/>
          <w:numId w:val="90"/>
        </w:numPr>
        <w:tabs>
          <w:tab w:val="left" w:pos="993"/>
        </w:tabs>
        <w:spacing w:line="240" w:lineRule="auto"/>
        <w:ind w:left="0" w:firstLine="709"/>
        <w:rPr>
          <w:b/>
        </w:rPr>
      </w:pPr>
      <w:r w:rsidRPr="00D22D3E">
        <w:rPr>
          <w:rFonts w:eastAsia="Calibri"/>
          <w:lang w:eastAsia="en-US"/>
        </w:rPr>
        <w:t>выпас сельскохозяйственных животных и организация для них летних лагерей, ванн.</w:t>
      </w:r>
      <w:bookmarkStart w:id="102" w:name="_Toc467677899"/>
      <w:bookmarkStart w:id="103" w:name="_Toc10298228"/>
    </w:p>
    <w:p w:rsidR="00674671" w:rsidRDefault="00674671" w:rsidP="002153B2">
      <w:pPr>
        <w:pStyle w:val="3"/>
        <w:tabs>
          <w:tab w:val="left" w:pos="1134"/>
        </w:tabs>
        <w:spacing w:after="0" w:line="240" w:lineRule="auto"/>
        <w:ind w:firstLine="709"/>
        <w:rPr>
          <w:b w:val="0"/>
          <w:szCs w:val="24"/>
        </w:rPr>
      </w:pPr>
    </w:p>
    <w:p w:rsidR="001C059D" w:rsidRPr="00D22D3E" w:rsidRDefault="001C059D" w:rsidP="002153B2">
      <w:pPr>
        <w:pStyle w:val="3"/>
        <w:tabs>
          <w:tab w:val="left" w:pos="1134"/>
        </w:tabs>
        <w:spacing w:after="0" w:line="240" w:lineRule="auto"/>
        <w:ind w:firstLine="709"/>
        <w:rPr>
          <w:szCs w:val="24"/>
        </w:rPr>
      </w:pPr>
      <w:r w:rsidRPr="00F12ACA">
        <w:rPr>
          <w:b w:val="0"/>
          <w:szCs w:val="24"/>
        </w:rPr>
        <w:t xml:space="preserve">Статья </w:t>
      </w:r>
      <w:r w:rsidR="00617FD5" w:rsidRPr="00F12ACA">
        <w:rPr>
          <w:b w:val="0"/>
          <w:szCs w:val="24"/>
        </w:rPr>
        <w:t>2</w:t>
      </w:r>
      <w:r w:rsidR="00B83BA8">
        <w:rPr>
          <w:b w:val="0"/>
          <w:szCs w:val="24"/>
        </w:rPr>
        <w:t>7</w:t>
      </w:r>
      <w:r w:rsidR="00DE485C" w:rsidRPr="00F12ACA">
        <w:rPr>
          <w:b w:val="0"/>
          <w:szCs w:val="24"/>
        </w:rPr>
        <w:t>.</w:t>
      </w:r>
      <w:r w:rsidRPr="00D22D3E">
        <w:rPr>
          <w:szCs w:val="24"/>
        </w:rPr>
        <w:t xml:space="preserve"> Состав и содержание ограничений и обременений использования земель в охранной зоне электрических сетей</w:t>
      </w:r>
      <w:bookmarkEnd w:id="102"/>
      <w:bookmarkEnd w:id="103"/>
    </w:p>
    <w:p w:rsidR="00F12ACA" w:rsidRDefault="00F12ACA" w:rsidP="002153B2">
      <w:pPr>
        <w:pStyle w:val="S"/>
        <w:tabs>
          <w:tab w:val="left" w:pos="1134"/>
        </w:tabs>
        <w:spacing w:line="240" w:lineRule="auto"/>
        <w:ind w:firstLine="709"/>
        <w:rPr>
          <w:rFonts w:eastAsia="Calibri"/>
          <w:lang w:eastAsia="en-US"/>
        </w:rPr>
      </w:pPr>
    </w:p>
    <w:p w:rsidR="001C059D" w:rsidRPr="00D22D3E" w:rsidRDefault="00F83031" w:rsidP="00F83031">
      <w:pPr>
        <w:pStyle w:val="S"/>
        <w:tabs>
          <w:tab w:val="left" w:pos="993"/>
        </w:tabs>
        <w:spacing w:line="240" w:lineRule="auto"/>
        <w:ind w:firstLine="709"/>
        <w:rPr>
          <w:rFonts w:eastAsia="Calibri"/>
          <w:lang w:eastAsia="en-US"/>
        </w:rPr>
      </w:pPr>
      <w:r>
        <w:rPr>
          <w:rFonts w:eastAsia="Calibri"/>
          <w:lang w:eastAsia="en-US"/>
        </w:rPr>
        <w:t>1.</w:t>
      </w:r>
      <w:r>
        <w:rPr>
          <w:rFonts w:eastAsia="Calibri"/>
          <w:lang w:eastAsia="en-US"/>
        </w:rPr>
        <w:tab/>
      </w:r>
      <w:r w:rsidR="001C059D" w:rsidRPr="00D22D3E">
        <w:rPr>
          <w:rFonts w:eastAsia="Calibri"/>
          <w:lang w:eastAsia="en-US"/>
        </w:rPr>
        <w:t xml:space="preserve">Для обеспечения сохранности, создания нормальных условий эксплуатации электрических сетей на территории города </w:t>
      </w:r>
      <w:proofErr w:type="spellStart"/>
      <w:r w:rsidR="001C059D" w:rsidRPr="00D22D3E">
        <w:rPr>
          <w:rFonts w:eastAsia="Calibri"/>
          <w:lang w:eastAsia="en-US"/>
        </w:rPr>
        <w:t>Покачи</w:t>
      </w:r>
      <w:proofErr w:type="spellEnd"/>
      <w:r w:rsidR="001C059D" w:rsidRPr="00D22D3E">
        <w:rPr>
          <w:rFonts w:eastAsia="Calibri"/>
          <w:lang w:eastAsia="en-US"/>
        </w:rPr>
        <w:t xml:space="preserve"> установлена охранная зона электрических сетей. Параметры охранных зон зависят от напряжения электрических сетей.</w:t>
      </w:r>
    </w:p>
    <w:p w:rsidR="001C059D" w:rsidRPr="00D22D3E" w:rsidRDefault="00F83031" w:rsidP="00F83031">
      <w:pPr>
        <w:pStyle w:val="S"/>
        <w:tabs>
          <w:tab w:val="left" w:pos="993"/>
        </w:tabs>
        <w:spacing w:line="240" w:lineRule="auto"/>
        <w:ind w:firstLine="709"/>
        <w:rPr>
          <w:rFonts w:eastAsia="Calibri"/>
          <w:lang w:eastAsia="en-US"/>
        </w:rPr>
      </w:pPr>
      <w:r>
        <w:rPr>
          <w:rFonts w:eastAsia="Calibri"/>
          <w:lang w:eastAsia="en-US"/>
        </w:rPr>
        <w:t>2.</w:t>
      </w:r>
      <w:r>
        <w:rPr>
          <w:rFonts w:eastAsia="Calibri"/>
          <w:lang w:eastAsia="en-US"/>
        </w:rPr>
        <w:tab/>
      </w:r>
      <w:r w:rsidR="001C059D" w:rsidRPr="00D22D3E">
        <w:rPr>
          <w:rFonts w:eastAsia="Calibri"/>
          <w:lang w:eastAsia="en-US"/>
        </w:rPr>
        <w:t xml:space="preserve">В соответствии с </w:t>
      </w:r>
      <w:hyperlink r:id="rId30" w:history="1">
        <w:r w:rsidR="001C059D" w:rsidRPr="00D22D3E">
          <w:rPr>
            <w:rFonts w:eastAsia="Calibri"/>
            <w:lang w:eastAsia="en-US"/>
          </w:rPr>
          <w:t>Правилами</w:t>
        </w:r>
      </w:hyperlink>
      <w:r w:rsidR="001C059D" w:rsidRPr="00D22D3E">
        <w:rPr>
          <w:rFonts w:eastAsia="Calibri"/>
          <w:lang w:eastAsia="en-US"/>
        </w:rPr>
        <w:t xml:space="preserve"> установления охранных зон объектов </w:t>
      </w:r>
      <w:proofErr w:type="spellStart"/>
      <w:r w:rsidR="001C059D" w:rsidRPr="00D22D3E">
        <w:rPr>
          <w:rFonts w:eastAsia="Calibri"/>
          <w:lang w:eastAsia="en-US"/>
        </w:rPr>
        <w:t>электросетевого</w:t>
      </w:r>
      <w:proofErr w:type="spellEnd"/>
      <w:r w:rsidR="001C059D" w:rsidRPr="00D22D3E">
        <w:rPr>
          <w:rFonts w:eastAsia="Calibri"/>
          <w:lang w:eastAsia="en-US"/>
        </w:rPr>
        <w:t xml:space="preserve"> хозяйства и особых условий использования земельных участков, расположенных в границах таких зон, утвержд</w:t>
      </w:r>
      <w:r w:rsidR="00696331">
        <w:rPr>
          <w:rFonts w:eastAsia="Calibri"/>
          <w:lang w:eastAsia="en-US"/>
        </w:rPr>
        <w:t>ё</w:t>
      </w:r>
      <w:r w:rsidR="001C059D" w:rsidRPr="00D22D3E">
        <w:rPr>
          <w:rFonts w:eastAsia="Calibri"/>
          <w:lang w:eastAsia="en-US"/>
        </w:rPr>
        <w:t xml:space="preserve">нными </w:t>
      </w:r>
      <w:r w:rsidR="00696331" w:rsidRPr="00D22D3E">
        <w:rPr>
          <w:rFonts w:eastAsia="Calibri"/>
          <w:lang w:eastAsia="en-US"/>
        </w:rPr>
        <w:t xml:space="preserve">постановлением </w:t>
      </w:r>
      <w:r w:rsidR="001C059D" w:rsidRPr="00D22D3E">
        <w:rPr>
          <w:rFonts w:eastAsia="Calibri"/>
          <w:lang w:eastAsia="en-US"/>
        </w:rPr>
        <w:t xml:space="preserve">Правительства Российской Федерации от 24.02.2009 №160 (данные </w:t>
      </w:r>
      <w:hyperlink r:id="rId31" w:history="1">
        <w:r w:rsidR="0032788A">
          <w:rPr>
            <w:rFonts w:eastAsia="Calibri"/>
            <w:lang w:eastAsia="en-US"/>
          </w:rPr>
          <w:t>П</w:t>
        </w:r>
        <w:r w:rsidR="001C059D" w:rsidRPr="00D22D3E">
          <w:rPr>
            <w:rFonts w:eastAsia="Calibri"/>
            <w:lang w:eastAsia="en-US"/>
          </w:rPr>
          <w:t>равила</w:t>
        </w:r>
      </w:hyperlink>
      <w:r w:rsidR="001C059D" w:rsidRPr="00D22D3E">
        <w:rPr>
          <w:rFonts w:eastAsia="Calibri"/>
          <w:lang w:eastAsia="en-US"/>
        </w:rPr>
        <w:t xml:space="preserve"> не распространяются на объекты, </w:t>
      </w:r>
      <w:r w:rsidR="00B11A3D" w:rsidRPr="00D22D3E">
        <w:rPr>
          <w:rFonts w:eastAsia="Calibri"/>
          <w:lang w:eastAsia="en-US"/>
        </w:rPr>
        <w:t>размещённые</w:t>
      </w:r>
      <w:r w:rsidR="001C059D" w:rsidRPr="00D22D3E">
        <w:rPr>
          <w:rFonts w:eastAsia="Calibri"/>
          <w:lang w:eastAsia="en-US"/>
        </w:rPr>
        <w:t xml:space="preserve"> в границах охранных зон объектов </w:t>
      </w:r>
      <w:proofErr w:type="spellStart"/>
      <w:r w:rsidR="001C059D" w:rsidRPr="00D22D3E">
        <w:rPr>
          <w:rFonts w:eastAsia="Calibri"/>
          <w:lang w:eastAsia="en-US"/>
        </w:rPr>
        <w:t>электросетевого</w:t>
      </w:r>
      <w:proofErr w:type="spellEnd"/>
      <w:r w:rsidR="001C059D" w:rsidRPr="00D22D3E">
        <w:rPr>
          <w:rFonts w:eastAsia="Calibri"/>
          <w:lang w:eastAsia="en-US"/>
        </w:rPr>
        <w:t xml:space="preserve"> хозяйства до даты вступления в силу указанного </w:t>
      </w:r>
      <w:hyperlink r:id="rId32" w:history="1">
        <w:r w:rsidR="00696331" w:rsidRPr="00D22D3E">
          <w:rPr>
            <w:rFonts w:eastAsia="Calibri"/>
            <w:lang w:eastAsia="en-US"/>
          </w:rPr>
          <w:t>постановления</w:t>
        </w:r>
      </w:hyperlink>
      <w:r w:rsidR="001C059D" w:rsidRPr="00D22D3E">
        <w:rPr>
          <w:rFonts w:eastAsia="Calibri"/>
          <w:lang w:eastAsia="en-US"/>
        </w:rPr>
        <w:t>), граница данной зоны устанавливается:</w:t>
      </w:r>
    </w:p>
    <w:p w:rsidR="001C059D" w:rsidRPr="00D22D3E" w:rsidRDefault="001C059D" w:rsidP="00696331">
      <w:pPr>
        <w:pStyle w:val="S"/>
        <w:numPr>
          <w:ilvl w:val="0"/>
          <w:numId w:val="91"/>
        </w:numPr>
        <w:tabs>
          <w:tab w:val="left" w:pos="993"/>
        </w:tabs>
        <w:spacing w:line="240" w:lineRule="auto"/>
        <w:ind w:left="0" w:firstLine="709"/>
        <w:rPr>
          <w:rFonts w:eastAsia="Calibri"/>
          <w:lang w:eastAsia="en-US"/>
        </w:rPr>
      </w:pPr>
      <w:r w:rsidRPr="00D22D3E">
        <w:rPr>
          <w:rFonts w:eastAsia="Calibri"/>
          <w:lang w:eastAsia="en-US"/>
        </w:rPr>
        <w:t xml:space="preserve">вдоль воздушных линий электропередачи </w:t>
      </w:r>
      <w:r w:rsidR="00696331">
        <w:rPr>
          <w:rFonts w:eastAsia="Calibri"/>
          <w:lang w:eastAsia="en-US"/>
        </w:rPr>
        <w:t>-</w:t>
      </w:r>
      <w:r w:rsidRPr="00D22D3E">
        <w:rPr>
          <w:rFonts w:eastAsia="Calibri"/>
          <w:lang w:eastAsia="en-US"/>
        </w:rPr>
        <w:t xml:space="preserve">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w:t>
      </w:r>
      <w:r w:rsidR="00B11A3D" w:rsidRPr="00D22D3E">
        <w:rPr>
          <w:rFonts w:eastAsia="Calibri"/>
          <w:lang w:eastAsia="en-US"/>
        </w:rPr>
        <w:t>отклонённом</w:t>
      </w:r>
      <w:r w:rsidRPr="00D22D3E">
        <w:rPr>
          <w:rFonts w:eastAsia="Calibri"/>
          <w:lang w:eastAsia="en-US"/>
        </w:rPr>
        <w:t xml:space="preserve"> их положении на расстоянии:</w:t>
      </w:r>
    </w:p>
    <w:p w:rsidR="001C059D" w:rsidRPr="00D22D3E" w:rsidRDefault="001C059D" w:rsidP="00696331">
      <w:pPr>
        <w:pStyle w:val="S"/>
        <w:numPr>
          <w:ilvl w:val="0"/>
          <w:numId w:val="92"/>
        </w:numPr>
        <w:tabs>
          <w:tab w:val="left" w:pos="993"/>
        </w:tabs>
        <w:spacing w:line="240" w:lineRule="auto"/>
        <w:ind w:left="0" w:firstLine="709"/>
        <w:rPr>
          <w:rFonts w:eastAsia="Calibri"/>
          <w:lang w:eastAsia="en-US"/>
        </w:rPr>
      </w:pPr>
      <w:r w:rsidRPr="00D22D3E">
        <w:rPr>
          <w:rFonts w:eastAsia="Calibri"/>
          <w:lang w:eastAsia="en-US"/>
        </w:rPr>
        <w:t xml:space="preserve"> </w:t>
      </w:r>
      <w:proofErr w:type="gramStart"/>
      <w:r w:rsidRPr="00D22D3E">
        <w:rPr>
          <w:rFonts w:eastAsia="Calibri"/>
          <w:lang w:eastAsia="en-US"/>
        </w:rPr>
        <w:t xml:space="preserve">для линий напряжением до </w:t>
      </w:r>
      <w:r w:rsidR="00696331">
        <w:rPr>
          <w:rFonts w:eastAsia="Calibri"/>
          <w:lang w:eastAsia="en-US"/>
        </w:rPr>
        <w:t>одного</w:t>
      </w:r>
      <w:r w:rsidRPr="00D22D3E">
        <w:rPr>
          <w:rFonts w:eastAsia="Calibri"/>
          <w:lang w:eastAsia="en-US"/>
        </w:rPr>
        <w:t xml:space="preserve"> киловольта </w:t>
      </w:r>
      <w:r w:rsidR="00696331">
        <w:rPr>
          <w:rFonts w:eastAsia="Calibri"/>
          <w:lang w:eastAsia="en-US"/>
        </w:rPr>
        <w:t>-</w:t>
      </w:r>
      <w:r w:rsidRPr="00D22D3E">
        <w:rPr>
          <w:rFonts w:eastAsia="Calibri"/>
          <w:lang w:eastAsia="en-US"/>
        </w:rPr>
        <w:t xml:space="preserve">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roofErr w:type="gramEnd"/>
    </w:p>
    <w:p w:rsidR="001C059D" w:rsidRPr="00D22D3E" w:rsidRDefault="001C059D" w:rsidP="00696331">
      <w:pPr>
        <w:pStyle w:val="S"/>
        <w:numPr>
          <w:ilvl w:val="0"/>
          <w:numId w:val="92"/>
        </w:numPr>
        <w:tabs>
          <w:tab w:val="left" w:pos="993"/>
        </w:tabs>
        <w:spacing w:line="240" w:lineRule="auto"/>
        <w:ind w:left="0" w:firstLine="709"/>
        <w:rPr>
          <w:rFonts w:eastAsia="Calibri"/>
          <w:lang w:eastAsia="en-US"/>
        </w:rPr>
      </w:pPr>
      <w:r w:rsidRPr="00D22D3E">
        <w:rPr>
          <w:rFonts w:eastAsia="Calibri"/>
          <w:lang w:eastAsia="en-US"/>
        </w:rPr>
        <w:t xml:space="preserve"> для линий напряжением от </w:t>
      </w:r>
      <w:r w:rsidR="00696331">
        <w:rPr>
          <w:rFonts w:eastAsia="Calibri"/>
          <w:lang w:eastAsia="en-US"/>
        </w:rPr>
        <w:t>одного</w:t>
      </w:r>
      <w:r w:rsidRPr="00D22D3E">
        <w:rPr>
          <w:rFonts w:eastAsia="Calibri"/>
          <w:lang w:eastAsia="en-US"/>
        </w:rPr>
        <w:t xml:space="preserve"> до 20 киловольт </w:t>
      </w:r>
      <w:r w:rsidR="00D1612E" w:rsidRPr="00D22D3E">
        <w:rPr>
          <w:rFonts w:eastAsia="Calibri"/>
          <w:lang w:eastAsia="en-US"/>
        </w:rPr>
        <w:t>–</w:t>
      </w:r>
      <w:r w:rsidRPr="00D22D3E">
        <w:rPr>
          <w:rFonts w:eastAsia="Calibri"/>
          <w:lang w:eastAsia="en-US"/>
        </w:rPr>
        <w:t xml:space="preserve"> 10 м (5 м </w:t>
      </w:r>
      <w:r w:rsidR="00D1612E" w:rsidRPr="00D22D3E">
        <w:rPr>
          <w:rFonts w:eastAsia="Calibri"/>
          <w:lang w:eastAsia="en-US"/>
        </w:rPr>
        <w:t>–</w:t>
      </w:r>
      <w:r w:rsidRPr="00D22D3E">
        <w:rPr>
          <w:rFonts w:eastAsia="Calibri"/>
          <w:lang w:eastAsia="en-US"/>
        </w:rPr>
        <w:t xml:space="preserve"> для линий с самонесущими или изолированными проводами, </w:t>
      </w:r>
      <w:r w:rsidR="00B11A3D" w:rsidRPr="00D22D3E">
        <w:rPr>
          <w:rFonts w:eastAsia="Calibri"/>
          <w:lang w:eastAsia="en-US"/>
        </w:rPr>
        <w:t>размещённых</w:t>
      </w:r>
      <w:r w:rsidRPr="00D22D3E">
        <w:rPr>
          <w:rFonts w:eastAsia="Calibri"/>
          <w:lang w:eastAsia="en-US"/>
        </w:rPr>
        <w:t xml:space="preserve"> в границах </w:t>
      </w:r>
      <w:r w:rsidR="00B11A3D" w:rsidRPr="00D22D3E">
        <w:rPr>
          <w:rFonts w:eastAsia="Calibri"/>
          <w:lang w:eastAsia="en-US"/>
        </w:rPr>
        <w:t>населённых</w:t>
      </w:r>
      <w:r w:rsidRPr="00D22D3E">
        <w:rPr>
          <w:rFonts w:eastAsia="Calibri"/>
          <w:lang w:eastAsia="en-US"/>
        </w:rPr>
        <w:t xml:space="preserve"> пунктов);</w:t>
      </w:r>
    </w:p>
    <w:p w:rsidR="001C059D" w:rsidRPr="00D22D3E" w:rsidRDefault="001C059D" w:rsidP="00696331">
      <w:pPr>
        <w:pStyle w:val="S"/>
        <w:numPr>
          <w:ilvl w:val="0"/>
          <w:numId w:val="92"/>
        </w:numPr>
        <w:tabs>
          <w:tab w:val="left" w:pos="993"/>
        </w:tabs>
        <w:spacing w:line="240" w:lineRule="auto"/>
        <w:ind w:left="0" w:firstLine="709"/>
        <w:rPr>
          <w:rFonts w:eastAsia="Calibri"/>
          <w:lang w:eastAsia="en-US"/>
        </w:rPr>
      </w:pPr>
      <w:r w:rsidRPr="00D22D3E">
        <w:rPr>
          <w:rFonts w:eastAsia="Calibri"/>
          <w:lang w:eastAsia="en-US"/>
        </w:rPr>
        <w:t xml:space="preserve"> для линий напряжением 35 киловольт </w:t>
      </w:r>
      <w:r w:rsidR="00D1612E" w:rsidRPr="00D22D3E">
        <w:rPr>
          <w:rFonts w:eastAsia="Calibri"/>
          <w:lang w:eastAsia="en-US"/>
        </w:rPr>
        <w:t>–</w:t>
      </w:r>
      <w:r w:rsidRPr="00D22D3E">
        <w:rPr>
          <w:rFonts w:eastAsia="Calibri"/>
          <w:lang w:eastAsia="en-US"/>
        </w:rPr>
        <w:t xml:space="preserve"> 15 м;</w:t>
      </w:r>
    </w:p>
    <w:p w:rsidR="001C059D" w:rsidRPr="00D22D3E" w:rsidRDefault="001C059D" w:rsidP="00531912">
      <w:pPr>
        <w:pStyle w:val="S"/>
        <w:numPr>
          <w:ilvl w:val="0"/>
          <w:numId w:val="91"/>
        </w:numPr>
        <w:tabs>
          <w:tab w:val="left" w:pos="993"/>
        </w:tabs>
        <w:spacing w:line="240" w:lineRule="auto"/>
        <w:ind w:left="0" w:firstLine="709"/>
        <w:rPr>
          <w:rFonts w:eastAsia="Calibri"/>
          <w:lang w:eastAsia="en-US"/>
        </w:rPr>
      </w:pPr>
      <w:proofErr w:type="gramStart"/>
      <w:r w:rsidRPr="00D22D3E">
        <w:rPr>
          <w:rFonts w:eastAsia="Calibri"/>
          <w:lang w:eastAsia="en-US"/>
        </w:rPr>
        <w:t xml:space="preserve">вдоль подземных кабельных линий электропередачи </w:t>
      </w:r>
      <w:r w:rsidR="00D1612E" w:rsidRPr="00D22D3E">
        <w:rPr>
          <w:rFonts w:eastAsia="Calibri"/>
          <w:lang w:eastAsia="en-US"/>
        </w:rPr>
        <w:t>–</w:t>
      </w:r>
      <w:r w:rsidRPr="00D22D3E">
        <w:rPr>
          <w:rFonts w:eastAsia="Calibri"/>
          <w:lang w:eastAsia="en-US"/>
        </w:rPr>
        <w:t xml:space="preserve">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r w:rsidR="00696331">
        <w:rPr>
          <w:rFonts w:eastAsia="Calibri"/>
          <w:lang w:eastAsia="en-US"/>
        </w:rPr>
        <w:t>одного метра</w:t>
      </w:r>
      <w:r w:rsidRPr="00D22D3E">
        <w:rPr>
          <w:rFonts w:eastAsia="Calibri"/>
          <w:lang w:eastAsia="en-US"/>
        </w:rPr>
        <w:t xml:space="preserve"> (при прохождении кабельных линий напряжением до </w:t>
      </w:r>
      <w:r w:rsidR="00696331">
        <w:rPr>
          <w:rFonts w:eastAsia="Calibri"/>
          <w:lang w:eastAsia="en-US"/>
        </w:rPr>
        <w:t>одного</w:t>
      </w:r>
      <w:r w:rsidRPr="00D22D3E">
        <w:rPr>
          <w:rFonts w:eastAsia="Calibri"/>
          <w:lang w:eastAsia="en-US"/>
        </w:rPr>
        <w:t xml:space="preserve"> киловольта в городах под тротуарами </w:t>
      </w:r>
      <w:r w:rsidR="00D1612E" w:rsidRPr="00D22D3E">
        <w:rPr>
          <w:rFonts w:eastAsia="Calibri"/>
          <w:lang w:eastAsia="en-US"/>
        </w:rPr>
        <w:t>–</w:t>
      </w:r>
      <w:r w:rsidRPr="00D22D3E">
        <w:rPr>
          <w:rFonts w:eastAsia="Calibri"/>
          <w:lang w:eastAsia="en-US"/>
        </w:rPr>
        <w:t xml:space="preserve"> на 0,6 м в сторону зданий и</w:t>
      </w:r>
      <w:proofErr w:type="gramEnd"/>
      <w:r w:rsidRPr="00D22D3E">
        <w:rPr>
          <w:rFonts w:eastAsia="Calibri"/>
          <w:lang w:eastAsia="en-US"/>
        </w:rPr>
        <w:t xml:space="preserve"> сооружений и на </w:t>
      </w:r>
      <w:r w:rsidR="00696331">
        <w:rPr>
          <w:rFonts w:eastAsia="Calibri"/>
          <w:lang w:eastAsia="en-US"/>
        </w:rPr>
        <w:t>один</w:t>
      </w:r>
      <w:r w:rsidRPr="00D22D3E">
        <w:rPr>
          <w:rFonts w:eastAsia="Calibri"/>
          <w:lang w:eastAsia="en-US"/>
        </w:rPr>
        <w:t xml:space="preserve"> м</w:t>
      </w:r>
      <w:r w:rsidR="00696331">
        <w:rPr>
          <w:rFonts w:eastAsia="Calibri"/>
          <w:lang w:eastAsia="en-US"/>
        </w:rPr>
        <w:t>етр</w:t>
      </w:r>
      <w:r w:rsidRPr="00D22D3E">
        <w:rPr>
          <w:rFonts w:eastAsia="Calibri"/>
          <w:lang w:eastAsia="en-US"/>
        </w:rPr>
        <w:t xml:space="preserve"> в сторону проезжей части улицы);</w:t>
      </w:r>
    </w:p>
    <w:p w:rsidR="001C059D" w:rsidRPr="00D22D3E" w:rsidRDefault="001C059D" w:rsidP="00696331">
      <w:pPr>
        <w:pStyle w:val="S"/>
        <w:numPr>
          <w:ilvl w:val="0"/>
          <w:numId w:val="91"/>
        </w:numPr>
        <w:tabs>
          <w:tab w:val="left" w:pos="993"/>
        </w:tabs>
        <w:spacing w:line="240" w:lineRule="auto"/>
        <w:ind w:left="0" w:firstLine="709"/>
        <w:rPr>
          <w:rFonts w:eastAsia="Calibri"/>
          <w:lang w:eastAsia="en-US"/>
        </w:rPr>
      </w:pPr>
      <w:r w:rsidRPr="00D22D3E">
        <w:rPr>
          <w:rFonts w:eastAsia="Calibri"/>
          <w:lang w:eastAsia="en-US"/>
        </w:rPr>
        <w:t xml:space="preserve">вдоль подводных кабельных линий электропередачи </w:t>
      </w:r>
      <w:r w:rsidR="00D1612E" w:rsidRPr="00D22D3E">
        <w:rPr>
          <w:rFonts w:eastAsia="Calibri"/>
          <w:lang w:eastAsia="en-US"/>
        </w:rPr>
        <w:t>–</w:t>
      </w:r>
      <w:r w:rsidRPr="00D22D3E">
        <w:rPr>
          <w:rFonts w:eastAsia="Calibri"/>
          <w:lang w:eastAsia="en-US"/>
        </w:rPr>
        <w:t xml:space="preserve">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w:t>
      </w:r>
    </w:p>
    <w:p w:rsidR="001C059D" w:rsidRPr="00D22D3E" w:rsidRDefault="001C059D" w:rsidP="00696331">
      <w:pPr>
        <w:pStyle w:val="S"/>
        <w:numPr>
          <w:ilvl w:val="0"/>
          <w:numId w:val="91"/>
        </w:numPr>
        <w:tabs>
          <w:tab w:val="left" w:pos="993"/>
        </w:tabs>
        <w:spacing w:line="240" w:lineRule="auto"/>
        <w:ind w:left="0" w:firstLine="709"/>
        <w:rPr>
          <w:rFonts w:eastAsia="Calibri"/>
          <w:lang w:eastAsia="en-US"/>
        </w:rPr>
      </w:pPr>
      <w:r w:rsidRPr="00D22D3E">
        <w:rPr>
          <w:rFonts w:eastAsia="Calibri"/>
          <w:lang w:eastAsia="en-US"/>
        </w:rPr>
        <w:t xml:space="preserve">вдоль переходов воздушных линий электропередачи через </w:t>
      </w:r>
      <w:r w:rsidR="00B11A3D" w:rsidRPr="00D22D3E">
        <w:rPr>
          <w:rFonts w:eastAsia="Calibri"/>
          <w:lang w:eastAsia="en-US"/>
        </w:rPr>
        <w:t>водоёмы</w:t>
      </w:r>
      <w:r w:rsidRPr="00D22D3E">
        <w:rPr>
          <w:rFonts w:eastAsia="Calibri"/>
          <w:lang w:eastAsia="en-US"/>
        </w:rPr>
        <w:t xml:space="preserve"> (реки, каналы, озера и другие) </w:t>
      </w:r>
      <w:r w:rsidR="00696331">
        <w:rPr>
          <w:rFonts w:eastAsia="Calibri"/>
          <w:lang w:eastAsia="en-US"/>
        </w:rPr>
        <w:t>-</w:t>
      </w:r>
      <w:r w:rsidRPr="00D22D3E">
        <w:rPr>
          <w:rFonts w:eastAsia="Calibri"/>
          <w:lang w:eastAsia="en-US"/>
        </w:rPr>
        <w:t xml:space="preserve"> в виде воздушного пространства над водной поверхностью </w:t>
      </w:r>
      <w:r w:rsidR="00C540AB" w:rsidRPr="00D22D3E">
        <w:rPr>
          <w:rFonts w:eastAsia="Calibri"/>
          <w:lang w:eastAsia="en-US"/>
        </w:rPr>
        <w:t>водоёмов</w:t>
      </w:r>
      <w:r w:rsidRPr="00D22D3E">
        <w:rPr>
          <w:rFonts w:eastAsia="Calibri"/>
          <w:lang w:eastAsia="en-US"/>
        </w:rPr>
        <w:t xml:space="preserve">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w:t>
      </w:r>
      <w:r w:rsidR="00C540AB" w:rsidRPr="00D22D3E">
        <w:rPr>
          <w:rFonts w:eastAsia="Calibri"/>
          <w:lang w:eastAsia="en-US"/>
        </w:rPr>
        <w:t>отклонённом</w:t>
      </w:r>
      <w:r w:rsidRPr="00D22D3E">
        <w:rPr>
          <w:rFonts w:eastAsia="Calibri"/>
          <w:lang w:eastAsia="en-US"/>
        </w:rPr>
        <w:t xml:space="preserve"> их положении для судоходных </w:t>
      </w:r>
      <w:r w:rsidR="00C540AB" w:rsidRPr="00D22D3E">
        <w:rPr>
          <w:rFonts w:eastAsia="Calibri"/>
          <w:lang w:eastAsia="en-US"/>
        </w:rPr>
        <w:t>водоёмов</w:t>
      </w:r>
      <w:r w:rsidRPr="00D22D3E">
        <w:rPr>
          <w:rFonts w:eastAsia="Calibri"/>
          <w:lang w:eastAsia="en-US"/>
        </w:rPr>
        <w:t xml:space="preserve"> на расстоянии 100 м, для несудоходных </w:t>
      </w:r>
      <w:r w:rsidR="00B11A3D" w:rsidRPr="00D22D3E">
        <w:rPr>
          <w:rFonts w:eastAsia="Calibri"/>
          <w:lang w:eastAsia="en-US"/>
        </w:rPr>
        <w:t>водоёмов</w:t>
      </w:r>
      <w:r w:rsidRPr="00D22D3E">
        <w:rPr>
          <w:rFonts w:eastAsia="Calibri"/>
          <w:lang w:eastAsia="en-US"/>
        </w:rPr>
        <w:t xml:space="preserve"> </w:t>
      </w:r>
      <w:r w:rsidR="00D1612E" w:rsidRPr="00D22D3E">
        <w:rPr>
          <w:rFonts w:eastAsia="Calibri"/>
          <w:lang w:eastAsia="en-US"/>
        </w:rPr>
        <w:t>–</w:t>
      </w:r>
      <w:r w:rsidRPr="00D22D3E">
        <w:rPr>
          <w:rFonts w:eastAsia="Calibri"/>
          <w:lang w:eastAsia="en-US"/>
        </w:rPr>
        <w:t xml:space="preserve"> на расстоянии, предусмотренном для установления охранных зон вдоль воздушных линий электропередачи.</w:t>
      </w:r>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 xml:space="preserve">3. В охранных зонах запрещается осуществлять любые действия, которые могут нарушить безопасную работу </w:t>
      </w:r>
      <w:proofErr w:type="spellStart"/>
      <w:r w:rsidRPr="00D22D3E">
        <w:rPr>
          <w:rFonts w:eastAsia="Calibri"/>
          <w:lang w:eastAsia="en-US"/>
        </w:rPr>
        <w:t>электросетевого</w:t>
      </w:r>
      <w:proofErr w:type="spellEnd"/>
      <w:r w:rsidRPr="00D22D3E">
        <w:rPr>
          <w:rFonts w:eastAsia="Calibri"/>
          <w:lang w:eastAsia="en-US"/>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C059D" w:rsidRPr="00D22D3E" w:rsidRDefault="001C059D" w:rsidP="00696331">
      <w:pPr>
        <w:pStyle w:val="S"/>
        <w:numPr>
          <w:ilvl w:val="1"/>
          <w:numId w:val="92"/>
        </w:numPr>
        <w:tabs>
          <w:tab w:val="left" w:pos="993"/>
        </w:tabs>
        <w:spacing w:line="240" w:lineRule="auto"/>
        <w:ind w:left="0" w:firstLine="709"/>
        <w:rPr>
          <w:rFonts w:eastAsia="Calibri"/>
          <w:lang w:eastAsia="en-US"/>
        </w:rPr>
      </w:pPr>
      <w:r w:rsidRPr="00D22D3E">
        <w:rPr>
          <w:rFonts w:eastAsia="Calibri"/>
          <w:lang w:eastAsia="en-US"/>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C059D" w:rsidRPr="00D22D3E" w:rsidRDefault="001C059D" w:rsidP="00696331">
      <w:pPr>
        <w:pStyle w:val="S"/>
        <w:numPr>
          <w:ilvl w:val="1"/>
          <w:numId w:val="92"/>
        </w:numPr>
        <w:tabs>
          <w:tab w:val="left" w:pos="993"/>
        </w:tabs>
        <w:spacing w:line="240" w:lineRule="auto"/>
        <w:ind w:left="0" w:firstLine="709"/>
        <w:rPr>
          <w:rFonts w:eastAsia="Calibri"/>
          <w:lang w:eastAsia="en-US"/>
        </w:rPr>
      </w:pPr>
      <w:r w:rsidRPr="00D22D3E">
        <w:rPr>
          <w:rFonts w:eastAsia="Calibri"/>
          <w:lang w:eastAsia="en-US"/>
        </w:rPr>
        <w:lastRenderedPageBreak/>
        <w:t xml:space="preserve">размещать любые объекты и предметы (материалы) в </w:t>
      </w:r>
      <w:proofErr w:type="gramStart"/>
      <w:r w:rsidRPr="00D22D3E">
        <w:rPr>
          <w:rFonts w:eastAsia="Calibri"/>
          <w:lang w:eastAsia="en-US"/>
        </w:rPr>
        <w:t>пределах</w:t>
      </w:r>
      <w:proofErr w:type="gramEnd"/>
      <w:r w:rsidRPr="00D22D3E">
        <w:rPr>
          <w:rFonts w:eastAsia="Calibri"/>
          <w:lang w:eastAsia="en-US"/>
        </w:rPr>
        <w:t xml:space="preserve"> созданных в соответствии с требованиями нормативно</w:t>
      </w:r>
      <w:r w:rsidR="00D1612E" w:rsidRPr="00D22D3E">
        <w:rPr>
          <w:rFonts w:eastAsia="Calibri"/>
          <w:lang w:eastAsia="en-US"/>
        </w:rPr>
        <w:t>–</w:t>
      </w:r>
      <w:r w:rsidRPr="00D22D3E">
        <w:rPr>
          <w:rFonts w:eastAsia="Calibri"/>
          <w:lang w:eastAsia="en-US"/>
        </w:rPr>
        <w:t xml:space="preserve">технических документов проходов и подъездов для доступа к объектам </w:t>
      </w:r>
      <w:proofErr w:type="spellStart"/>
      <w:r w:rsidRPr="00D22D3E">
        <w:rPr>
          <w:rFonts w:eastAsia="Calibri"/>
          <w:lang w:eastAsia="en-US"/>
        </w:rPr>
        <w:t>электросетевого</w:t>
      </w:r>
      <w:proofErr w:type="spellEnd"/>
      <w:r w:rsidRPr="00D22D3E">
        <w:rPr>
          <w:rFonts w:eastAsia="Calibri"/>
          <w:lang w:eastAsia="en-US"/>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D22D3E">
        <w:rPr>
          <w:rFonts w:eastAsia="Calibri"/>
          <w:lang w:eastAsia="en-US"/>
        </w:rPr>
        <w:t>электросетевого</w:t>
      </w:r>
      <w:proofErr w:type="spellEnd"/>
      <w:r w:rsidRPr="00D22D3E">
        <w:rPr>
          <w:rFonts w:eastAsia="Calibri"/>
          <w:lang w:eastAsia="en-US"/>
        </w:rPr>
        <w:t xml:space="preserve"> хозяйства, без создания необходимых для такого доступа проходов и проездов;</w:t>
      </w:r>
    </w:p>
    <w:p w:rsidR="001C059D" w:rsidRPr="00D22D3E" w:rsidRDefault="001C059D" w:rsidP="00696331">
      <w:pPr>
        <w:pStyle w:val="S"/>
        <w:numPr>
          <w:ilvl w:val="1"/>
          <w:numId w:val="92"/>
        </w:numPr>
        <w:tabs>
          <w:tab w:val="left" w:pos="993"/>
        </w:tabs>
        <w:spacing w:line="240" w:lineRule="auto"/>
        <w:ind w:left="0" w:firstLine="709"/>
        <w:rPr>
          <w:rFonts w:eastAsia="Calibri"/>
          <w:lang w:eastAsia="en-US"/>
        </w:rPr>
      </w:pPr>
      <w:proofErr w:type="gramStart"/>
      <w:r w:rsidRPr="00D22D3E">
        <w:rPr>
          <w:rFonts w:eastAsia="Calibri"/>
          <w:lang w:eastAsia="en-US"/>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w:t>
      </w:r>
      <w:r w:rsidR="00B11A3D" w:rsidRPr="00D22D3E">
        <w:rPr>
          <w:rFonts w:eastAsia="Calibri"/>
          <w:lang w:eastAsia="en-US"/>
        </w:rPr>
        <w:t>разрешённых</w:t>
      </w:r>
      <w:r w:rsidRPr="00D22D3E">
        <w:rPr>
          <w:rFonts w:eastAsia="Calibri"/>
          <w:lang w:eastAsia="en-US"/>
        </w:rPr>
        <w:t xml:space="preserve">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D22D3E">
        <w:rPr>
          <w:rFonts w:eastAsia="Calibri"/>
          <w:lang w:eastAsia="en-US"/>
        </w:rPr>
        <w:t xml:space="preserve"> электропередачи;</w:t>
      </w:r>
    </w:p>
    <w:p w:rsidR="001C059D" w:rsidRPr="00D22D3E" w:rsidRDefault="001C059D" w:rsidP="00696331">
      <w:pPr>
        <w:pStyle w:val="S"/>
        <w:numPr>
          <w:ilvl w:val="1"/>
          <w:numId w:val="92"/>
        </w:numPr>
        <w:tabs>
          <w:tab w:val="left" w:pos="993"/>
        </w:tabs>
        <w:spacing w:line="240" w:lineRule="auto"/>
        <w:ind w:left="0" w:firstLine="709"/>
        <w:rPr>
          <w:rFonts w:eastAsia="Calibri"/>
          <w:lang w:eastAsia="en-US"/>
        </w:rPr>
      </w:pPr>
      <w:r w:rsidRPr="00D22D3E">
        <w:rPr>
          <w:rFonts w:eastAsia="Calibri"/>
          <w:lang w:eastAsia="en-US"/>
        </w:rPr>
        <w:t>размещать свалки;</w:t>
      </w:r>
    </w:p>
    <w:p w:rsidR="001C059D" w:rsidRPr="00D22D3E" w:rsidRDefault="001C059D" w:rsidP="00696331">
      <w:pPr>
        <w:pStyle w:val="S"/>
        <w:numPr>
          <w:ilvl w:val="1"/>
          <w:numId w:val="92"/>
        </w:numPr>
        <w:tabs>
          <w:tab w:val="left" w:pos="993"/>
        </w:tabs>
        <w:spacing w:line="240" w:lineRule="auto"/>
        <w:ind w:left="0" w:firstLine="709"/>
        <w:rPr>
          <w:rFonts w:eastAsia="Calibri"/>
          <w:lang w:eastAsia="en-US"/>
        </w:rPr>
      </w:pPr>
      <w:r w:rsidRPr="00D22D3E">
        <w:rPr>
          <w:rFonts w:eastAsia="Calibri"/>
          <w:lang w:eastAsia="en-US"/>
        </w:rPr>
        <w:t xml:space="preserve">производить работы ударными механизмами, сбрасывать тяжести массой свыше </w:t>
      </w:r>
      <w:r w:rsidR="006C4638">
        <w:rPr>
          <w:rFonts w:eastAsia="Calibri"/>
          <w:lang w:eastAsia="en-US"/>
        </w:rPr>
        <w:t>пяти</w:t>
      </w:r>
      <w:r w:rsidRPr="00D22D3E">
        <w:rPr>
          <w:rFonts w:eastAsia="Calibri"/>
          <w:lang w:eastAsia="en-US"/>
        </w:rPr>
        <w:t xml:space="preserve"> тонн, производить сброс и слив едких и коррозионных веществ и горюче</w:t>
      </w:r>
      <w:r w:rsidR="006C4638">
        <w:rPr>
          <w:rFonts w:eastAsia="Calibri"/>
          <w:lang w:eastAsia="en-US"/>
        </w:rPr>
        <w:t>-</w:t>
      </w:r>
      <w:r w:rsidRPr="00D22D3E">
        <w:rPr>
          <w:rFonts w:eastAsia="Calibri"/>
          <w:lang w:eastAsia="en-US"/>
        </w:rPr>
        <w:t>смазочных материалов (в охранных зонах подземных кабельных линий электропередачи).</w:t>
      </w:r>
    </w:p>
    <w:p w:rsidR="001C059D" w:rsidRPr="00D22D3E" w:rsidRDefault="00531912" w:rsidP="00531912">
      <w:pPr>
        <w:pStyle w:val="S"/>
        <w:tabs>
          <w:tab w:val="left" w:pos="993"/>
        </w:tabs>
        <w:spacing w:line="240" w:lineRule="auto"/>
        <w:ind w:firstLine="709"/>
        <w:rPr>
          <w:rFonts w:eastAsia="Calibri"/>
          <w:lang w:eastAsia="en-US"/>
        </w:rPr>
      </w:pPr>
      <w:r>
        <w:rPr>
          <w:rFonts w:eastAsia="Calibri"/>
          <w:lang w:eastAsia="en-US"/>
        </w:rPr>
        <w:t>4.</w:t>
      </w:r>
      <w:r>
        <w:rPr>
          <w:rFonts w:eastAsia="Calibri"/>
          <w:lang w:eastAsia="en-US"/>
        </w:rPr>
        <w:tab/>
      </w:r>
      <w:r w:rsidR="001C059D" w:rsidRPr="00D22D3E">
        <w:rPr>
          <w:rFonts w:eastAsia="Calibri"/>
          <w:lang w:eastAsia="en-US"/>
        </w:rPr>
        <w:t xml:space="preserve">В охранных зонах, установленных для объектов </w:t>
      </w:r>
      <w:proofErr w:type="spellStart"/>
      <w:r w:rsidR="001C059D" w:rsidRPr="00D22D3E">
        <w:rPr>
          <w:rFonts w:eastAsia="Calibri"/>
          <w:lang w:eastAsia="en-US"/>
        </w:rPr>
        <w:t>электросетевого</w:t>
      </w:r>
      <w:proofErr w:type="spellEnd"/>
      <w:r w:rsidR="001C059D" w:rsidRPr="00D22D3E">
        <w:rPr>
          <w:rFonts w:eastAsia="Calibri"/>
          <w:lang w:eastAsia="en-US"/>
        </w:rPr>
        <w:t xml:space="preserve"> хозяйства напряжением свыше 1000 вольт, помимо вышеперечисленных действий, запрещается:</w:t>
      </w:r>
    </w:p>
    <w:p w:rsidR="001C059D" w:rsidRPr="00D22D3E" w:rsidRDefault="001C059D" w:rsidP="006C4638">
      <w:pPr>
        <w:pStyle w:val="S"/>
        <w:numPr>
          <w:ilvl w:val="0"/>
          <w:numId w:val="94"/>
        </w:numPr>
        <w:tabs>
          <w:tab w:val="left" w:pos="993"/>
        </w:tabs>
        <w:spacing w:line="240" w:lineRule="auto"/>
        <w:ind w:left="0" w:firstLine="709"/>
        <w:rPr>
          <w:rFonts w:eastAsia="Calibri"/>
          <w:lang w:eastAsia="en-US"/>
        </w:rPr>
      </w:pPr>
      <w:r w:rsidRPr="00D22D3E">
        <w:rPr>
          <w:rFonts w:eastAsia="Calibri"/>
          <w:lang w:eastAsia="en-US"/>
        </w:rPr>
        <w:t>складировать или размещать хранилища любых, в том числе горюче</w:t>
      </w:r>
      <w:r w:rsidR="006C4638">
        <w:rPr>
          <w:rFonts w:eastAsia="Calibri"/>
          <w:lang w:eastAsia="en-US"/>
        </w:rPr>
        <w:t>-</w:t>
      </w:r>
      <w:r w:rsidRPr="00D22D3E">
        <w:rPr>
          <w:rFonts w:eastAsia="Calibri"/>
          <w:lang w:eastAsia="en-US"/>
        </w:rPr>
        <w:t>смазочных, материалов;</w:t>
      </w:r>
    </w:p>
    <w:p w:rsidR="001C059D" w:rsidRPr="00D22D3E" w:rsidRDefault="001C059D" w:rsidP="006C4638">
      <w:pPr>
        <w:pStyle w:val="S"/>
        <w:numPr>
          <w:ilvl w:val="0"/>
          <w:numId w:val="94"/>
        </w:numPr>
        <w:tabs>
          <w:tab w:val="left" w:pos="993"/>
        </w:tabs>
        <w:spacing w:line="240" w:lineRule="auto"/>
        <w:ind w:left="0" w:firstLine="709"/>
        <w:rPr>
          <w:rFonts w:eastAsia="Calibri"/>
          <w:lang w:eastAsia="en-US"/>
        </w:rPr>
      </w:pPr>
      <w:proofErr w:type="gramStart"/>
      <w:r w:rsidRPr="00D22D3E">
        <w:rPr>
          <w:rFonts w:eastAsia="Calibri"/>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6C4638">
        <w:rPr>
          <w:rFonts w:eastAsia="Calibri"/>
          <w:lang w:eastAsia="en-US"/>
        </w:rPr>
        <w:t>-</w:t>
      </w:r>
      <w:r w:rsidRPr="00D22D3E">
        <w:rPr>
          <w:rFonts w:eastAsia="Calibri"/>
          <w:lang w:eastAsia="en-US"/>
        </w:rPr>
        <w:t xml:space="preserve">стоянок автомобилей, принадлежащих физическим лицам, проводить любые мероприятия, связанные с большим скоплением людей, не занятых выполнением </w:t>
      </w:r>
      <w:r w:rsidR="00B11A3D" w:rsidRPr="00D22D3E">
        <w:rPr>
          <w:rFonts w:eastAsia="Calibri"/>
          <w:lang w:eastAsia="en-US"/>
        </w:rPr>
        <w:t>разрешённых</w:t>
      </w:r>
      <w:r w:rsidRPr="00D22D3E">
        <w:rPr>
          <w:rFonts w:eastAsia="Calibri"/>
          <w:lang w:eastAsia="en-US"/>
        </w:rPr>
        <w:t xml:space="preserve"> в установленном порядке работ (в охранных зонах воздушных линий электропередачи);</w:t>
      </w:r>
      <w:proofErr w:type="gramEnd"/>
    </w:p>
    <w:p w:rsidR="001C059D" w:rsidRPr="00D22D3E" w:rsidRDefault="001C059D" w:rsidP="006C4638">
      <w:pPr>
        <w:pStyle w:val="S"/>
        <w:numPr>
          <w:ilvl w:val="0"/>
          <w:numId w:val="94"/>
        </w:numPr>
        <w:tabs>
          <w:tab w:val="left" w:pos="993"/>
        </w:tabs>
        <w:spacing w:line="240" w:lineRule="auto"/>
        <w:ind w:left="0" w:firstLine="709"/>
        <w:rPr>
          <w:rFonts w:eastAsia="Calibri"/>
          <w:lang w:eastAsia="en-US"/>
        </w:rPr>
      </w:pPr>
      <w:r w:rsidRPr="00D22D3E">
        <w:rPr>
          <w:rFonts w:eastAsia="Calibri"/>
          <w:lang w:eastAsia="en-US"/>
        </w:rPr>
        <w:t>использовать (запускать) любые летательные аппараты, в том числе воздушных змеев, спортивные модели летательных аппаратов (в охранных зонах в</w:t>
      </w:r>
      <w:r w:rsidR="00397D0F">
        <w:rPr>
          <w:rFonts w:eastAsia="Calibri"/>
          <w:lang w:eastAsia="en-US"/>
        </w:rPr>
        <w:t>оздушных линий электропередачи).</w:t>
      </w:r>
    </w:p>
    <w:p w:rsidR="001C059D" w:rsidRPr="00D22D3E" w:rsidRDefault="00531912" w:rsidP="00531912">
      <w:pPr>
        <w:pStyle w:val="S"/>
        <w:tabs>
          <w:tab w:val="left" w:pos="993"/>
        </w:tabs>
        <w:spacing w:line="240" w:lineRule="auto"/>
        <w:ind w:firstLine="709"/>
        <w:rPr>
          <w:rFonts w:eastAsia="Calibri"/>
          <w:lang w:eastAsia="en-US"/>
        </w:rPr>
      </w:pPr>
      <w:r>
        <w:rPr>
          <w:rFonts w:eastAsia="Calibri"/>
          <w:lang w:eastAsia="en-US"/>
        </w:rPr>
        <w:t>5.</w:t>
      </w:r>
      <w:r>
        <w:rPr>
          <w:rFonts w:eastAsia="Calibri"/>
          <w:lang w:eastAsia="en-US"/>
        </w:rPr>
        <w:tab/>
      </w:r>
      <w:r w:rsidR="001C059D" w:rsidRPr="00D22D3E">
        <w:rPr>
          <w:rFonts w:eastAsia="Calibri"/>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1C059D" w:rsidRPr="00D22D3E" w:rsidRDefault="001C059D" w:rsidP="006C4638">
      <w:pPr>
        <w:pStyle w:val="S"/>
        <w:numPr>
          <w:ilvl w:val="0"/>
          <w:numId w:val="95"/>
        </w:numPr>
        <w:tabs>
          <w:tab w:val="left" w:pos="993"/>
        </w:tabs>
        <w:spacing w:line="240" w:lineRule="auto"/>
        <w:ind w:left="0" w:firstLine="709"/>
        <w:rPr>
          <w:rFonts w:eastAsia="Calibri"/>
          <w:lang w:eastAsia="en-US"/>
        </w:rPr>
      </w:pPr>
      <w:r w:rsidRPr="00D22D3E">
        <w:rPr>
          <w:rFonts w:eastAsia="Calibri"/>
          <w:lang w:eastAsia="en-US"/>
        </w:rPr>
        <w:t>строительство, капитальный ремонт, реконструкция или снос зданий и сооружений;</w:t>
      </w:r>
    </w:p>
    <w:p w:rsidR="001C059D" w:rsidRPr="00D22D3E" w:rsidRDefault="001C059D" w:rsidP="006C4638">
      <w:pPr>
        <w:pStyle w:val="S"/>
        <w:numPr>
          <w:ilvl w:val="0"/>
          <w:numId w:val="95"/>
        </w:numPr>
        <w:tabs>
          <w:tab w:val="left" w:pos="993"/>
        </w:tabs>
        <w:spacing w:line="240" w:lineRule="auto"/>
        <w:ind w:left="0" w:firstLine="709"/>
        <w:rPr>
          <w:rFonts w:eastAsia="Calibri"/>
          <w:lang w:eastAsia="en-US"/>
        </w:rPr>
      </w:pPr>
      <w:r w:rsidRPr="00D22D3E">
        <w:rPr>
          <w:rFonts w:eastAsia="Calibri"/>
          <w:lang w:eastAsia="en-US"/>
        </w:rPr>
        <w:t>горные, взрывные, мелиоративные работы, в том числе связанные с временным затоплением земель;</w:t>
      </w:r>
    </w:p>
    <w:p w:rsidR="001C059D" w:rsidRPr="00D22D3E" w:rsidRDefault="001C059D" w:rsidP="006C4638">
      <w:pPr>
        <w:pStyle w:val="S"/>
        <w:numPr>
          <w:ilvl w:val="0"/>
          <w:numId w:val="95"/>
        </w:numPr>
        <w:tabs>
          <w:tab w:val="left" w:pos="993"/>
        </w:tabs>
        <w:spacing w:line="240" w:lineRule="auto"/>
        <w:ind w:left="0" w:firstLine="709"/>
        <w:rPr>
          <w:rFonts w:eastAsia="Calibri"/>
          <w:lang w:eastAsia="en-US"/>
        </w:rPr>
      </w:pPr>
      <w:r w:rsidRPr="00D22D3E">
        <w:rPr>
          <w:rFonts w:eastAsia="Calibri"/>
          <w:lang w:eastAsia="en-US"/>
        </w:rPr>
        <w:t>посадка и вырубка деревьев и кустарников;</w:t>
      </w:r>
    </w:p>
    <w:p w:rsidR="001C059D" w:rsidRPr="00D22D3E" w:rsidRDefault="001C059D" w:rsidP="006C4638">
      <w:pPr>
        <w:pStyle w:val="S"/>
        <w:numPr>
          <w:ilvl w:val="0"/>
          <w:numId w:val="95"/>
        </w:numPr>
        <w:tabs>
          <w:tab w:val="left" w:pos="993"/>
        </w:tabs>
        <w:spacing w:line="240" w:lineRule="auto"/>
        <w:ind w:left="0" w:firstLine="709"/>
        <w:rPr>
          <w:rFonts w:eastAsia="Calibri"/>
          <w:lang w:eastAsia="en-US"/>
        </w:rPr>
      </w:pPr>
      <w:r w:rsidRPr="00D22D3E">
        <w:rPr>
          <w:rFonts w:eastAsia="Calibri"/>
          <w:lang w:eastAsia="en-US"/>
        </w:rPr>
        <w:t xml:space="preserve">дноуглубительные, землечерпальные и </w:t>
      </w:r>
      <w:proofErr w:type="spellStart"/>
      <w:r w:rsidRPr="00D22D3E">
        <w:rPr>
          <w:rFonts w:eastAsia="Calibri"/>
          <w:lang w:eastAsia="en-US"/>
        </w:rPr>
        <w:t>погрузочно</w:t>
      </w:r>
      <w:proofErr w:type="spellEnd"/>
      <w:r w:rsidR="00D1612E" w:rsidRPr="00D22D3E">
        <w:rPr>
          <w:rFonts w:eastAsia="Calibri"/>
          <w:lang w:eastAsia="en-US"/>
        </w:rPr>
        <w:t>–</w:t>
      </w:r>
      <w:r w:rsidRPr="00D22D3E">
        <w:rPr>
          <w:rFonts w:eastAsia="Calibri"/>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C059D" w:rsidRPr="00D22D3E" w:rsidRDefault="001C059D" w:rsidP="006C4638">
      <w:pPr>
        <w:pStyle w:val="S"/>
        <w:numPr>
          <w:ilvl w:val="0"/>
          <w:numId w:val="95"/>
        </w:numPr>
        <w:tabs>
          <w:tab w:val="left" w:pos="993"/>
        </w:tabs>
        <w:spacing w:line="240" w:lineRule="auto"/>
        <w:ind w:left="0" w:firstLine="709"/>
        <w:rPr>
          <w:rFonts w:eastAsia="Calibri"/>
          <w:lang w:eastAsia="en-US"/>
        </w:rPr>
      </w:pPr>
      <w:r w:rsidRPr="00D22D3E">
        <w:rPr>
          <w:rFonts w:eastAsia="Calibri"/>
          <w:lang w:eastAsia="en-US"/>
        </w:rPr>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1C059D" w:rsidRPr="00D22D3E" w:rsidRDefault="001C059D" w:rsidP="006C4638">
      <w:pPr>
        <w:pStyle w:val="S"/>
        <w:numPr>
          <w:ilvl w:val="0"/>
          <w:numId w:val="95"/>
        </w:numPr>
        <w:tabs>
          <w:tab w:val="left" w:pos="993"/>
        </w:tabs>
        <w:spacing w:line="240" w:lineRule="auto"/>
        <w:ind w:left="0" w:firstLine="709"/>
        <w:rPr>
          <w:rFonts w:eastAsia="Calibri"/>
          <w:lang w:eastAsia="en-US"/>
        </w:rPr>
      </w:pPr>
      <w:r w:rsidRPr="00D22D3E">
        <w:rPr>
          <w:rFonts w:eastAsia="Calibri"/>
          <w:lang w:eastAsia="en-US"/>
        </w:rPr>
        <w:t>земляные работы на глубине более 0,3 м (на вспахиваемых землях на глубине более 0,45 м), а также планировка грунта (в охранных зонах подземных к</w:t>
      </w:r>
      <w:r w:rsidR="00397D0F">
        <w:rPr>
          <w:rFonts w:eastAsia="Calibri"/>
          <w:lang w:eastAsia="en-US"/>
        </w:rPr>
        <w:t>абельных линий электропередачи).</w:t>
      </w:r>
    </w:p>
    <w:p w:rsidR="001C059D" w:rsidRPr="00D22D3E" w:rsidRDefault="00531912" w:rsidP="00531912">
      <w:pPr>
        <w:pStyle w:val="S"/>
        <w:tabs>
          <w:tab w:val="left" w:pos="993"/>
        </w:tabs>
        <w:spacing w:line="240" w:lineRule="auto"/>
        <w:ind w:firstLine="709"/>
        <w:rPr>
          <w:rFonts w:eastAsia="Calibri"/>
          <w:lang w:eastAsia="en-US"/>
        </w:rPr>
      </w:pPr>
      <w:r>
        <w:rPr>
          <w:rFonts w:eastAsia="Calibri"/>
          <w:lang w:eastAsia="en-US"/>
        </w:rPr>
        <w:t>6.</w:t>
      </w:r>
      <w:r>
        <w:rPr>
          <w:rFonts w:eastAsia="Calibri"/>
          <w:lang w:eastAsia="en-US"/>
        </w:rPr>
        <w:tab/>
      </w:r>
      <w:r w:rsidR="001C059D" w:rsidRPr="00D22D3E">
        <w:rPr>
          <w:rFonts w:eastAsia="Calibri"/>
          <w:lang w:eastAsia="en-US"/>
        </w:rPr>
        <w:t xml:space="preserve">В охранных зонах, установленных для объектов </w:t>
      </w:r>
      <w:proofErr w:type="spellStart"/>
      <w:r w:rsidR="001C059D" w:rsidRPr="00D22D3E">
        <w:rPr>
          <w:rFonts w:eastAsia="Calibri"/>
          <w:lang w:eastAsia="en-US"/>
        </w:rPr>
        <w:t>электросетевого</w:t>
      </w:r>
      <w:proofErr w:type="spellEnd"/>
      <w:r w:rsidR="001C059D" w:rsidRPr="00D22D3E">
        <w:rPr>
          <w:rFonts w:eastAsia="Calibri"/>
          <w:lang w:eastAsia="en-US"/>
        </w:rPr>
        <w:t xml:space="preserve"> хозяйства напряжением до 1000 вольт, помимо вышеперечисленных действий, без письменного решения о согласовании сетевых организаций запрещается:</w:t>
      </w:r>
    </w:p>
    <w:p w:rsidR="001C059D" w:rsidRPr="00D22D3E" w:rsidRDefault="001C059D" w:rsidP="006C4638">
      <w:pPr>
        <w:pStyle w:val="S"/>
        <w:numPr>
          <w:ilvl w:val="0"/>
          <w:numId w:val="96"/>
        </w:numPr>
        <w:tabs>
          <w:tab w:val="left" w:pos="993"/>
        </w:tabs>
        <w:spacing w:line="240" w:lineRule="auto"/>
        <w:ind w:left="142" w:firstLine="567"/>
        <w:rPr>
          <w:rFonts w:eastAsia="Calibri"/>
          <w:lang w:eastAsia="en-US"/>
        </w:rPr>
      </w:pPr>
      <w:r w:rsidRPr="00D22D3E">
        <w:rPr>
          <w:rFonts w:eastAsia="Calibri"/>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1C059D" w:rsidRPr="00D22D3E" w:rsidRDefault="001C059D" w:rsidP="006C4638">
      <w:pPr>
        <w:pStyle w:val="S"/>
        <w:numPr>
          <w:ilvl w:val="0"/>
          <w:numId w:val="96"/>
        </w:numPr>
        <w:tabs>
          <w:tab w:val="left" w:pos="993"/>
        </w:tabs>
        <w:spacing w:line="240" w:lineRule="auto"/>
        <w:ind w:left="142" w:firstLine="567"/>
        <w:rPr>
          <w:rFonts w:eastAsia="Calibri"/>
          <w:lang w:eastAsia="en-US"/>
        </w:rPr>
      </w:pPr>
      <w:r w:rsidRPr="00D22D3E">
        <w:rPr>
          <w:rFonts w:eastAsia="Calibri"/>
          <w:lang w:eastAsia="en-US"/>
        </w:rPr>
        <w:t>складировать или размещать хранилища любых, в том числе горюче</w:t>
      </w:r>
      <w:r w:rsidR="00D1612E" w:rsidRPr="00D22D3E">
        <w:rPr>
          <w:rFonts w:eastAsia="Calibri"/>
          <w:lang w:eastAsia="en-US"/>
        </w:rPr>
        <w:t>–</w:t>
      </w:r>
      <w:r w:rsidRPr="00D22D3E">
        <w:rPr>
          <w:rFonts w:eastAsia="Calibri"/>
          <w:lang w:eastAsia="en-US"/>
        </w:rPr>
        <w:t>смазочных, материалов;</w:t>
      </w:r>
    </w:p>
    <w:p w:rsidR="001C059D" w:rsidRPr="00D22D3E" w:rsidRDefault="001C059D" w:rsidP="006C4638">
      <w:pPr>
        <w:pStyle w:val="S"/>
        <w:numPr>
          <w:ilvl w:val="0"/>
          <w:numId w:val="96"/>
        </w:numPr>
        <w:tabs>
          <w:tab w:val="left" w:pos="993"/>
        </w:tabs>
        <w:spacing w:line="240" w:lineRule="auto"/>
        <w:ind w:left="142" w:firstLine="567"/>
        <w:rPr>
          <w:rFonts w:eastAsia="Calibri"/>
          <w:lang w:eastAsia="en-US"/>
        </w:rPr>
      </w:pPr>
      <w:r w:rsidRPr="00D22D3E">
        <w:rPr>
          <w:rFonts w:eastAsia="Calibri"/>
          <w:lang w:eastAsia="en-US"/>
        </w:rPr>
        <w:lastRenderedPageBreak/>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C059D" w:rsidRPr="00D22D3E" w:rsidRDefault="00531912" w:rsidP="00531912">
      <w:pPr>
        <w:pStyle w:val="S"/>
        <w:tabs>
          <w:tab w:val="left" w:pos="993"/>
        </w:tabs>
        <w:spacing w:line="240" w:lineRule="auto"/>
        <w:ind w:firstLine="709"/>
        <w:rPr>
          <w:rFonts w:eastAsia="Calibri"/>
          <w:lang w:eastAsia="en-US"/>
        </w:rPr>
      </w:pPr>
      <w:r>
        <w:rPr>
          <w:rFonts w:eastAsia="Calibri"/>
          <w:lang w:eastAsia="en-US"/>
        </w:rPr>
        <w:t>7.</w:t>
      </w:r>
      <w:r>
        <w:rPr>
          <w:rFonts w:eastAsia="Calibri"/>
          <w:lang w:eastAsia="en-US"/>
        </w:rPr>
        <w:tab/>
      </w:r>
      <w:r w:rsidR="001C059D" w:rsidRPr="00D22D3E">
        <w:rPr>
          <w:rFonts w:eastAsia="Calibri"/>
          <w:lang w:eastAsia="en-US"/>
        </w:rPr>
        <w:t xml:space="preserve">Границы охранной зоны в отношении отдельного объекта </w:t>
      </w:r>
      <w:proofErr w:type="spellStart"/>
      <w:r w:rsidR="001C059D" w:rsidRPr="00D22D3E">
        <w:rPr>
          <w:rFonts w:eastAsia="Calibri"/>
          <w:lang w:eastAsia="en-US"/>
        </w:rPr>
        <w:t>электросетевого</w:t>
      </w:r>
      <w:proofErr w:type="spellEnd"/>
      <w:r w:rsidR="001C059D" w:rsidRPr="00D22D3E">
        <w:rPr>
          <w:rFonts w:eastAsia="Calibri"/>
          <w:lang w:eastAsia="en-US"/>
        </w:rPr>
        <w:t xml:space="preserve"> хозяйства определяются организацией, которая владеет им на праве собственности или ином законном основании.</w:t>
      </w:r>
    </w:p>
    <w:p w:rsidR="001C059D" w:rsidRPr="00D22D3E" w:rsidRDefault="00531912" w:rsidP="00531912">
      <w:pPr>
        <w:pStyle w:val="S"/>
        <w:tabs>
          <w:tab w:val="left" w:pos="993"/>
        </w:tabs>
        <w:spacing w:line="240" w:lineRule="auto"/>
        <w:ind w:firstLine="709"/>
        <w:rPr>
          <w:rFonts w:eastAsia="Calibri"/>
          <w:lang w:eastAsia="en-US"/>
        </w:rPr>
      </w:pPr>
      <w:r>
        <w:rPr>
          <w:rFonts w:eastAsia="Calibri"/>
          <w:lang w:eastAsia="en-US"/>
        </w:rPr>
        <w:t>8.</w:t>
      </w:r>
      <w:r>
        <w:rPr>
          <w:rFonts w:eastAsia="Calibri"/>
          <w:lang w:eastAsia="en-US"/>
        </w:rPr>
        <w:tab/>
      </w:r>
      <w:r w:rsidR="001C059D" w:rsidRPr="00D22D3E">
        <w:rPr>
          <w:rFonts w:eastAsia="Calibri"/>
          <w:lang w:eastAsia="en-US"/>
        </w:rPr>
        <w:t xml:space="preserve">Охранная зона считается установленной </w:t>
      </w:r>
      <w:proofErr w:type="gramStart"/>
      <w:r w:rsidR="001C059D" w:rsidRPr="00D22D3E">
        <w:rPr>
          <w:rFonts w:eastAsia="Calibri"/>
          <w:lang w:eastAsia="en-US"/>
        </w:rPr>
        <w:t>с даты внесения</w:t>
      </w:r>
      <w:proofErr w:type="gramEnd"/>
      <w:r w:rsidR="001C059D" w:rsidRPr="00D22D3E">
        <w:rPr>
          <w:rFonts w:eastAsia="Calibri"/>
          <w:lang w:eastAsia="en-US"/>
        </w:rPr>
        <w:t xml:space="preserve"> в документы государственного кадастрового </w:t>
      </w:r>
      <w:r w:rsidR="00B11A3D" w:rsidRPr="00D22D3E">
        <w:rPr>
          <w:rFonts w:eastAsia="Calibri"/>
          <w:lang w:eastAsia="en-US"/>
        </w:rPr>
        <w:t>учёта</w:t>
      </w:r>
      <w:r w:rsidR="00B11A3D">
        <w:rPr>
          <w:rFonts w:eastAsia="Calibri"/>
          <w:lang w:eastAsia="en-US"/>
        </w:rPr>
        <w:t xml:space="preserve"> сведений о её</w:t>
      </w:r>
      <w:r w:rsidR="001C059D" w:rsidRPr="00D22D3E">
        <w:rPr>
          <w:rFonts w:eastAsia="Calibri"/>
          <w:lang w:eastAsia="en-US"/>
        </w:rPr>
        <w:t xml:space="preserve"> границах.</w:t>
      </w:r>
    </w:p>
    <w:p w:rsidR="001C059D" w:rsidRPr="00D22D3E" w:rsidRDefault="001C059D" w:rsidP="00531912">
      <w:pPr>
        <w:pStyle w:val="S"/>
        <w:tabs>
          <w:tab w:val="left" w:pos="993"/>
        </w:tabs>
        <w:spacing w:line="240" w:lineRule="auto"/>
        <w:ind w:firstLine="709"/>
        <w:rPr>
          <w:rFonts w:eastAsia="Calibri"/>
          <w:lang w:eastAsia="en-US"/>
        </w:rPr>
      </w:pPr>
      <w:r w:rsidRPr="00D22D3E">
        <w:rPr>
          <w:rFonts w:eastAsia="Calibri"/>
          <w:lang w:eastAsia="en-US"/>
        </w:rPr>
        <w:t xml:space="preserve">9. </w:t>
      </w:r>
      <w:r w:rsidR="00531912">
        <w:rPr>
          <w:rFonts w:eastAsia="Calibri"/>
          <w:lang w:eastAsia="en-US"/>
        </w:rPr>
        <w:tab/>
      </w:r>
      <w:r w:rsidRPr="00D22D3E">
        <w:rPr>
          <w:rFonts w:eastAsia="Calibri"/>
          <w:lang w:eastAsia="en-US"/>
        </w:rPr>
        <w:t xml:space="preserve">Иные требования использования земель в границах охранных зон электрических сетей определяются </w:t>
      </w:r>
      <w:hyperlink r:id="rId33" w:history="1">
        <w:r w:rsidRPr="00D22D3E">
          <w:rPr>
            <w:rFonts w:eastAsia="Calibri"/>
            <w:lang w:eastAsia="en-US"/>
          </w:rPr>
          <w:t>Правилами</w:t>
        </w:r>
      </w:hyperlink>
      <w:r w:rsidRPr="00D22D3E">
        <w:rPr>
          <w:rFonts w:eastAsia="Calibri"/>
          <w:lang w:eastAsia="en-US"/>
        </w:rPr>
        <w:t xml:space="preserve"> установления охранных зон объектов </w:t>
      </w:r>
      <w:proofErr w:type="spellStart"/>
      <w:r w:rsidRPr="00D22D3E">
        <w:rPr>
          <w:rFonts w:eastAsia="Calibri"/>
          <w:lang w:eastAsia="en-US"/>
        </w:rPr>
        <w:t>электросетевого</w:t>
      </w:r>
      <w:proofErr w:type="spellEnd"/>
      <w:r w:rsidRPr="00D22D3E">
        <w:rPr>
          <w:rFonts w:eastAsia="Calibri"/>
          <w:lang w:eastAsia="en-US"/>
        </w:rPr>
        <w:t xml:space="preserve"> хозяйства и особых условий использования земельных участков, расположенных в границах таких зон, утвержд</w:t>
      </w:r>
      <w:r w:rsidR="006C4638">
        <w:rPr>
          <w:rFonts w:eastAsia="Calibri"/>
          <w:lang w:eastAsia="en-US"/>
        </w:rPr>
        <w:t>ё</w:t>
      </w:r>
      <w:r w:rsidRPr="00D22D3E">
        <w:rPr>
          <w:rFonts w:eastAsia="Calibri"/>
          <w:lang w:eastAsia="en-US"/>
        </w:rPr>
        <w:t>нными Правительством Российской Федерации.</w:t>
      </w:r>
    </w:p>
    <w:p w:rsidR="00080B4B" w:rsidRPr="00D22D3E" w:rsidRDefault="00080B4B" w:rsidP="002153B2">
      <w:pPr>
        <w:pStyle w:val="S"/>
        <w:tabs>
          <w:tab w:val="left" w:pos="1134"/>
        </w:tabs>
        <w:spacing w:line="240" w:lineRule="auto"/>
        <w:ind w:firstLine="709"/>
        <w:rPr>
          <w:rFonts w:eastAsia="Calibri"/>
          <w:lang w:eastAsia="en-US"/>
        </w:rPr>
      </w:pPr>
    </w:p>
    <w:p w:rsidR="001C059D" w:rsidRPr="00D22D3E" w:rsidRDefault="001C059D" w:rsidP="002153B2">
      <w:pPr>
        <w:pStyle w:val="3"/>
        <w:tabs>
          <w:tab w:val="left" w:pos="1134"/>
        </w:tabs>
        <w:spacing w:after="0" w:line="240" w:lineRule="auto"/>
        <w:ind w:firstLine="709"/>
        <w:rPr>
          <w:szCs w:val="24"/>
        </w:rPr>
      </w:pPr>
      <w:bookmarkStart w:id="104" w:name="_Toc467677900"/>
      <w:bookmarkStart w:id="105" w:name="_Toc10298229"/>
      <w:r w:rsidRPr="00D22D3E">
        <w:rPr>
          <w:b w:val="0"/>
          <w:szCs w:val="24"/>
        </w:rPr>
        <w:t xml:space="preserve">Статья </w:t>
      </w:r>
      <w:r w:rsidR="00617FD5" w:rsidRPr="00D22D3E">
        <w:rPr>
          <w:b w:val="0"/>
          <w:szCs w:val="24"/>
        </w:rPr>
        <w:t>2</w:t>
      </w:r>
      <w:r w:rsidR="00B83BA8">
        <w:rPr>
          <w:b w:val="0"/>
          <w:szCs w:val="24"/>
        </w:rPr>
        <w:t>8</w:t>
      </w:r>
      <w:r w:rsidRPr="00D22D3E">
        <w:rPr>
          <w:b w:val="0"/>
          <w:szCs w:val="24"/>
        </w:rPr>
        <w:t>.</w:t>
      </w:r>
      <w:r w:rsidRPr="00D22D3E">
        <w:rPr>
          <w:szCs w:val="24"/>
        </w:rPr>
        <w:t xml:space="preserve"> Состав и содержание ограничений и обременений использования земель в охранной зоне линий и сооружений связи</w:t>
      </w:r>
      <w:bookmarkEnd w:id="104"/>
      <w:bookmarkEnd w:id="105"/>
    </w:p>
    <w:p w:rsidR="00080B4B" w:rsidRPr="00D22D3E" w:rsidRDefault="00080B4B" w:rsidP="002153B2">
      <w:pPr>
        <w:ind w:firstLine="709"/>
        <w:rPr>
          <w:rFonts w:ascii="Times New Roman" w:hAnsi="Times New Roman" w:cs="Times New Roman"/>
          <w:sz w:val="24"/>
          <w:szCs w:val="24"/>
        </w:rPr>
      </w:pPr>
    </w:p>
    <w:p w:rsidR="001C059D" w:rsidRPr="00D22D3E" w:rsidRDefault="000347A0" w:rsidP="000347A0">
      <w:pPr>
        <w:pStyle w:val="S"/>
        <w:tabs>
          <w:tab w:val="left" w:pos="993"/>
          <w:tab w:val="left" w:pos="1134"/>
        </w:tabs>
        <w:spacing w:line="240" w:lineRule="auto"/>
        <w:ind w:firstLine="709"/>
        <w:rPr>
          <w:rFonts w:eastAsia="Calibri"/>
          <w:lang w:eastAsia="en-US"/>
        </w:rPr>
      </w:pPr>
      <w:r>
        <w:rPr>
          <w:rFonts w:eastAsia="Calibri"/>
          <w:lang w:eastAsia="en-US"/>
        </w:rPr>
        <w:t>1.</w:t>
      </w:r>
      <w:r>
        <w:rPr>
          <w:rFonts w:eastAsia="Calibri"/>
          <w:lang w:eastAsia="en-US"/>
        </w:rPr>
        <w:tab/>
      </w:r>
      <w:r w:rsidR="001C059D" w:rsidRPr="00D22D3E">
        <w:rPr>
          <w:rFonts w:eastAsia="Calibri"/>
          <w:lang w:eastAsia="en-US"/>
        </w:rPr>
        <w:t>Для обеспечения сохранности действующих кабельных и воздушных линий радиофикации установлена охранная зона линий и сооружений связи.</w:t>
      </w:r>
    </w:p>
    <w:p w:rsidR="001C059D" w:rsidRPr="00D22D3E" w:rsidRDefault="001C059D" w:rsidP="000347A0">
      <w:pPr>
        <w:pStyle w:val="S"/>
        <w:tabs>
          <w:tab w:val="left" w:pos="993"/>
          <w:tab w:val="left" w:pos="1134"/>
        </w:tabs>
        <w:spacing w:line="240" w:lineRule="auto"/>
        <w:ind w:firstLine="709"/>
        <w:rPr>
          <w:rFonts w:eastAsia="Calibri"/>
          <w:lang w:eastAsia="en-US"/>
        </w:rPr>
      </w:pPr>
      <w:r w:rsidRPr="00D22D3E">
        <w:rPr>
          <w:rFonts w:eastAsia="Calibri"/>
          <w:lang w:eastAsia="en-US"/>
        </w:rPr>
        <w:t xml:space="preserve">2. </w:t>
      </w:r>
      <w:r w:rsidR="000347A0">
        <w:rPr>
          <w:rFonts w:eastAsia="Calibri"/>
          <w:lang w:eastAsia="en-US"/>
        </w:rPr>
        <w:tab/>
      </w:r>
      <w:r w:rsidRPr="00D22D3E">
        <w:rPr>
          <w:rFonts w:eastAsia="Calibri"/>
          <w:lang w:eastAsia="en-US"/>
        </w:rPr>
        <w:t xml:space="preserve">Согласно </w:t>
      </w:r>
      <w:hyperlink r:id="rId34" w:history="1">
        <w:r w:rsidRPr="00D22D3E">
          <w:rPr>
            <w:rFonts w:eastAsia="Calibri"/>
            <w:lang w:eastAsia="en-US"/>
          </w:rPr>
          <w:t>Правилам</w:t>
        </w:r>
      </w:hyperlink>
      <w:r w:rsidRPr="00D22D3E">
        <w:rPr>
          <w:rFonts w:eastAsia="Calibri"/>
          <w:lang w:eastAsia="en-US"/>
        </w:rPr>
        <w:t xml:space="preserve"> охраны линий и сооружений связи Российской Федерации, утвержд</w:t>
      </w:r>
      <w:r w:rsidR="006C4638">
        <w:rPr>
          <w:rFonts w:eastAsia="Calibri"/>
          <w:lang w:eastAsia="en-US"/>
        </w:rPr>
        <w:t>ё</w:t>
      </w:r>
      <w:r w:rsidRPr="00D22D3E">
        <w:rPr>
          <w:rFonts w:eastAsia="Calibri"/>
          <w:lang w:eastAsia="en-US"/>
        </w:rPr>
        <w:t xml:space="preserve">нным </w:t>
      </w:r>
      <w:r w:rsidR="006C4638" w:rsidRPr="00D22D3E">
        <w:rPr>
          <w:rFonts w:eastAsia="Calibri"/>
          <w:lang w:eastAsia="en-US"/>
        </w:rPr>
        <w:t xml:space="preserve">постановлением </w:t>
      </w:r>
      <w:r w:rsidRPr="00D22D3E">
        <w:rPr>
          <w:rFonts w:eastAsia="Calibri"/>
          <w:lang w:eastAsia="en-US"/>
        </w:rPr>
        <w:t xml:space="preserve">Правительства Российской Федерации от 09.06.1995 №578, размер охранной зоны линий и сооружений связи на территории города </w:t>
      </w:r>
      <w:proofErr w:type="spellStart"/>
      <w:r w:rsidRPr="00D22D3E">
        <w:rPr>
          <w:rFonts w:eastAsia="Calibri"/>
          <w:lang w:eastAsia="en-US"/>
        </w:rPr>
        <w:t>Покачи</w:t>
      </w:r>
      <w:proofErr w:type="spellEnd"/>
      <w:r w:rsidRPr="00D22D3E">
        <w:rPr>
          <w:rFonts w:eastAsia="Calibri"/>
          <w:lang w:eastAsia="en-US"/>
        </w:rPr>
        <w:t xml:space="preserve"> должен составлять:</w:t>
      </w:r>
    </w:p>
    <w:p w:rsidR="001C059D" w:rsidRPr="00D22D3E" w:rsidRDefault="001C059D" w:rsidP="006C4638">
      <w:pPr>
        <w:pStyle w:val="S"/>
        <w:numPr>
          <w:ilvl w:val="0"/>
          <w:numId w:val="98"/>
        </w:numPr>
        <w:tabs>
          <w:tab w:val="left" w:pos="993"/>
        </w:tabs>
        <w:spacing w:line="240" w:lineRule="auto"/>
        <w:ind w:left="0" w:firstLine="709"/>
        <w:rPr>
          <w:rFonts w:eastAsia="Calibri"/>
          <w:lang w:eastAsia="en-US"/>
        </w:rPr>
      </w:pPr>
      <w:proofErr w:type="gramStart"/>
      <w:r w:rsidRPr="00D22D3E">
        <w:rPr>
          <w:rFonts w:eastAsia="Calibri"/>
          <w:lang w:eastAsia="en-US"/>
        </w:rPr>
        <w:t xml:space="preserve">для подземных кабельных и для воздушных линий связи и линий радиофикации, расположенных вне </w:t>
      </w:r>
      <w:r w:rsidR="00B11A3D" w:rsidRPr="00D22D3E">
        <w:rPr>
          <w:rFonts w:eastAsia="Calibri"/>
          <w:lang w:eastAsia="en-US"/>
        </w:rPr>
        <w:t>населённых</w:t>
      </w:r>
      <w:r w:rsidRPr="00D22D3E">
        <w:rPr>
          <w:rFonts w:eastAsia="Calibri"/>
          <w:lang w:eastAsia="en-US"/>
        </w:rPr>
        <w:t xml:space="preserve"> пунктов на безлесных участках, </w:t>
      </w:r>
      <w:r w:rsidR="00D1612E" w:rsidRPr="00D22D3E">
        <w:rPr>
          <w:rFonts w:eastAsia="Calibri"/>
          <w:lang w:eastAsia="en-US"/>
        </w:rPr>
        <w:t>–</w:t>
      </w:r>
      <w:r w:rsidRPr="00D22D3E">
        <w:rPr>
          <w:rFonts w:eastAsia="Calibri"/>
          <w:lang w:eastAsia="en-US"/>
        </w:rPr>
        <w:t xml:space="preserve">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w:t>
      </w:r>
      <w:proofErr w:type="gramEnd"/>
    </w:p>
    <w:p w:rsidR="001C059D" w:rsidRPr="00D22D3E" w:rsidRDefault="001C059D" w:rsidP="006C4638">
      <w:pPr>
        <w:pStyle w:val="S"/>
        <w:numPr>
          <w:ilvl w:val="0"/>
          <w:numId w:val="98"/>
        </w:numPr>
        <w:tabs>
          <w:tab w:val="left" w:pos="993"/>
        </w:tabs>
        <w:spacing w:line="240" w:lineRule="auto"/>
        <w:ind w:left="0" w:firstLine="709"/>
        <w:rPr>
          <w:rFonts w:eastAsia="Calibri"/>
          <w:lang w:eastAsia="en-US"/>
        </w:rPr>
      </w:pPr>
      <w:r w:rsidRPr="00D22D3E">
        <w:rPr>
          <w:rFonts w:eastAsia="Calibri"/>
          <w:lang w:eastAsia="en-US"/>
        </w:rPr>
        <w:t xml:space="preserve">для наземных и подземных необслуживаемых усилительных и регенерационных пунктов на кабельных линиях связи </w:t>
      </w:r>
      <w:r w:rsidR="00D1612E" w:rsidRPr="00D22D3E">
        <w:rPr>
          <w:rFonts w:eastAsia="Calibri"/>
          <w:lang w:eastAsia="en-US"/>
        </w:rPr>
        <w:t>–</w:t>
      </w:r>
      <w:r w:rsidRPr="00D22D3E">
        <w:rPr>
          <w:rFonts w:eastAsia="Calibri"/>
          <w:lang w:eastAsia="en-US"/>
        </w:rPr>
        <w:t xml:space="preserve">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w:t>
      </w:r>
    </w:p>
    <w:p w:rsidR="001C059D" w:rsidRPr="00D22D3E" w:rsidRDefault="001C059D" w:rsidP="006C4638">
      <w:pPr>
        <w:pStyle w:val="S"/>
        <w:numPr>
          <w:ilvl w:val="0"/>
          <w:numId w:val="98"/>
        </w:numPr>
        <w:tabs>
          <w:tab w:val="left" w:pos="993"/>
        </w:tabs>
        <w:spacing w:line="240" w:lineRule="auto"/>
        <w:ind w:left="0" w:firstLine="709"/>
        <w:rPr>
          <w:rFonts w:eastAsia="Calibri"/>
          <w:lang w:eastAsia="en-US"/>
        </w:rPr>
      </w:pPr>
      <w:r w:rsidRPr="00D22D3E">
        <w:rPr>
          <w:rFonts w:eastAsia="Calibri"/>
          <w:lang w:eastAsia="en-US"/>
        </w:rPr>
        <w:t>границы охранных зон на трассах подземных кабельных линий связи определяются владельцами или предприятиями, эксплуатирующими эти линии.</w:t>
      </w:r>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3. Порядок использования земельных участков, расположенных в охранных зонах</w:t>
      </w:r>
      <w:r w:rsidR="00F36A61" w:rsidRPr="00D22D3E">
        <w:rPr>
          <w:rFonts w:eastAsia="Calibri"/>
          <w:lang w:eastAsia="en-US"/>
        </w:rPr>
        <w:t>,</w:t>
      </w:r>
      <w:r w:rsidRPr="00D22D3E">
        <w:rPr>
          <w:rFonts w:eastAsia="Calibri"/>
          <w:lang w:eastAsia="en-US"/>
        </w:rPr>
        <w:t xml:space="preserve"> линий и сооружений связи и радиофикации, регулируется земельным законодательством Российской Федерации, </w:t>
      </w:r>
      <w:hyperlink r:id="rId35" w:history="1">
        <w:r w:rsidRPr="00D22D3E">
          <w:rPr>
            <w:rFonts w:eastAsia="Calibri"/>
            <w:lang w:eastAsia="en-US"/>
          </w:rPr>
          <w:t>Постановлением</w:t>
        </w:r>
      </w:hyperlink>
      <w:r w:rsidRPr="00D22D3E">
        <w:rPr>
          <w:rFonts w:eastAsia="Calibri"/>
          <w:lang w:eastAsia="en-US"/>
        </w:rPr>
        <w:t xml:space="preserve"> Правительства Росси</w:t>
      </w:r>
      <w:r w:rsidR="00F76059">
        <w:rPr>
          <w:rFonts w:eastAsia="Calibri"/>
          <w:lang w:eastAsia="en-US"/>
        </w:rPr>
        <w:t>йской Федерации от 09.06.1995 №</w:t>
      </w:r>
      <w:r w:rsidRPr="00D22D3E">
        <w:rPr>
          <w:rFonts w:eastAsia="Calibri"/>
          <w:lang w:eastAsia="en-US"/>
        </w:rPr>
        <w:t>578</w:t>
      </w:r>
      <w:r w:rsidR="00F36A61" w:rsidRPr="00D22D3E">
        <w:rPr>
          <w:rFonts w:eastAsia="Calibri"/>
          <w:lang w:eastAsia="en-US"/>
        </w:rPr>
        <w:t xml:space="preserve"> </w:t>
      </w:r>
      <w:r w:rsidR="0004247D">
        <w:rPr>
          <w:rFonts w:eastAsia="Calibri"/>
          <w:lang w:eastAsia="en-US"/>
        </w:rPr>
        <w:t>«</w:t>
      </w:r>
      <w:r w:rsidR="00F36A61" w:rsidRPr="00D22D3E">
        <w:rPr>
          <w:rFonts w:eastAsia="Calibri"/>
          <w:lang w:eastAsia="en-US"/>
        </w:rPr>
        <w:t>Об утверждении  Правил охраны линий и сооружений связи Российской Федерации</w:t>
      </w:r>
      <w:r w:rsidR="0004247D">
        <w:rPr>
          <w:rFonts w:eastAsia="Calibri"/>
          <w:lang w:eastAsia="en-US"/>
        </w:rPr>
        <w:t>»</w:t>
      </w:r>
      <w:r w:rsidR="000F1EA7" w:rsidRPr="00D22D3E">
        <w:rPr>
          <w:rFonts w:eastAsia="Calibri"/>
          <w:lang w:eastAsia="en-US"/>
        </w:rPr>
        <w:t>.</w:t>
      </w:r>
    </w:p>
    <w:p w:rsidR="00306CC0" w:rsidRPr="00D22D3E" w:rsidRDefault="00306CC0" w:rsidP="002153B2">
      <w:pPr>
        <w:pStyle w:val="S"/>
        <w:spacing w:line="240" w:lineRule="auto"/>
        <w:ind w:firstLine="709"/>
      </w:pPr>
    </w:p>
    <w:p w:rsidR="001C059D" w:rsidRDefault="001C059D" w:rsidP="002153B2">
      <w:pPr>
        <w:pStyle w:val="3"/>
        <w:tabs>
          <w:tab w:val="left" w:pos="1134"/>
        </w:tabs>
        <w:spacing w:after="0" w:line="240" w:lineRule="auto"/>
        <w:ind w:firstLine="709"/>
        <w:rPr>
          <w:szCs w:val="24"/>
        </w:rPr>
      </w:pPr>
      <w:bookmarkStart w:id="106" w:name="_Toc467677901"/>
      <w:bookmarkStart w:id="107" w:name="_Toc10298230"/>
      <w:r w:rsidRPr="00D22D3E">
        <w:rPr>
          <w:b w:val="0"/>
          <w:szCs w:val="24"/>
        </w:rPr>
        <w:t xml:space="preserve">Статья </w:t>
      </w:r>
      <w:r w:rsidR="00B83BA8">
        <w:rPr>
          <w:b w:val="0"/>
          <w:szCs w:val="24"/>
        </w:rPr>
        <w:t>29</w:t>
      </w:r>
      <w:r w:rsidRPr="00D22D3E">
        <w:rPr>
          <w:b w:val="0"/>
          <w:szCs w:val="24"/>
        </w:rPr>
        <w:t>.</w:t>
      </w:r>
      <w:r w:rsidRPr="00D22D3E">
        <w:rPr>
          <w:szCs w:val="24"/>
        </w:rPr>
        <w:t xml:space="preserve"> Состав и содержание ограничений и обременений использования земель в охранной зоне газопровода</w:t>
      </w:r>
      <w:bookmarkEnd w:id="106"/>
      <w:bookmarkEnd w:id="107"/>
    </w:p>
    <w:p w:rsidR="004B4F4B" w:rsidRPr="004B4F4B" w:rsidRDefault="004B4F4B" w:rsidP="004B4F4B"/>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 xml:space="preserve">1. В целях исключения возможности повреждения газопровода в соответствии с </w:t>
      </w:r>
      <w:hyperlink r:id="rId36" w:history="1">
        <w:r w:rsidRPr="00D22D3E">
          <w:rPr>
            <w:rFonts w:eastAsia="Calibri"/>
            <w:lang w:eastAsia="en-US"/>
          </w:rPr>
          <w:t>Правилами</w:t>
        </w:r>
      </w:hyperlink>
      <w:r w:rsidRPr="00D22D3E">
        <w:rPr>
          <w:rFonts w:eastAsia="Calibri"/>
          <w:lang w:eastAsia="en-US"/>
        </w:rPr>
        <w:t xml:space="preserve"> охраны газораспределительных сетей, </w:t>
      </w:r>
      <w:r w:rsidR="00B11A3D" w:rsidRPr="00D22D3E">
        <w:rPr>
          <w:rFonts w:eastAsia="Calibri"/>
          <w:lang w:eastAsia="en-US"/>
        </w:rPr>
        <w:t>утверждёнными</w:t>
      </w:r>
      <w:r w:rsidRPr="00D22D3E">
        <w:rPr>
          <w:rFonts w:eastAsia="Calibri"/>
          <w:lang w:eastAsia="en-US"/>
        </w:rPr>
        <w:t xml:space="preserve"> постановлением Правительства Российской Федерации </w:t>
      </w:r>
      <w:r w:rsidRPr="00D22D3E">
        <w:t>от 20</w:t>
      </w:r>
      <w:r w:rsidR="00B11A3D">
        <w:t>.11.</w:t>
      </w:r>
      <w:r w:rsidRPr="00D22D3E">
        <w:t xml:space="preserve">2000 </w:t>
      </w:r>
      <w:r w:rsidR="00E67443">
        <w:t>№</w:t>
      </w:r>
      <w:r w:rsidRPr="00D22D3E">
        <w:t>878</w:t>
      </w:r>
      <w:r w:rsidRPr="00D22D3E">
        <w:rPr>
          <w:rFonts w:eastAsia="Calibri"/>
          <w:lang w:eastAsia="en-US"/>
        </w:rPr>
        <w:t>:</w:t>
      </w:r>
    </w:p>
    <w:p w:rsidR="001C059D" w:rsidRPr="00D22D3E" w:rsidRDefault="00E32F00" w:rsidP="00E32F00">
      <w:pPr>
        <w:pStyle w:val="S"/>
        <w:tabs>
          <w:tab w:val="left" w:pos="993"/>
        </w:tabs>
        <w:spacing w:line="240" w:lineRule="auto"/>
        <w:ind w:firstLine="709"/>
        <w:rPr>
          <w:rFonts w:eastAsia="Calibri"/>
          <w:lang w:eastAsia="en-US"/>
        </w:rPr>
      </w:pPr>
      <w:r>
        <w:rPr>
          <w:rFonts w:eastAsia="Calibri"/>
          <w:lang w:eastAsia="en-US"/>
        </w:rPr>
        <w:t>1)</w:t>
      </w:r>
      <w:r>
        <w:rPr>
          <w:rFonts w:eastAsia="Calibri"/>
          <w:lang w:eastAsia="en-US"/>
        </w:rPr>
        <w:tab/>
      </w:r>
      <w:r w:rsidR="001C059D" w:rsidRPr="00D22D3E">
        <w:rPr>
          <w:rFonts w:eastAsia="Calibri"/>
          <w:lang w:eastAsia="en-US"/>
        </w:rPr>
        <w:t>устанавливается охранная зона в виде участка земли, ограниченного условными линиями, проходящими в 10 м от оси газопровода с каждой стороны;</w:t>
      </w:r>
    </w:p>
    <w:p w:rsidR="001C059D" w:rsidRPr="00D22D3E" w:rsidRDefault="00E32F00" w:rsidP="00E32F00">
      <w:pPr>
        <w:pStyle w:val="S"/>
        <w:tabs>
          <w:tab w:val="left" w:pos="993"/>
        </w:tabs>
        <w:spacing w:line="240" w:lineRule="auto"/>
        <w:ind w:firstLine="709"/>
      </w:pPr>
      <w:r>
        <w:t>2)</w:t>
      </w:r>
      <w:r>
        <w:tab/>
      </w:r>
      <w:r w:rsidR="001C059D" w:rsidRPr="00D22D3E">
        <w:t xml:space="preserve">на земельные участки, входящие в </w:t>
      </w:r>
      <w:hyperlink r:id="rId37" w:anchor="block_360" w:history="1">
        <w:r w:rsidR="001C059D" w:rsidRPr="00D22D3E">
          <w:t xml:space="preserve">охранные зоны </w:t>
        </w:r>
      </w:hyperlink>
      <w:r w:rsidR="001C059D" w:rsidRPr="00D22D3E">
        <w:t>газопровода, в целях предупреждения его повреждения или нарушения условий его нормальной эксплуатации налагаются ограничения (обременения):</w:t>
      </w:r>
    </w:p>
    <w:p w:rsidR="001C059D" w:rsidRPr="00D22D3E" w:rsidRDefault="001C059D" w:rsidP="00E32F00">
      <w:pPr>
        <w:pStyle w:val="S"/>
        <w:tabs>
          <w:tab w:val="left" w:pos="993"/>
        </w:tabs>
        <w:spacing w:line="240" w:lineRule="auto"/>
        <w:ind w:firstLine="709"/>
      </w:pPr>
      <w:r w:rsidRPr="00D22D3E">
        <w:t>а)</w:t>
      </w:r>
      <w:r w:rsidR="00E32F00">
        <w:tab/>
      </w:r>
      <w:r w:rsidRPr="00D22D3E">
        <w:t xml:space="preserve">строить объекты </w:t>
      </w:r>
      <w:proofErr w:type="spellStart"/>
      <w:r w:rsidRPr="00D22D3E">
        <w:t>жилищно</w:t>
      </w:r>
      <w:proofErr w:type="spellEnd"/>
      <w:r w:rsidR="00D1612E" w:rsidRPr="00D22D3E">
        <w:t>–</w:t>
      </w:r>
      <w:r w:rsidRPr="00D22D3E">
        <w:t>гражданского и производственного назначения;</w:t>
      </w:r>
    </w:p>
    <w:p w:rsidR="001C059D" w:rsidRPr="00D22D3E" w:rsidRDefault="00E32F00" w:rsidP="00E32F00">
      <w:pPr>
        <w:pStyle w:val="S"/>
        <w:tabs>
          <w:tab w:val="left" w:pos="993"/>
        </w:tabs>
        <w:spacing w:line="240" w:lineRule="auto"/>
        <w:ind w:firstLine="709"/>
      </w:pPr>
      <w:r>
        <w:lastRenderedPageBreak/>
        <w:t>б)</w:t>
      </w:r>
      <w:r>
        <w:tab/>
      </w:r>
      <w:r w:rsidR="001C059D" w:rsidRPr="00D22D3E">
        <w:t>сносить и реконструировать мосты, коллекторы, автомобильные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C059D" w:rsidRPr="00D22D3E" w:rsidRDefault="00E32F00" w:rsidP="00E32F00">
      <w:pPr>
        <w:pStyle w:val="S"/>
        <w:tabs>
          <w:tab w:val="left" w:pos="993"/>
        </w:tabs>
        <w:spacing w:line="240" w:lineRule="auto"/>
        <w:ind w:firstLine="709"/>
      </w:pPr>
      <w:r>
        <w:t>в)</w:t>
      </w:r>
      <w:r>
        <w:tab/>
      </w:r>
      <w:r w:rsidR="001C059D" w:rsidRPr="00D22D3E">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C059D" w:rsidRPr="00D22D3E" w:rsidRDefault="00E32F00" w:rsidP="00E32F00">
      <w:pPr>
        <w:pStyle w:val="S"/>
        <w:tabs>
          <w:tab w:val="left" w:pos="993"/>
        </w:tabs>
        <w:spacing w:line="240" w:lineRule="auto"/>
        <w:ind w:firstLine="709"/>
      </w:pPr>
      <w:r>
        <w:t>г)</w:t>
      </w:r>
      <w:r>
        <w:tab/>
      </w:r>
      <w:r w:rsidR="001C059D" w:rsidRPr="00D22D3E">
        <w:t>перемещать, повреждать, засыпать и уничтожать опознавательные знаки, контрольно</w:t>
      </w:r>
      <w:r w:rsidR="00D1612E" w:rsidRPr="00D22D3E">
        <w:t>–</w:t>
      </w:r>
      <w:r w:rsidR="001C059D" w:rsidRPr="00D22D3E">
        <w:t>измерительные пункты и другие устройства газораспределительных сетей;</w:t>
      </w:r>
    </w:p>
    <w:p w:rsidR="001C059D" w:rsidRPr="00D22D3E" w:rsidRDefault="00E32F00" w:rsidP="00E32F00">
      <w:pPr>
        <w:pStyle w:val="S"/>
        <w:tabs>
          <w:tab w:val="left" w:pos="993"/>
        </w:tabs>
        <w:spacing w:line="240" w:lineRule="auto"/>
        <w:ind w:firstLine="709"/>
      </w:pPr>
      <w:proofErr w:type="spellStart"/>
      <w:r>
        <w:t>д</w:t>
      </w:r>
      <w:proofErr w:type="spellEnd"/>
      <w:r>
        <w:t>)</w:t>
      </w:r>
      <w:r>
        <w:tab/>
      </w:r>
      <w:r w:rsidR="001C059D" w:rsidRPr="00D22D3E">
        <w:t>устраивать свалки и склады, разливать растворы кислот, солей, щелочей и других химически активных веществ;</w:t>
      </w:r>
    </w:p>
    <w:p w:rsidR="001C059D" w:rsidRPr="00D22D3E" w:rsidRDefault="00E32F00" w:rsidP="00E32F00">
      <w:pPr>
        <w:pStyle w:val="S"/>
        <w:tabs>
          <w:tab w:val="left" w:pos="993"/>
        </w:tabs>
        <w:spacing w:line="240" w:lineRule="auto"/>
        <w:ind w:firstLine="709"/>
      </w:pPr>
      <w:r>
        <w:t>е)</w:t>
      </w:r>
      <w:r>
        <w:tab/>
      </w:r>
      <w:r w:rsidR="001C059D" w:rsidRPr="00D22D3E">
        <w:t xml:space="preserve">огораживать и перегораживать охранные зоны, препятствовать доступу персонала </w:t>
      </w:r>
      <w:hyperlink r:id="rId38" w:anchor="block_390" w:history="1">
        <w:r w:rsidR="001C059D" w:rsidRPr="00D22D3E">
          <w:t xml:space="preserve">эксплуатационных организаций к </w:t>
        </w:r>
        <w:proofErr w:type="gramStart"/>
        <w:r w:rsidR="001C059D" w:rsidRPr="00D22D3E">
          <w:t>газо</w:t>
        </w:r>
      </w:hyperlink>
      <w:r w:rsidR="001C059D" w:rsidRPr="00D22D3E">
        <w:t>проводу</w:t>
      </w:r>
      <w:proofErr w:type="gramEnd"/>
      <w:r w:rsidR="001C059D" w:rsidRPr="00D22D3E">
        <w:t>, проведению обслуживания и устранению повреждений газопровода;</w:t>
      </w:r>
    </w:p>
    <w:p w:rsidR="001C059D" w:rsidRPr="00D22D3E" w:rsidRDefault="00E32F00" w:rsidP="00E32F00">
      <w:pPr>
        <w:pStyle w:val="S"/>
        <w:tabs>
          <w:tab w:val="left" w:pos="993"/>
        </w:tabs>
        <w:spacing w:line="240" w:lineRule="auto"/>
        <w:ind w:firstLine="709"/>
      </w:pPr>
      <w:r>
        <w:t>ж)</w:t>
      </w:r>
      <w:r>
        <w:tab/>
      </w:r>
      <w:r w:rsidR="001C059D" w:rsidRPr="00D22D3E">
        <w:t>разводить огонь и размещать источники огня;</w:t>
      </w:r>
    </w:p>
    <w:p w:rsidR="001C059D" w:rsidRPr="00D22D3E" w:rsidRDefault="00E32F00" w:rsidP="00E32F00">
      <w:pPr>
        <w:pStyle w:val="S"/>
        <w:tabs>
          <w:tab w:val="left" w:pos="993"/>
        </w:tabs>
        <w:spacing w:line="240" w:lineRule="auto"/>
        <w:ind w:firstLine="709"/>
      </w:pPr>
      <w:proofErr w:type="spellStart"/>
      <w:r>
        <w:t>з</w:t>
      </w:r>
      <w:proofErr w:type="spellEnd"/>
      <w:r>
        <w:t>)</w:t>
      </w:r>
      <w:r>
        <w:tab/>
      </w:r>
      <w:r w:rsidR="001C059D" w:rsidRPr="00D22D3E">
        <w:t>рыть погреба, копать и обрабатывать почву сельскохозяйственными и мелиоративными орудиями и механизмами на глубину более 0,3 метра;</w:t>
      </w:r>
    </w:p>
    <w:p w:rsidR="001C059D" w:rsidRPr="00D22D3E" w:rsidRDefault="00E32F00" w:rsidP="00E32F00">
      <w:pPr>
        <w:pStyle w:val="S"/>
        <w:tabs>
          <w:tab w:val="left" w:pos="993"/>
        </w:tabs>
        <w:spacing w:line="240" w:lineRule="auto"/>
        <w:ind w:firstLine="709"/>
      </w:pPr>
      <w:r>
        <w:t>и)</w:t>
      </w:r>
      <w:r>
        <w:tab/>
      </w:r>
      <w:r w:rsidR="001C059D" w:rsidRPr="00D22D3E">
        <w:t xml:space="preserve">открывать калитки и двери </w:t>
      </w:r>
      <w:hyperlink r:id="rId39" w:anchor="block_350" w:history="1">
        <w:r w:rsidR="001C059D" w:rsidRPr="00D22D3E">
          <w:t>газорегуляторных пунктов</w:t>
        </w:r>
      </w:hyperlink>
      <w:r w:rsidR="001C059D" w:rsidRPr="00D22D3E">
        <w:t>, станций катодной и дренажной защиты, люки подземных колодцев, включать или отключать электроснабжение сре</w:t>
      </w:r>
      <w:proofErr w:type="gramStart"/>
      <w:r w:rsidR="001C059D" w:rsidRPr="00D22D3E">
        <w:t>дств св</w:t>
      </w:r>
      <w:proofErr w:type="gramEnd"/>
      <w:r w:rsidR="001C059D" w:rsidRPr="00D22D3E">
        <w:t>язи, освещения и систем телемеханики;</w:t>
      </w:r>
    </w:p>
    <w:p w:rsidR="001C059D" w:rsidRPr="00D22D3E" w:rsidRDefault="00E32F00" w:rsidP="00E32F00">
      <w:pPr>
        <w:pStyle w:val="S"/>
        <w:tabs>
          <w:tab w:val="left" w:pos="993"/>
        </w:tabs>
        <w:spacing w:line="240" w:lineRule="auto"/>
        <w:ind w:firstLine="709"/>
      </w:pPr>
      <w:r>
        <w:t>к)</w:t>
      </w:r>
      <w:r>
        <w:tab/>
      </w:r>
      <w:r w:rsidR="001C059D" w:rsidRPr="00D22D3E">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C059D" w:rsidRPr="00D22D3E" w:rsidRDefault="001C059D" w:rsidP="00E32F00">
      <w:pPr>
        <w:pStyle w:val="S"/>
        <w:tabs>
          <w:tab w:val="left" w:pos="993"/>
        </w:tabs>
        <w:spacing w:line="240" w:lineRule="auto"/>
        <w:ind w:firstLine="709"/>
      </w:pPr>
      <w:r w:rsidRPr="00D22D3E">
        <w:t>л) самовольно подключаться к газораспределительным сетям.</w:t>
      </w:r>
    </w:p>
    <w:p w:rsidR="001C059D" w:rsidRPr="00D22D3E" w:rsidRDefault="001C059D" w:rsidP="002153B2">
      <w:pPr>
        <w:pStyle w:val="S"/>
        <w:tabs>
          <w:tab w:val="left" w:pos="1134"/>
        </w:tabs>
        <w:spacing w:line="240" w:lineRule="auto"/>
        <w:ind w:firstLine="709"/>
      </w:pPr>
      <w:r w:rsidRPr="00D22D3E">
        <w:t xml:space="preserve">2. Лесохозяйственные, сельскохозяйственные и другие работы, не подпадающие под ограничения, указанные в </w:t>
      </w:r>
      <w:hyperlink r:id="rId40" w:anchor="block_14" w:history="1">
        <w:r w:rsidRPr="00D22D3E">
          <w:t>части 1</w:t>
        </w:r>
      </w:hyperlink>
      <w:r w:rsidRPr="00D22D3E">
        <w:t xml:space="preserve">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w:t>
      </w:r>
      <w:hyperlink r:id="rId41" w:anchor="block_360" w:history="1">
        <w:r w:rsidRPr="00D22D3E">
          <w:t xml:space="preserve">охранной зоне </w:t>
        </w:r>
        <w:proofErr w:type="gramStart"/>
        <w:r w:rsidRPr="00D22D3E">
          <w:t>газо</w:t>
        </w:r>
      </w:hyperlink>
      <w:r w:rsidRPr="00D22D3E">
        <w:t>провода</w:t>
      </w:r>
      <w:proofErr w:type="gramEnd"/>
      <w:r w:rsidRPr="00D22D3E">
        <w:t xml:space="preserve"> при условии предварительного письменного уведомления эксплуатационн</w:t>
      </w:r>
      <w:r w:rsidR="00C540AB">
        <w:t>ой организации не менее чем за три</w:t>
      </w:r>
      <w:r w:rsidRPr="00D22D3E">
        <w:t xml:space="preserve"> рабочих дня до начала работ.</w:t>
      </w:r>
    </w:p>
    <w:p w:rsidR="001C059D" w:rsidRPr="00D22D3E" w:rsidRDefault="00E32F00" w:rsidP="002153B2">
      <w:pPr>
        <w:pStyle w:val="S"/>
        <w:tabs>
          <w:tab w:val="left" w:pos="1134"/>
        </w:tabs>
        <w:spacing w:line="240" w:lineRule="auto"/>
        <w:ind w:firstLine="709"/>
      </w:pPr>
      <w:r>
        <w:t>3</w:t>
      </w:r>
      <w:r w:rsidR="001C059D" w:rsidRPr="00D22D3E">
        <w:t xml:space="preserve">. Хозяйственная деятельность в охранных зонах газопровода, не предусмотренная частями 1 и 2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w:t>
      </w:r>
      <w:hyperlink r:id="rId42" w:anchor="block_390" w:history="1">
        <w:r w:rsidR="001C059D" w:rsidRPr="00D22D3E">
          <w:t xml:space="preserve">эксплуатационной организации </w:t>
        </w:r>
        <w:proofErr w:type="gramStart"/>
        <w:r w:rsidR="001C059D" w:rsidRPr="00D22D3E">
          <w:t>газо</w:t>
        </w:r>
      </w:hyperlink>
      <w:r w:rsidR="001C059D" w:rsidRPr="00D22D3E">
        <w:t>провода</w:t>
      </w:r>
      <w:proofErr w:type="gramEnd"/>
      <w:r w:rsidR="001C059D" w:rsidRPr="00D22D3E">
        <w:t>.</w:t>
      </w:r>
    </w:p>
    <w:p w:rsidR="001C059D" w:rsidRPr="00D22D3E" w:rsidRDefault="001C059D" w:rsidP="002153B2">
      <w:pPr>
        <w:pStyle w:val="S"/>
        <w:tabs>
          <w:tab w:val="left" w:pos="1134"/>
        </w:tabs>
        <w:spacing w:line="240" w:lineRule="auto"/>
        <w:ind w:firstLine="709"/>
      </w:pPr>
    </w:p>
    <w:p w:rsidR="001C059D" w:rsidRDefault="001C059D" w:rsidP="002153B2">
      <w:pPr>
        <w:pStyle w:val="3"/>
        <w:tabs>
          <w:tab w:val="left" w:pos="1134"/>
        </w:tabs>
        <w:spacing w:after="0" w:line="240" w:lineRule="auto"/>
        <w:ind w:firstLine="709"/>
        <w:rPr>
          <w:szCs w:val="24"/>
        </w:rPr>
      </w:pPr>
      <w:bookmarkStart w:id="108" w:name="_Toc467677902"/>
      <w:bookmarkStart w:id="109" w:name="_Toc10298231"/>
      <w:r w:rsidRPr="00D22D3E">
        <w:rPr>
          <w:b w:val="0"/>
          <w:szCs w:val="24"/>
        </w:rPr>
        <w:t xml:space="preserve">Статья </w:t>
      </w:r>
      <w:r w:rsidR="00617FD5" w:rsidRPr="00D22D3E">
        <w:rPr>
          <w:b w:val="0"/>
          <w:szCs w:val="24"/>
        </w:rPr>
        <w:t>3</w:t>
      </w:r>
      <w:r w:rsidR="00B83BA8">
        <w:rPr>
          <w:b w:val="0"/>
          <w:szCs w:val="24"/>
        </w:rPr>
        <w:t>0</w:t>
      </w:r>
      <w:r w:rsidRPr="00D22D3E">
        <w:rPr>
          <w:b w:val="0"/>
          <w:szCs w:val="24"/>
        </w:rPr>
        <w:t>.</w:t>
      </w:r>
      <w:r w:rsidRPr="00D22D3E">
        <w:rPr>
          <w:szCs w:val="24"/>
        </w:rPr>
        <w:t xml:space="preserve"> Состав и содержание ограничений и обременений использования земель в охранной зоне канализационных сетей</w:t>
      </w:r>
      <w:bookmarkEnd w:id="108"/>
      <w:bookmarkEnd w:id="109"/>
    </w:p>
    <w:p w:rsidR="004B4F4B" w:rsidRPr="004B4F4B" w:rsidRDefault="004B4F4B" w:rsidP="004B4F4B"/>
    <w:p w:rsidR="001C059D" w:rsidRPr="00D22D3E" w:rsidRDefault="005E0B7E" w:rsidP="005E0B7E">
      <w:pPr>
        <w:pStyle w:val="S"/>
        <w:tabs>
          <w:tab w:val="left" w:pos="993"/>
        </w:tabs>
        <w:spacing w:line="240" w:lineRule="auto"/>
        <w:ind w:firstLine="709"/>
      </w:pPr>
      <w:r>
        <w:t>1.</w:t>
      </w:r>
      <w:r>
        <w:tab/>
      </w:r>
      <w:r w:rsidR="001C059D" w:rsidRPr="00D22D3E">
        <w:t>В целях обеспечения сохранности канализационных систем необходимо воздерживаться от таких действий, которые способствуют нанесению вреда строениям данных систем, а именно:</w:t>
      </w:r>
    </w:p>
    <w:p w:rsidR="001C059D" w:rsidRPr="00D22D3E" w:rsidRDefault="001C059D" w:rsidP="002153B2">
      <w:pPr>
        <w:pStyle w:val="S"/>
        <w:tabs>
          <w:tab w:val="left" w:pos="1134"/>
        </w:tabs>
        <w:spacing w:line="240" w:lineRule="auto"/>
        <w:ind w:firstLine="709"/>
      </w:pPr>
      <w:r w:rsidRPr="00D22D3E">
        <w:t>1) высаживать деревья;</w:t>
      </w:r>
    </w:p>
    <w:p w:rsidR="001C059D" w:rsidRPr="00D22D3E" w:rsidRDefault="001C059D" w:rsidP="002153B2">
      <w:pPr>
        <w:pStyle w:val="S"/>
        <w:tabs>
          <w:tab w:val="left" w:pos="1134"/>
        </w:tabs>
        <w:spacing w:line="240" w:lineRule="auto"/>
        <w:ind w:firstLine="709"/>
      </w:pPr>
      <w:r w:rsidRPr="00D22D3E">
        <w:t>2) препятствовать</w:t>
      </w:r>
      <w:r w:rsidR="005461D2">
        <w:t xml:space="preserve"> </w:t>
      </w:r>
      <w:r w:rsidRPr="00D22D3E">
        <w:t>проходу к коммуникационным сооружениям отводящей сети;</w:t>
      </w:r>
    </w:p>
    <w:p w:rsidR="001C059D" w:rsidRPr="00D22D3E" w:rsidRDefault="001C059D" w:rsidP="002153B2">
      <w:pPr>
        <w:pStyle w:val="S"/>
        <w:tabs>
          <w:tab w:val="left" w:pos="1134"/>
        </w:tabs>
        <w:spacing w:line="240" w:lineRule="auto"/>
        <w:ind w:firstLine="709"/>
      </w:pPr>
      <w:r w:rsidRPr="00D22D3E">
        <w:t>3) производить складирование материалов;</w:t>
      </w:r>
    </w:p>
    <w:p w:rsidR="001C059D" w:rsidRPr="00D22D3E" w:rsidRDefault="001C059D" w:rsidP="002153B2">
      <w:pPr>
        <w:pStyle w:val="S"/>
        <w:tabs>
          <w:tab w:val="left" w:pos="1134"/>
        </w:tabs>
        <w:spacing w:line="240" w:lineRule="auto"/>
        <w:ind w:firstLine="709"/>
      </w:pPr>
      <w:r w:rsidRPr="00D22D3E">
        <w:t>4) заниматься строительными, шахтными, взрывными, свайными работами;</w:t>
      </w:r>
    </w:p>
    <w:p w:rsidR="001C059D" w:rsidRPr="00D22D3E" w:rsidRDefault="001C059D" w:rsidP="002153B2">
      <w:pPr>
        <w:pStyle w:val="S"/>
        <w:tabs>
          <w:tab w:val="left" w:pos="1134"/>
        </w:tabs>
        <w:spacing w:line="240" w:lineRule="auto"/>
        <w:ind w:firstLine="709"/>
      </w:pPr>
      <w:r w:rsidRPr="00D22D3E">
        <w:t xml:space="preserve">5) производить без разрешения владельца канализационной сети </w:t>
      </w:r>
      <w:r w:rsidR="00B11A3D" w:rsidRPr="00D22D3E">
        <w:t>грузоподъёмные</w:t>
      </w:r>
      <w:r w:rsidRPr="00D22D3E">
        <w:t xml:space="preserve"> работы около строений;</w:t>
      </w:r>
    </w:p>
    <w:p w:rsidR="001C059D" w:rsidRPr="00D22D3E" w:rsidRDefault="001C059D" w:rsidP="002153B2">
      <w:pPr>
        <w:pStyle w:val="S"/>
        <w:tabs>
          <w:tab w:val="left" w:pos="1134"/>
        </w:tabs>
        <w:spacing w:line="240" w:lineRule="auto"/>
        <w:ind w:firstLine="709"/>
      </w:pPr>
      <w:r w:rsidRPr="00D22D3E">
        <w:t xml:space="preserve">6) осуществлять возле сетей, расположенных близ </w:t>
      </w:r>
      <w:r w:rsidR="00B11A3D" w:rsidRPr="00D22D3E">
        <w:t>водоёмов</w:t>
      </w:r>
      <w:r w:rsidRPr="00D22D3E">
        <w:t xml:space="preserve">, перемещение грунта, углубление дна, погружение </w:t>
      </w:r>
      <w:r w:rsidR="00B11A3D" w:rsidRPr="00D22D3E">
        <w:t>твёрдых</w:t>
      </w:r>
      <w:r w:rsidRPr="00D22D3E">
        <w:t xml:space="preserve"> веществ, протягивание лаг, цепей, якоря водных транспортных средств.</w:t>
      </w:r>
    </w:p>
    <w:p w:rsidR="001C059D" w:rsidRPr="00D22D3E" w:rsidRDefault="001C059D" w:rsidP="002153B2">
      <w:pPr>
        <w:pStyle w:val="S"/>
        <w:tabs>
          <w:tab w:val="left" w:pos="1134"/>
        </w:tabs>
        <w:spacing w:line="240" w:lineRule="auto"/>
        <w:ind w:firstLine="709"/>
      </w:pPr>
      <w:r w:rsidRPr="00D22D3E">
        <w:t>2. На территории охранной зоны запрещено производить следующие работы:</w:t>
      </w:r>
    </w:p>
    <w:p w:rsidR="001C059D" w:rsidRPr="00D22D3E" w:rsidRDefault="001C059D" w:rsidP="002676AF">
      <w:pPr>
        <w:pStyle w:val="S"/>
        <w:tabs>
          <w:tab w:val="left" w:pos="993"/>
        </w:tabs>
        <w:spacing w:line="240" w:lineRule="auto"/>
        <w:ind w:firstLine="709"/>
      </w:pPr>
      <w:r w:rsidRPr="00D22D3E">
        <w:t>1) заниматься строительством временных или постоянных сооружений;</w:t>
      </w:r>
    </w:p>
    <w:p w:rsidR="001C059D" w:rsidRPr="00D22D3E" w:rsidRDefault="001C059D" w:rsidP="002676AF">
      <w:pPr>
        <w:pStyle w:val="S"/>
        <w:tabs>
          <w:tab w:val="left" w:pos="993"/>
        </w:tabs>
        <w:spacing w:line="240" w:lineRule="auto"/>
        <w:ind w:firstLine="709"/>
      </w:pPr>
      <w:r w:rsidRPr="00D22D3E">
        <w:t>2) организовывать стоянки для автомобильного транспорта;</w:t>
      </w:r>
    </w:p>
    <w:p w:rsidR="001C059D" w:rsidRPr="00D22D3E" w:rsidRDefault="001C059D" w:rsidP="002676AF">
      <w:pPr>
        <w:pStyle w:val="S"/>
        <w:tabs>
          <w:tab w:val="left" w:pos="993"/>
        </w:tabs>
        <w:spacing w:line="240" w:lineRule="auto"/>
        <w:ind w:firstLine="709"/>
      </w:pPr>
      <w:r w:rsidRPr="00D22D3E">
        <w:t>3) устраивать свалки;</w:t>
      </w:r>
    </w:p>
    <w:p w:rsidR="001C059D" w:rsidRPr="00D22D3E" w:rsidRDefault="002676AF" w:rsidP="002676AF">
      <w:pPr>
        <w:pStyle w:val="S"/>
        <w:tabs>
          <w:tab w:val="left" w:pos="993"/>
        </w:tabs>
        <w:spacing w:line="240" w:lineRule="auto"/>
        <w:ind w:firstLine="709"/>
      </w:pPr>
      <w:r>
        <w:lastRenderedPageBreak/>
        <w:t>4)</w:t>
      </w:r>
      <w:r>
        <w:tab/>
      </w:r>
      <w:r w:rsidR="001C059D" w:rsidRPr="00D22D3E">
        <w:t>высаживать кустарники и деревья на расстоянии менее чем три метра от трубопровода;</w:t>
      </w:r>
    </w:p>
    <w:p w:rsidR="001C059D" w:rsidRPr="00D22D3E" w:rsidRDefault="002676AF" w:rsidP="002676AF">
      <w:pPr>
        <w:pStyle w:val="S"/>
        <w:tabs>
          <w:tab w:val="left" w:pos="993"/>
        </w:tabs>
        <w:spacing w:line="240" w:lineRule="auto"/>
        <w:ind w:firstLine="709"/>
      </w:pPr>
      <w:r>
        <w:t>5)</w:t>
      </w:r>
      <w:r>
        <w:tab/>
      </w:r>
      <w:r w:rsidR="001C059D" w:rsidRPr="00D22D3E">
        <w:t xml:space="preserve">повышать или понижать существующий уровень грунта </w:t>
      </w:r>
      <w:r w:rsidR="00B11A3D" w:rsidRPr="00D22D3E">
        <w:t>путём</w:t>
      </w:r>
      <w:r w:rsidR="001C059D" w:rsidRPr="00D22D3E">
        <w:t xml:space="preserve"> срезки или подсыпки;</w:t>
      </w:r>
    </w:p>
    <w:p w:rsidR="001C059D" w:rsidRPr="00D22D3E" w:rsidRDefault="001C059D" w:rsidP="002676AF">
      <w:pPr>
        <w:pStyle w:val="S"/>
        <w:tabs>
          <w:tab w:val="left" w:pos="993"/>
        </w:tabs>
        <w:spacing w:line="240" w:lineRule="auto"/>
        <w:ind w:firstLine="709"/>
      </w:pPr>
      <w:r w:rsidRPr="00D22D3E">
        <w:t>6</w:t>
      </w:r>
      <w:r w:rsidR="002676AF">
        <w:t>)</w:t>
      </w:r>
      <w:r w:rsidR="002676AF">
        <w:tab/>
      </w:r>
      <w:r w:rsidRPr="00D22D3E">
        <w:t>использовать ударные механизмы вблизи сетевого канализационного сооружения ближе 15 метров;</w:t>
      </w:r>
    </w:p>
    <w:p w:rsidR="001C059D" w:rsidRPr="00D22D3E" w:rsidRDefault="002676AF" w:rsidP="002676AF">
      <w:pPr>
        <w:pStyle w:val="S"/>
        <w:tabs>
          <w:tab w:val="left" w:pos="993"/>
        </w:tabs>
        <w:spacing w:line="240" w:lineRule="auto"/>
        <w:ind w:firstLine="709"/>
      </w:pPr>
      <w:r>
        <w:t>7)</w:t>
      </w:r>
      <w:r>
        <w:tab/>
      </w:r>
      <w:r w:rsidR="001C059D" w:rsidRPr="00D22D3E">
        <w:t>блокировать свободный доступ к канализационн</w:t>
      </w:r>
      <w:r w:rsidR="00397D0F">
        <w:t>ым сооружениям, колодцам, сетям.</w:t>
      </w:r>
    </w:p>
    <w:p w:rsidR="001C059D" w:rsidRPr="00D22D3E" w:rsidRDefault="002676AF" w:rsidP="002676AF">
      <w:pPr>
        <w:pStyle w:val="S"/>
        <w:tabs>
          <w:tab w:val="left" w:pos="993"/>
        </w:tabs>
        <w:spacing w:line="240" w:lineRule="auto"/>
        <w:ind w:firstLine="709"/>
      </w:pPr>
      <w:r>
        <w:t>3.</w:t>
      </w:r>
      <w:r>
        <w:tab/>
      </w:r>
      <w:r w:rsidR="00B3617C">
        <w:t>Общими нормативными</w:t>
      </w:r>
      <w:r w:rsidR="001C059D" w:rsidRPr="00D22D3E">
        <w:t xml:space="preserve"> требования</w:t>
      </w:r>
      <w:r w:rsidR="00B3617C">
        <w:t>ми, регулирующими</w:t>
      </w:r>
      <w:r w:rsidR="001C059D" w:rsidRPr="00D22D3E">
        <w:t xml:space="preserve"> проведение работ вблизи канализационных сетей</w:t>
      </w:r>
      <w:r w:rsidR="00397D0F">
        <w:t>,</w:t>
      </w:r>
      <w:r w:rsidR="001C059D" w:rsidRPr="00D22D3E">
        <w:t xml:space="preserve"> являются СНИП (40</w:t>
      </w:r>
      <w:r w:rsidR="00D1612E" w:rsidRPr="00D22D3E">
        <w:t>–</w:t>
      </w:r>
      <w:r w:rsidR="001C059D" w:rsidRPr="00D22D3E">
        <w:t>03</w:t>
      </w:r>
      <w:r w:rsidR="00D1612E" w:rsidRPr="00D22D3E">
        <w:t>–</w:t>
      </w:r>
      <w:r w:rsidR="001C059D" w:rsidRPr="00D22D3E">
        <w:t>99; 3.05.04</w:t>
      </w:r>
      <w:r w:rsidR="00D1612E" w:rsidRPr="00D22D3E">
        <w:t>–</w:t>
      </w:r>
      <w:r w:rsidR="001C059D" w:rsidRPr="00D22D3E">
        <w:t>85; 2.05.06</w:t>
      </w:r>
      <w:r w:rsidR="00D1612E" w:rsidRPr="00D22D3E">
        <w:t>–</w:t>
      </w:r>
      <w:r w:rsidR="001C059D" w:rsidRPr="00D22D3E">
        <w:t>85).</w:t>
      </w:r>
    </w:p>
    <w:p w:rsidR="001C059D" w:rsidRPr="00D22D3E" w:rsidRDefault="002676AF" w:rsidP="002676AF">
      <w:pPr>
        <w:pStyle w:val="S"/>
        <w:tabs>
          <w:tab w:val="left" w:pos="993"/>
        </w:tabs>
        <w:spacing w:line="240" w:lineRule="auto"/>
        <w:ind w:firstLine="709"/>
      </w:pPr>
      <w:r>
        <w:t>4.</w:t>
      </w:r>
      <w:r>
        <w:tab/>
      </w:r>
      <w:r w:rsidR="001C059D" w:rsidRPr="00D22D3E">
        <w:t xml:space="preserve">Охранная зона для напорной и </w:t>
      </w:r>
      <w:r w:rsidR="00B11A3D" w:rsidRPr="00D22D3E">
        <w:t>самотёчной</w:t>
      </w:r>
      <w:r w:rsidR="001C059D" w:rsidRPr="00D22D3E">
        <w:t xml:space="preserve"> системы водоотведения в боковые стороны от канализа</w:t>
      </w:r>
      <w:r w:rsidR="00B11A3D">
        <w:t>ционного коллектора составляет пять</w:t>
      </w:r>
      <w:r w:rsidR="00397D0F">
        <w:t xml:space="preserve"> метров. Измерения</w:t>
      </w:r>
      <w:r w:rsidR="001C059D" w:rsidRPr="00D22D3E">
        <w:t xml:space="preserve"> производятся от оси трубопровода.</w:t>
      </w:r>
    </w:p>
    <w:p w:rsidR="001C059D" w:rsidRPr="00D22D3E" w:rsidRDefault="002676AF" w:rsidP="002676AF">
      <w:pPr>
        <w:pStyle w:val="S"/>
        <w:tabs>
          <w:tab w:val="left" w:pos="993"/>
        </w:tabs>
        <w:spacing w:line="240" w:lineRule="auto"/>
        <w:ind w:firstLine="709"/>
      </w:pPr>
      <w:r>
        <w:t>5.</w:t>
      </w:r>
      <w:r>
        <w:tab/>
      </w:r>
      <w:r w:rsidR="001C059D" w:rsidRPr="00D22D3E">
        <w:t>На открытых территориях, уличных проездах устанавливается охранная зона около сетей, не превышающих диаметр 600 миллиметров</w:t>
      </w:r>
      <w:r w:rsidR="00397D0F">
        <w:t>,</w:t>
      </w:r>
      <w:r w:rsidR="001C059D" w:rsidRPr="00D22D3E">
        <w:t xml:space="preserve"> – </w:t>
      </w:r>
      <w:r w:rsidR="00B11A3D">
        <w:t>по пять</w:t>
      </w:r>
      <w:r w:rsidR="00B3617C">
        <w:t xml:space="preserve"> метров от оси трубопровода.</w:t>
      </w:r>
    </w:p>
    <w:p w:rsidR="001C059D" w:rsidRPr="00D22D3E" w:rsidRDefault="001C059D" w:rsidP="002676AF">
      <w:pPr>
        <w:pStyle w:val="S"/>
        <w:tabs>
          <w:tab w:val="left" w:pos="993"/>
        </w:tabs>
        <w:spacing w:line="240" w:lineRule="auto"/>
        <w:ind w:firstLine="709"/>
      </w:pPr>
      <w:r w:rsidRPr="00D22D3E">
        <w:t xml:space="preserve">6. </w:t>
      </w:r>
      <w:r w:rsidR="002676AF">
        <w:tab/>
      </w:r>
      <w:r w:rsidRPr="00D22D3E">
        <w:t>В целях предотвращения нанесения у</w:t>
      </w:r>
      <w:r w:rsidR="00B3617C">
        <w:t xml:space="preserve">щерба </w:t>
      </w:r>
      <w:proofErr w:type="spellStart"/>
      <w:r w:rsidR="00B3617C">
        <w:t>водоохранным</w:t>
      </w:r>
      <w:proofErr w:type="spellEnd"/>
      <w:r w:rsidR="00B3617C">
        <w:t xml:space="preserve"> зонам </w:t>
      </w:r>
      <w:r w:rsidRPr="00D22D3E">
        <w:t xml:space="preserve">канализация в </w:t>
      </w:r>
      <w:proofErr w:type="spellStart"/>
      <w:r w:rsidRPr="00D22D3E">
        <w:t>водоохранной</w:t>
      </w:r>
      <w:proofErr w:type="spellEnd"/>
      <w:r w:rsidRPr="00D22D3E">
        <w:t xml:space="preserve"> зоне должна располагаться:</w:t>
      </w:r>
    </w:p>
    <w:p w:rsidR="001C059D" w:rsidRPr="00D22D3E" w:rsidRDefault="001C059D" w:rsidP="002153B2">
      <w:pPr>
        <w:pStyle w:val="S"/>
        <w:tabs>
          <w:tab w:val="left" w:pos="1134"/>
        </w:tabs>
        <w:spacing w:line="240" w:lineRule="auto"/>
        <w:ind w:firstLine="709"/>
      </w:pPr>
      <w:r w:rsidRPr="00D22D3E">
        <w:t>1) от уреза речных вод на расстоянии 250 метров;</w:t>
      </w:r>
    </w:p>
    <w:p w:rsidR="001C059D" w:rsidRPr="00D22D3E" w:rsidRDefault="001C059D" w:rsidP="002153B2">
      <w:pPr>
        <w:pStyle w:val="S"/>
        <w:tabs>
          <w:tab w:val="left" w:pos="1134"/>
        </w:tabs>
        <w:spacing w:line="240" w:lineRule="auto"/>
        <w:ind w:firstLine="709"/>
      </w:pPr>
      <w:r w:rsidRPr="00D22D3E">
        <w:t xml:space="preserve">2) от </w:t>
      </w:r>
      <w:r w:rsidR="00B11A3D" w:rsidRPr="00D22D3E">
        <w:t>озёрных</w:t>
      </w:r>
      <w:r w:rsidRPr="00D22D3E">
        <w:t xml:space="preserve"> берегов – 100 метров;</w:t>
      </w:r>
    </w:p>
    <w:p w:rsidR="001C059D" w:rsidRPr="00D22D3E" w:rsidRDefault="001C059D" w:rsidP="002153B2">
      <w:pPr>
        <w:pStyle w:val="S"/>
        <w:tabs>
          <w:tab w:val="left" w:pos="1134"/>
        </w:tabs>
        <w:spacing w:line="240" w:lineRule="auto"/>
        <w:ind w:firstLine="709"/>
      </w:pPr>
      <w:r w:rsidRPr="00D22D3E">
        <w:t>3) от подземных водных источников – 50 метров.</w:t>
      </w:r>
    </w:p>
    <w:p w:rsidR="001C059D" w:rsidRPr="00D22D3E" w:rsidRDefault="002676AF" w:rsidP="002676AF">
      <w:pPr>
        <w:pStyle w:val="S"/>
        <w:tabs>
          <w:tab w:val="left" w:pos="993"/>
        </w:tabs>
        <w:spacing w:line="240" w:lineRule="auto"/>
        <w:ind w:firstLine="709"/>
      </w:pPr>
      <w:r>
        <w:t>7.</w:t>
      </w:r>
      <w:r>
        <w:tab/>
      </w:r>
      <w:r w:rsidR="001C059D" w:rsidRPr="00D22D3E">
        <w:t xml:space="preserve">Нормы </w:t>
      </w:r>
      <w:r w:rsidR="001C059D" w:rsidRPr="00D22D3E">
        <w:rPr>
          <w:bdr w:val="none" w:sz="0" w:space="0" w:color="auto" w:frame="1"/>
        </w:rPr>
        <w:t xml:space="preserve">расстояний </w:t>
      </w:r>
      <w:r w:rsidR="001C059D" w:rsidRPr="00D22D3E">
        <w:t>при взаимном размещении сетей водоотвода и водоснабжения:</w:t>
      </w:r>
    </w:p>
    <w:p w:rsidR="001C059D" w:rsidRPr="00D22D3E" w:rsidRDefault="002676AF" w:rsidP="002153B2">
      <w:pPr>
        <w:pStyle w:val="S"/>
        <w:tabs>
          <w:tab w:val="left" w:pos="1134"/>
        </w:tabs>
        <w:spacing w:line="240" w:lineRule="auto"/>
        <w:ind w:firstLine="709"/>
        <w:rPr>
          <w:bCs/>
        </w:rPr>
      </w:pPr>
      <w:r>
        <w:rPr>
          <w:bdr w:val="none" w:sz="0" w:space="0" w:color="auto" w:frame="1"/>
        </w:rPr>
        <w:t xml:space="preserve">1) </w:t>
      </w:r>
      <w:r w:rsidR="001C059D" w:rsidRPr="00D22D3E">
        <w:rPr>
          <w:bdr w:val="none" w:sz="0" w:space="0" w:color="auto" w:frame="1"/>
        </w:rPr>
        <w:t xml:space="preserve">10 метров </w:t>
      </w:r>
      <w:r w:rsidR="00D1612E" w:rsidRPr="00D22D3E">
        <w:rPr>
          <w:bdr w:val="none" w:sz="0" w:space="0" w:color="auto" w:frame="1"/>
        </w:rPr>
        <w:t>–</w:t>
      </w:r>
      <w:r w:rsidR="001C059D" w:rsidRPr="00D22D3E">
        <w:rPr>
          <w:bdr w:val="none" w:sz="0" w:space="0" w:color="auto" w:frame="1"/>
        </w:rPr>
        <w:t xml:space="preserve"> для водопроводных сетей, диаметр которых не превышает 1000 миллиметров;</w:t>
      </w:r>
    </w:p>
    <w:p w:rsidR="001C059D" w:rsidRPr="00D22D3E" w:rsidRDefault="001C059D" w:rsidP="002153B2">
      <w:pPr>
        <w:pStyle w:val="S"/>
        <w:tabs>
          <w:tab w:val="left" w:pos="1134"/>
        </w:tabs>
        <w:spacing w:line="240" w:lineRule="auto"/>
        <w:ind w:firstLine="709"/>
        <w:rPr>
          <w:bCs/>
        </w:rPr>
      </w:pPr>
      <w:r w:rsidRPr="00D22D3E">
        <w:rPr>
          <w:bdr w:val="none" w:sz="0" w:space="0" w:color="auto" w:frame="1"/>
        </w:rPr>
        <w:t xml:space="preserve">2) 20 метров </w:t>
      </w:r>
      <w:r w:rsidR="00D1612E" w:rsidRPr="00D22D3E">
        <w:rPr>
          <w:bdr w:val="none" w:sz="0" w:space="0" w:color="auto" w:frame="1"/>
        </w:rPr>
        <w:t>–</w:t>
      </w:r>
      <w:r w:rsidRPr="00D22D3E">
        <w:rPr>
          <w:bdr w:val="none" w:sz="0" w:space="0" w:color="auto" w:frame="1"/>
        </w:rPr>
        <w:t xml:space="preserve"> для водопроводов с большим диаметром;</w:t>
      </w:r>
    </w:p>
    <w:p w:rsidR="001C059D" w:rsidRPr="00D22D3E" w:rsidRDefault="001C059D" w:rsidP="001374C3">
      <w:pPr>
        <w:pStyle w:val="S"/>
        <w:tabs>
          <w:tab w:val="left" w:pos="993"/>
        </w:tabs>
        <w:spacing w:line="240" w:lineRule="auto"/>
        <w:ind w:firstLine="709"/>
        <w:rPr>
          <w:bCs/>
        </w:rPr>
      </w:pPr>
      <w:r w:rsidRPr="00D22D3E">
        <w:rPr>
          <w:bdr w:val="none" w:sz="0" w:space="0" w:color="auto" w:frame="1"/>
        </w:rPr>
        <w:t xml:space="preserve">3) </w:t>
      </w:r>
      <w:r w:rsidR="001374C3">
        <w:rPr>
          <w:bdr w:val="none" w:sz="0" w:space="0" w:color="auto" w:frame="1"/>
        </w:rPr>
        <w:tab/>
      </w:r>
      <w:r w:rsidRPr="00D22D3E">
        <w:rPr>
          <w:bdr w:val="none" w:sz="0" w:space="0" w:color="auto" w:frame="1"/>
        </w:rPr>
        <w:t xml:space="preserve">50 метров </w:t>
      </w:r>
      <w:r w:rsidR="00D1612E" w:rsidRPr="00D22D3E">
        <w:rPr>
          <w:bdr w:val="none" w:sz="0" w:space="0" w:color="auto" w:frame="1"/>
        </w:rPr>
        <w:t>–</w:t>
      </w:r>
      <w:r w:rsidRPr="00D22D3E">
        <w:rPr>
          <w:bdr w:val="none" w:sz="0" w:space="0" w:color="auto" w:frame="1"/>
        </w:rPr>
        <w:t xml:space="preserve"> в случае</w:t>
      </w:r>
      <w:r w:rsidR="005461D2">
        <w:rPr>
          <w:bdr w:val="none" w:sz="0" w:space="0" w:color="auto" w:frame="1"/>
        </w:rPr>
        <w:t xml:space="preserve"> </w:t>
      </w:r>
      <w:hyperlink r:id="rId43" w:history="1">
        <w:r w:rsidRPr="00D22D3E">
          <w:rPr>
            <w:bdr w:val="none" w:sz="0" w:space="0" w:color="auto" w:frame="1"/>
          </w:rPr>
          <w:t>укладки канализационных труб</w:t>
        </w:r>
      </w:hyperlink>
      <w:r w:rsidR="005461D2">
        <w:t xml:space="preserve"> </w:t>
      </w:r>
      <w:r w:rsidRPr="00D22D3E">
        <w:rPr>
          <w:bdr w:val="none" w:sz="0" w:space="0" w:color="auto" w:frame="1"/>
        </w:rPr>
        <w:t>в мокром грунте, при этом их диаметр значения не имеет.</w:t>
      </w:r>
    </w:p>
    <w:p w:rsidR="001C059D" w:rsidRPr="00D22D3E" w:rsidRDefault="001C059D" w:rsidP="002153B2">
      <w:pPr>
        <w:pStyle w:val="S"/>
        <w:tabs>
          <w:tab w:val="left" w:pos="1134"/>
        </w:tabs>
        <w:spacing w:line="240" w:lineRule="auto"/>
        <w:ind w:firstLine="709"/>
        <w:rPr>
          <w:rFonts w:eastAsia="Calibri"/>
          <w:lang w:eastAsia="en-US"/>
        </w:rPr>
      </w:pPr>
    </w:p>
    <w:p w:rsidR="001C059D" w:rsidRDefault="001C059D" w:rsidP="002153B2">
      <w:pPr>
        <w:pStyle w:val="3"/>
        <w:tabs>
          <w:tab w:val="left" w:pos="1134"/>
        </w:tabs>
        <w:spacing w:after="0" w:line="240" w:lineRule="auto"/>
        <w:ind w:firstLine="709"/>
        <w:rPr>
          <w:szCs w:val="24"/>
        </w:rPr>
      </w:pPr>
      <w:bookmarkStart w:id="110" w:name="_Toc467677903"/>
      <w:bookmarkStart w:id="111" w:name="_Toc10298232"/>
      <w:r w:rsidRPr="00D22D3E">
        <w:rPr>
          <w:b w:val="0"/>
          <w:szCs w:val="24"/>
        </w:rPr>
        <w:t xml:space="preserve">Статья </w:t>
      </w:r>
      <w:r w:rsidR="00617FD5" w:rsidRPr="00D22D3E">
        <w:rPr>
          <w:b w:val="0"/>
          <w:szCs w:val="24"/>
        </w:rPr>
        <w:t>3</w:t>
      </w:r>
      <w:r w:rsidR="00B83BA8">
        <w:rPr>
          <w:b w:val="0"/>
          <w:szCs w:val="24"/>
        </w:rPr>
        <w:t>1</w:t>
      </w:r>
      <w:r w:rsidRPr="00D22D3E">
        <w:rPr>
          <w:b w:val="0"/>
          <w:szCs w:val="24"/>
        </w:rPr>
        <w:t>.</w:t>
      </w:r>
      <w:r w:rsidRPr="00D22D3E">
        <w:rPr>
          <w:szCs w:val="24"/>
        </w:rPr>
        <w:t xml:space="preserve"> Состав и содержание ограничений и обременений использования земель в охранной зоне сетей теплоснабжения</w:t>
      </w:r>
      <w:bookmarkEnd w:id="110"/>
      <w:bookmarkEnd w:id="111"/>
    </w:p>
    <w:p w:rsidR="004B4F4B" w:rsidRPr="004B4F4B" w:rsidRDefault="004B4F4B" w:rsidP="004B4F4B"/>
    <w:p w:rsidR="001C059D" w:rsidRPr="00D22D3E" w:rsidRDefault="001C357A" w:rsidP="001C357A">
      <w:pPr>
        <w:pStyle w:val="S"/>
        <w:tabs>
          <w:tab w:val="left" w:pos="993"/>
        </w:tabs>
        <w:spacing w:line="240" w:lineRule="auto"/>
        <w:ind w:firstLine="709"/>
      </w:pPr>
      <w:r>
        <w:t>1.</w:t>
      </w:r>
      <w:r>
        <w:tab/>
      </w:r>
      <w:r w:rsidR="001C059D" w:rsidRPr="00D22D3E">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w:t>
      </w:r>
      <w:r w:rsidR="00C540AB">
        <w:t>не менее трех</w:t>
      </w:r>
      <w:r w:rsidR="001C059D" w:rsidRPr="00D22D3E">
        <w:t xml:space="preserve">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001C059D" w:rsidRPr="00D22D3E">
        <w:t>бесканальной</w:t>
      </w:r>
      <w:proofErr w:type="spellEnd"/>
      <w:r w:rsidR="001C059D" w:rsidRPr="00D22D3E">
        <w:t xml:space="preserve"> прокладки.</w:t>
      </w:r>
    </w:p>
    <w:p w:rsidR="001C059D" w:rsidRPr="00D22D3E" w:rsidRDefault="001C059D" w:rsidP="001C357A">
      <w:pPr>
        <w:pStyle w:val="S"/>
        <w:tabs>
          <w:tab w:val="left" w:pos="993"/>
        </w:tabs>
        <w:spacing w:line="240" w:lineRule="auto"/>
        <w:ind w:firstLine="709"/>
      </w:pPr>
      <w:r w:rsidRPr="00D22D3E">
        <w:t>Минимально допустимые расстояния от тепловых сетей до зданий, сооружений, линейных объектов определяются в зависимости от типа пр</w:t>
      </w:r>
      <w:r w:rsidR="00EF5C0E">
        <w:t>окладки и климатических условий</w:t>
      </w:r>
      <w:r w:rsidRPr="00D22D3E">
        <w:t xml:space="preserve"> и подлежат обязательному соблюдению при проектировании, строительстве и ремонте указанных объектов в соответствии с требованиями </w:t>
      </w:r>
      <w:proofErr w:type="spellStart"/>
      <w:r w:rsidRPr="00D22D3E">
        <w:t>СНиП</w:t>
      </w:r>
      <w:proofErr w:type="spellEnd"/>
      <w:r w:rsidRPr="00D22D3E">
        <w:t xml:space="preserve"> 2.04.07</w:t>
      </w:r>
      <w:r w:rsidR="00D1612E" w:rsidRPr="00D22D3E">
        <w:t>–</w:t>
      </w:r>
      <w:r w:rsidRPr="00D22D3E">
        <w:t xml:space="preserve">86 </w:t>
      </w:r>
      <w:r w:rsidR="0004247D">
        <w:t>«</w:t>
      </w:r>
      <w:r w:rsidRPr="00D22D3E">
        <w:t>Тепловые сети</w:t>
      </w:r>
      <w:r w:rsidR="0004247D">
        <w:t>»</w:t>
      </w:r>
      <w:r w:rsidRPr="00D22D3E">
        <w:t>.</w:t>
      </w:r>
    </w:p>
    <w:p w:rsidR="001C059D" w:rsidRPr="00D22D3E" w:rsidRDefault="001C059D" w:rsidP="001C357A">
      <w:pPr>
        <w:pStyle w:val="S"/>
        <w:tabs>
          <w:tab w:val="left" w:pos="993"/>
        </w:tabs>
        <w:spacing w:line="240" w:lineRule="auto"/>
        <w:ind w:firstLine="709"/>
      </w:pPr>
      <w:r w:rsidRPr="00D22D3E">
        <w:t xml:space="preserve">2. </w:t>
      </w:r>
      <w:r w:rsidR="001C357A">
        <w:tab/>
      </w:r>
      <w:r w:rsidRPr="00D22D3E">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1C059D" w:rsidRPr="00D22D3E" w:rsidRDefault="001C059D" w:rsidP="002153B2">
      <w:pPr>
        <w:pStyle w:val="S"/>
        <w:tabs>
          <w:tab w:val="left" w:pos="1134"/>
        </w:tabs>
        <w:spacing w:line="240" w:lineRule="auto"/>
        <w:ind w:firstLine="709"/>
      </w:pPr>
      <w:r w:rsidRPr="00D22D3E">
        <w:t>1) размещать автозаправочные станции, хранилища горюче</w:t>
      </w:r>
      <w:r w:rsidR="00D1612E" w:rsidRPr="00D22D3E">
        <w:t>–</w:t>
      </w:r>
      <w:r w:rsidRPr="00D22D3E">
        <w:t>смазочных материалов, складировать агрессивные химические материалы;</w:t>
      </w:r>
    </w:p>
    <w:p w:rsidR="001C059D" w:rsidRPr="00D22D3E" w:rsidRDefault="001C059D" w:rsidP="002153B2">
      <w:pPr>
        <w:pStyle w:val="S"/>
        <w:tabs>
          <w:tab w:val="left" w:pos="1134"/>
        </w:tabs>
        <w:spacing w:line="240" w:lineRule="auto"/>
        <w:ind w:firstLine="709"/>
      </w:pPr>
      <w:r w:rsidRPr="00D22D3E">
        <w:t xml:space="preserve">2) загромождать подходы и подъезды к объектам и сооружениям тепловых сетей, складировать </w:t>
      </w:r>
      <w:r w:rsidR="00B11A3D" w:rsidRPr="00D22D3E">
        <w:t>тяжёлые</w:t>
      </w:r>
      <w:r w:rsidRPr="00D22D3E">
        <w:t xml:space="preserve"> и громоздкие материалы, возводить временные строения и заборы;</w:t>
      </w:r>
    </w:p>
    <w:p w:rsidR="001C059D" w:rsidRPr="00D22D3E" w:rsidRDefault="001C059D" w:rsidP="002153B2">
      <w:pPr>
        <w:pStyle w:val="S"/>
        <w:tabs>
          <w:tab w:val="left" w:pos="1134"/>
        </w:tabs>
        <w:spacing w:line="240" w:lineRule="auto"/>
        <w:ind w:firstLine="709"/>
      </w:pPr>
      <w:r w:rsidRPr="00D22D3E">
        <w:t>3)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w:t>
      </w:r>
      <w:r w:rsidR="00E25AD3">
        <w:t xml:space="preserve">ому </w:t>
      </w:r>
      <w:r w:rsidRPr="00D22D3E">
        <w:t>п</w:t>
      </w:r>
      <w:r w:rsidR="00E25AD3">
        <w:t>одобное</w:t>
      </w:r>
      <w:r w:rsidRPr="00D22D3E">
        <w:t>;</w:t>
      </w:r>
    </w:p>
    <w:p w:rsidR="001C059D" w:rsidRPr="00D22D3E" w:rsidRDefault="001C059D" w:rsidP="002153B2">
      <w:pPr>
        <w:pStyle w:val="S"/>
        <w:tabs>
          <w:tab w:val="left" w:pos="1134"/>
        </w:tabs>
        <w:spacing w:line="240" w:lineRule="auto"/>
        <w:ind w:firstLine="709"/>
      </w:pPr>
      <w:r w:rsidRPr="00D22D3E">
        <w:t>4) устраивать всякого рода свалки, разжигать костры, сжигать бытовой мусор или промышленные отходы;</w:t>
      </w:r>
    </w:p>
    <w:p w:rsidR="001C059D" w:rsidRPr="00D22D3E" w:rsidRDefault="001C059D" w:rsidP="002153B2">
      <w:pPr>
        <w:pStyle w:val="S"/>
        <w:tabs>
          <w:tab w:val="left" w:pos="1134"/>
        </w:tabs>
        <w:spacing w:line="240" w:lineRule="auto"/>
        <w:ind w:firstLine="709"/>
      </w:pPr>
      <w:r w:rsidRPr="00D22D3E">
        <w:lastRenderedPageBreak/>
        <w:t xml:space="preserve">5) производить работы ударными механизмами, производить сброс и слив едких и </w:t>
      </w:r>
      <w:proofErr w:type="spellStart"/>
      <w:r w:rsidRPr="00D22D3E">
        <w:t>коррозионно</w:t>
      </w:r>
      <w:proofErr w:type="spellEnd"/>
      <w:r w:rsidR="00D1612E" w:rsidRPr="00D22D3E">
        <w:t>–</w:t>
      </w:r>
      <w:r w:rsidRPr="00D22D3E">
        <w:t>активных веществ и горюче</w:t>
      </w:r>
      <w:r w:rsidR="00D1612E" w:rsidRPr="00D22D3E">
        <w:t>–</w:t>
      </w:r>
      <w:r w:rsidRPr="00D22D3E">
        <w:t>смазочных материалов;</w:t>
      </w:r>
    </w:p>
    <w:p w:rsidR="001C059D" w:rsidRPr="00D22D3E" w:rsidRDefault="001C059D" w:rsidP="002153B2">
      <w:pPr>
        <w:pStyle w:val="S"/>
        <w:tabs>
          <w:tab w:val="left" w:pos="1134"/>
        </w:tabs>
        <w:spacing w:line="240" w:lineRule="auto"/>
        <w:ind w:firstLine="709"/>
      </w:pPr>
      <w:r w:rsidRPr="00D22D3E">
        <w:t>6)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w:t>
      </w:r>
      <w:r w:rsidR="00E25AD3">
        <w:t xml:space="preserve">ак </w:t>
      </w:r>
      <w:r w:rsidRPr="00D22D3E">
        <w:t>д</w:t>
      </w:r>
      <w:r w:rsidR="00E25AD3">
        <w:t>алее</w:t>
      </w:r>
      <w:r w:rsidRPr="00D22D3E">
        <w:t>;</w:t>
      </w:r>
    </w:p>
    <w:p w:rsidR="001C059D" w:rsidRPr="00D22D3E" w:rsidRDefault="001C059D" w:rsidP="002153B2">
      <w:pPr>
        <w:pStyle w:val="S"/>
        <w:tabs>
          <w:tab w:val="left" w:pos="1134"/>
        </w:tabs>
        <w:spacing w:line="240" w:lineRule="auto"/>
        <w:ind w:firstLine="709"/>
      </w:pPr>
      <w:r w:rsidRPr="00D22D3E">
        <w:t>7)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1C059D" w:rsidRPr="00D22D3E" w:rsidRDefault="001C059D" w:rsidP="002153B2">
      <w:pPr>
        <w:pStyle w:val="S"/>
        <w:tabs>
          <w:tab w:val="left" w:pos="1134"/>
        </w:tabs>
        <w:spacing w:line="240" w:lineRule="auto"/>
        <w:ind w:firstLine="709"/>
      </w:pPr>
      <w:r w:rsidRPr="00D22D3E">
        <w:t xml:space="preserve">8)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D22D3E">
        <w:t>загерметизированы</w:t>
      </w:r>
      <w:proofErr w:type="spellEnd"/>
      <w:r w:rsidRPr="00D22D3E">
        <w:t>.</w:t>
      </w:r>
    </w:p>
    <w:p w:rsidR="001C059D" w:rsidRPr="00D22D3E" w:rsidRDefault="001C059D" w:rsidP="002153B2">
      <w:pPr>
        <w:pStyle w:val="S"/>
        <w:tabs>
          <w:tab w:val="left" w:pos="1134"/>
        </w:tabs>
        <w:spacing w:line="240" w:lineRule="auto"/>
        <w:ind w:firstLine="709"/>
      </w:pPr>
      <w:bookmarkStart w:id="112" w:name="Par46"/>
      <w:bookmarkEnd w:id="112"/>
      <w:r w:rsidRPr="00D22D3E">
        <w:t>3.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1C059D" w:rsidRPr="00D22D3E" w:rsidRDefault="001C059D" w:rsidP="002153B2">
      <w:pPr>
        <w:pStyle w:val="S"/>
        <w:tabs>
          <w:tab w:val="left" w:pos="1134"/>
        </w:tabs>
        <w:spacing w:line="240" w:lineRule="auto"/>
        <w:ind w:firstLine="709"/>
      </w:pPr>
      <w:r w:rsidRPr="00D22D3E">
        <w:t>1) производить строительство, капитальный ремонт, реконструкцию или снос любых зданий и сооружений;</w:t>
      </w:r>
    </w:p>
    <w:p w:rsidR="001C059D" w:rsidRPr="00D22D3E" w:rsidRDefault="001C059D" w:rsidP="002153B2">
      <w:pPr>
        <w:pStyle w:val="S"/>
        <w:tabs>
          <w:tab w:val="left" w:pos="1134"/>
        </w:tabs>
        <w:spacing w:line="240" w:lineRule="auto"/>
        <w:ind w:firstLine="709"/>
      </w:pPr>
      <w:r w:rsidRPr="00D22D3E">
        <w:t>2) производить земляные работы, планировку грунта, посадку деревьев и кустарников, устраивать монументальные клумбы;</w:t>
      </w:r>
    </w:p>
    <w:p w:rsidR="001C059D" w:rsidRPr="00D22D3E" w:rsidRDefault="001C059D" w:rsidP="002153B2">
      <w:pPr>
        <w:pStyle w:val="S"/>
        <w:tabs>
          <w:tab w:val="left" w:pos="1134"/>
        </w:tabs>
        <w:spacing w:line="240" w:lineRule="auto"/>
        <w:ind w:firstLine="709"/>
      </w:pPr>
      <w:r w:rsidRPr="00D22D3E">
        <w:t xml:space="preserve">3) производить </w:t>
      </w:r>
      <w:proofErr w:type="spellStart"/>
      <w:r w:rsidRPr="00D22D3E">
        <w:t>погрузочно</w:t>
      </w:r>
      <w:proofErr w:type="spellEnd"/>
      <w:r w:rsidR="00D1612E" w:rsidRPr="00D22D3E">
        <w:t>–</w:t>
      </w:r>
      <w:r w:rsidRPr="00D22D3E">
        <w:t>разгрузочные работы, а также работы, связанные с разбиванием грунта и дорожных покрытий;</w:t>
      </w:r>
    </w:p>
    <w:p w:rsidR="001C059D" w:rsidRPr="00D22D3E" w:rsidRDefault="001C059D" w:rsidP="002153B2">
      <w:pPr>
        <w:pStyle w:val="S"/>
        <w:tabs>
          <w:tab w:val="left" w:pos="1134"/>
        </w:tabs>
        <w:spacing w:line="240" w:lineRule="auto"/>
        <w:ind w:firstLine="709"/>
      </w:pPr>
      <w:r w:rsidRPr="00D22D3E">
        <w:t>4) сооружать переезды и переходы через трубопроводы тепловых сетей.</w:t>
      </w:r>
    </w:p>
    <w:p w:rsidR="001C059D" w:rsidRPr="00D22D3E" w:rsidRDefault="001C059D" w:rsidP="002153B2">
      <w:pPr>
        <w:pStyle w:val="S"/>
        <w:tabs>
          <w:tab w:val="left" w:pos="1134"/>
        </w:tabs>
        <w:spacing w:line="240" w:lineRule="auto"/>
        <w:ind w:firstLine="709"/>
      </w:pPr>
      <w:r w:rsidRPr="00D22D3E">
        <w:t>4. Работы в охранных зонах тепловых сетей, совпадающих с полосой отвода автомобильных дорог, с охранными зонами линий электропередачи и связи, других линейных объектов, проводятся по согласованию между заинтересованными организациями.</w:t>
      </w:r>
    </w:p>
    <w:p w:rsidR="001C059D" w:rsidRPr="00D22D3E" w:rsidRDefault="001C059D" w:rsidP="001C357A">
      <w:pPr>
        <w:pStyle w:val="S"/>
        <w:tabs>
          <w:tab w:val="left" w:pos="993"/>
        </w:tabs>
        <w:spacing w:line="240" w:lineRule="auto"/>
        <w:ind w:firstLine="709"/>
      </w:pPr>
      <w:r w:rsidRPr="00D22D3E">
        <w:t xml:space="preserve">5. На автомобильных </w:t>
      </w:r>
      <w:r w:rsidR="00EF5C0E">
        <w:t xml:space="preserve">дорогах </w:t>
      </w:r>
      <w:r w:rsidRPr="00D22D3E">
        <w:t>в местах их пересечения тепловыми сетями (при надземной прокладке на высоких опорах) устанавливаются дорожные габаритные знаки, определяющие допустимые размеры провозимых грузов и механизмов. Габаритные знаки устанавливает организация, в ведении которой находится дорога, после соответствующего представления и согласования с организацией, эксплуатирующей тепловые сети.</w:t>
      </w:r>
    </w:p>
    <w:p w:rsidR="001C059D" w:rsidRPr="00D22D3E" w:rsidRDefault="001C059D" w:rsidP="002153B2">
      <w:pPr>
        <w:pStyle w:val="S"/>
        <w:tabs>
          <w:tab w:val="left" w:pos="1134"/>
        </w:tabs>
        <w:spacing w:line="240" w:lineRule="auto"/>
        <w:ind w:firstLine="709"/>
        <w:rPr>
          <w:rFonts w:eastAsia="Calibri"/>
          <w:lang w:eastAsia="en-US"/>
        </w:rPr>
      </w:pPr>
    </w:p>
    <w:p w:rsidR="001C059D" w:rsidRDefault="001C059D" w:rsidP="002153B2">
      <w:pPr>
        <w:pStyle w:val="3"/>
        <w:tabs>
          <w:tab w:val="left" w:pos="1134"/>
        </w:tabs>
        <w:spacing w:after="0" w:line="240" w:lineRule="auto"/>
        <w:ind w:firstLine="709"/>
        <w:rPr>
          <w:szCs w:val="24"/>
        </w:rPr>
      </w:pPr>
      <w:bookmarkStart w:id="113" w:name="_Toc467677904"/>
      <w:bookmarkStart w:id="114" w:name="_Toc10298233"/>
      <w:r w:rsidRPr="00D22D3E">
        <w:rPr>
          <w:b w:val="0"/>
          <w:szCs w:val="24"/>
        </w:rPr>
        <w:t xml:space="preserve">Статья </w:t>
      </w:r>
      <w:r w:rsidR="00617FD5" w:rsidRPr="00D22D3E">
        <w:rPr>
          <w:b w:val="0"/>
          <w:szCs w:val="24"/>
        </w:rPr>
        <w:t>3</w:t>
      </w:r>
      <w:r w:rsidR="00B83BA8">
        <w:rPr>
          <w:b w:val="0"/>
          <w:szCs w:val="24"/>
        </w:rPr>
        <w:t>2</w:t>
      </w:r>
      <w:r w:rsidRPr="00D22D3E">
        <w:rPr>
          <w:b w:val="0"/>
          <w:szCs w:val="24"/>
        </w:rPr>
        <w:t>.</w:t>
      </w:r>
      <w:r w:rsidRPr="00D22D3E">
        <w:rPr>
          <w:szCs w:val="24"/>
        </w:rPr>
        <w:t xml:space="preserve"> Состав и содержание ограничений и обременений использования земель в охранной зоне объектов культурного наследия</w:t>
      </w:r>
      <w:bookmarkEnd w:id="113"/>
      <w:bookmarkEnd w:id="114"/>
    </w:p>
    <w:p w:rsidR="00743B9E" w:rsidRPr="00743B9E" w:rsidRDefault="00743B9E" w:rsidP="00743B9E"/>
    <w:p w:rsidR="001C059D" w:rsidRPr="00D22D3E" w:rsidRDefault="001C059D" w:rsidP="002153B2">
      <w:pPr>
        <w:pStyle w:val="S"/>
        <w:tabs>
          <w:tab w:val="left" w:pos="1134"/>
        </w:tabs>
        <w:spacing w:line="240" w:lineRule="auto"/>
        <w:ind w:firstLine="709"/>
        <w:rPr>
          <w:rFonts w:eastAsia="Calibri"/>
          <w:lang w:eastAsia="en-US"/>
        </w:rPr>
      </w:pPr>
      <w:proofErr w:type="gramStart"/>
      <w:r w:rsidRPr="00D22D3E">
        <w:rPr>
          <w:rFonts w:eastAsia="Calibri"/>
          <w:lang w:eastAsia="en-US"/>
        </w:rPr>
        <w:t>Границы зон охраны</w:t>
      </w:r>
      <w:r w:rsidR="00397D0F">
        <w:rPr>
          <w:rFonts w:eastAsia="Calibri"/>
          <w:lang w:eastAsia="en-US"/>
        </w:rPr>
        <w:t xml:space="preserve"> объектов культурного наследия </w:t>
      </w:r>
      <w:r w:rsidRPr="00D22D3E">
        <w:rPr>
          <w:rFonts w:eastAsia="Calibri"/>
          <w:lang w:eastAsia="en-US"/>
        </w:rPr>
        <w:t xml:space="preserve">и режим использования земель в пределах таких зон определяются </w:t>
      </w:r>
      <w:hyperlink r:id="rId44" w:history="1">
        <w:r w:rsidRPr="00D22D3E">
          <w:rPr>
            <w:rFonts w:eastAsia="Calibri"/>
            <w:lang w:eastAsia="en-US"/>
          </w:rPr>
          <w:t>Законом</w:t>
        </w:r>
      </w:hyperlink>
      <w:r w:rsidRPr="00D22D3E">
        <w:rPr>
          <w:rFonts w:eastAsia="Calibri"/>
          <w:lang w:eastAsia="en-US"/>
        </w:rPr>
        <w:t xml:space="preserve"> РСФСР от 15.12.1978 </w:t>
      </w:r>
      <w:r w:rsidR="0004247D">
        <w:rPr>
          <w:rFonts w:eastAsia="Calibri"/>
          <w:lang w:eastAsia="en-US"/>
        </w:rPr>
        <w:t>«</w:t>
      </w:r>
      <w:r w:rsidRPr="00D22D3E">
        <w:rPr>
          <w:rFonts w:eastAsia="Calibri"/>
          <w:lang w:eastAsia="en-US"/>
        </w:rPr>
        <w:t>Об охране и использовании памятников истории и культуры</w:t>
      </w:r>
      <w:r w:rsidR="0004247D">
        <w:rPr>
          <w:rFonts w:eastAsia="Calibri"/>
          <w:lang w:eastAsia="en-US"/>
        </w:rPr>
        <w:t>»</w:t>
      </w:r>
      <w:r w:rsidRPr="00D22D3E">
        <w:rPr>
          <w:rFonts w:eastAsia="Calibri"/>
          <w:lang w:eastAsia="en-US"/>
        </w:rPr>
        <w:t xml:space="preserve">, Федеральным </w:t>
      </w:r>
      <w:hyperlink r:id="rId45" w:history="1">
        <w:r w:rsidRPr="00D22D3E">
          <w:rPr>
            <w:rFonts w:eastAsia="Calibri"/>
            <w:lang w:eastAsia="en-US"/>
          </w:rPr>
          <w:t>законом</w:t>
        </w:r>
      </w:hyperlink>
      <w:r w:rsidRPr="00D22D3E">
        <w:rPr>
          <w:rFonts w:eastAsia="Calibri"/>
          <w:lang w:eastAsia="en-US"/>
        </w:rPr>
        <w:t xml:space="preserve"> от 25.06.2002 №73</w:t>
      </w:r>
      <w:r w:rsidR="00D1612E" w:rsidRPr="00D22D3E">
        <w:rPr>
          <w:rFonts w:eastAsia="Calibri"/>
          <w:lang w:eastAsia="en-US"/>
        </w:rPr>
        <w:t>–</w:t>
      </w:r>
      <w:r w:rsidRPr="00D22D3E">
        <w:rPr>
          <w:rFonts w:eastAsia="Calibri"/>
          <w:lang w:eastAsia="en-US"/>
        </w:rPr>
        <w:t xml:space="preserve">ФЗ </w:t>
      </w:r>
      <w:r w:rsidR="0004247D">
        <w:rPr>
          <w:rFonts w:eastAsia="Calibri"/>
          <w:lang w:eastAsia="en-US"/>
        </w:rPr>
        <w:t>«</w:t>
      </w:r>
      <w:r w:rsidRPr="00D22D3E">
        <w:rPr>
          <w:rFonts w:eastAsia="Calibri"/>
          <w:lang w:eastAsia="en-US"/>
        </w:rPr>
        <w:t>Об объектах культурного наследия (памятниках истории и культуры) народов Российской Федерации</w:t>
      </w:r>
      <w:r w:rsidR="0004247D">
        <w:rPr>
          <w:rFonts w:eastAsia="Calibri"/>
          <w:lang w:eastAsia="en-US"/>
        </w:rPr>
        <w:t>»</w:t>
      </w:r>
      <w:r w:rsidRPr="00D22D3E">
        <w:rPr>
          <w:rFonts w:eastAsia="Calibri"/>
          <w:lang w:eastAsia="en-US"/>
        </w:rPr>
        <w:t xml:space="preserve">, </w:t>
      </w:r>
      <w:hyperlink r:id="rId46" w:history="1">
        <w:r w:rsidRPr="00D22D3E">
          <w:rPr>
            <w:rFonts w:eastAsia="Calibri"/>
            <w:lang w:eastAsia="en-US"/>
          </w:rPr>
          <w:t>Постановлением</w:t>
        </w:r>
      </w:hyperlink>
      <w:r w:rsidRPr="00D22D3E">
        <w:rPr>
          <w:rFonts w:eastAsia="Calibri"/>
          <w:lang w:eastAsia="en-US"/>
        </w:rPr>
        <w:t xml:space="preserve"> Правительства Р</w:t>
      </w:r>
      <w:r w:rsidR="00A52E3F">
        <w:rPr>
          <w:rFonts w:eastAsia="Calibri"/>
          <w:lang w:eastAsia="en-US"/>
        </w:rPr>
        <w:t xml:space="preserve">оссийской </w:t>
      </w:r>
      <w:r w:rsidRPr="00D22D3E">
        <w:rPr>
          <w:rFonts w:eastAsia="Calibri"/>
          <w:lang w:eastAsia="en-US"/>
        </w:rPr>
        <w:t>Ф</w:t>
      </w:r>
      <w:r w:rsidR="00A52E3F">
        <w:rPr>
          <w:rFonts w:eastAsia="Calibri"/>
          <w:lang w:eastAsia="en-US"/>
        </w:rPr>
        <w:t>едерации</w:t>
      </w:r>
      <w:r w:rsidRPr="00D22D3E">
        <w:rPr>
          <w:rFonts w:eastAsia="Calibri"/>
          <w:lang w:eastAsia="en-US"/>
        </w:rPr>
        <w:t xml:space="preserve"> от 26.04.2008 №315 </w:t>
      </w:r>
      <w:r w:rsidR="0004247D">
        <w:rPr>
          <w:rFonts w:eastAsia="Calibri"/>
          <w:lang w:eastAsia="en-US"/>
        </w:rPr>
        <w:t>«</w:t>
      </w:r>
      <w:r w:rsidRPr="00D22D3E">
        <w:rPr>
          <w:rFonts w:eastAsia="Calibri"/>
          <w:lang w:eastAsia="en-US"/>
        </w:rPr>
        <w:t>Об утверждении Положения о зонах охраны объектов культурного наследия (памятников</w:t>
      </w:r>
      <w:proofErr w:type="gramEnd"/>
      <w:r w:rsidRPr="00D22D3E">
        <w:rPr>
          <w:rFonts w:eastAsia="Calibri"/>
          <w:lang w:eastAsia="en-US"/>
        </w:rPr>
        <w:t xml:space="preserve"> истории и культуры) народов Российской Федерации</w:t>
      </w:r>
      <w:r w:rsidR="0004247D">
        <w:rPr>
          <w:rFonts w:eastAsia="Calibri"/>
          <w:lang w:eastAsia="en-US"/>
        </w:rPr>
        <w:t>»</w:t>
      </w:r>
      <w:r w:rsidRPr="00D22D3E">
        <w:rPr>
          <w:rFonts w:eastAsia="Calibri"/>
          <w:lang w:eastAsia="en-US"/>
        </w:rPr>
        <w:t xml:space="preserve">, </w:t>
      </w:r>
      <w:hyperlink r:id="rId47" w:history="1">
        <w:r w:rsidRPr="00D22D3E">
          <w:rPr>
            <w:rFonts w:eastAsia="Calibri"/>
            <w:lang w:eastAsia="en-US"/>
          </w:rPr>
          <w:t>Законом</w:t>
        </w:r>
      </w:hyperlink>
      <w:r w:rsidRPr="00D22D3E">
        <w:rPr>
          <w:rFonts w:eastAsia="Calibri"/>
          <w:lang w:eastAsia="en-US"/>
        </w:rPr>
        <w:t xml:space="preserve"> </w:t>
      </w:r>
      <w:proofErr w:type="gramStart"/>
      <w:r w:rsidRPr="00D22D3E">
        <w:rPr>
          <w:rFonts w:eastAsia="Calibri"/>
          <w:lang w:eastAsia="en-US"/>
        </w:rPr>
        <w:t>Ханты</w:t>
      </w:r>
      <w:r w:rsidR="00D1612E" w:rsidRPr="00D22D3E">
        <w:rPr>
          <w:rFonts w:eastAsia="Calibri"/>
          <w:lang w:eastAsia="en-US"/>
        </w:rPr>
        <w:t>–</w:t>
      </w:r>
      <w:r w:rsidRPr="00D22D3E">
        <w:rPr>
          <w:rFonts w:eastAsia="Calibri"/>
          <w:lang w:eastAsia="en-US"/>
        </w:rPr>
        <w:t>Мансийского</w:t>
      </w:r>
      <w:proofErr w:type="gramEnd"/>
      <w:r w:rsidRPr="00D22D3E">
        <w:rPr>
          <w:rFonts w:eastAsia="Calibri"/>
          <w:lang w:eastAsia="en-US"/>
        </w:rPr>
        <w:t xml:space="preserve"> автономного округа </w:t>
      </w:r>
      <w:r w:rsidR="00D1612E" w:rsidRPr="00D22D3E">
        <w:rPr>
          <w:rFonts w:eastAsia="Calibri"/>
          <w:lang w:eastAsia="en-US"/>
        </w:rPr>
        <w:t>–</w:t>
      </w:r>
      <w:r w:rsidRPr="00D22D3E">
        <w:rPr>
          <w:rFonts w:eastAsia="Calibri"/>
          <w:lang w:eastAsia="en-US"/>
        </w:rPr>
        <w:t xml:space="preserve"> </w:t>
      </w:r>
      <w:proofErr w:type="spellStart"/>
      <w:r w:rsidRPr="00D22D3E">
        <w:rPr>
          <w:rFonts w:eastAsia="Calibri"/>
          <w:lang w:eastAsia="en-US"/>
        </w:rPr>
        <w:t>Югры</w:t>
      </w:r>
      <w:proofErr w:type="spellEnd"/>
      <w:r w:rsidRPr="00D22D3E">
        <w:rPr>
          <w:rFonts w:eastAsia="Calibri"/>
          <w:lang w:eastAsia="en-US"/>
        </w:rPr>
        <w:t xml:space="preserve"> от 29.06.2006 №64</w:t>
      </w:r>
      <w:r w:rsidR="00D1612E" w:rsidRPr="00D22D3E">
        <w:rPr>
          <w:rFonts w:eastAsia="Calibri"/>
          <w:lang w:eastAsia="en-US"/>
        </w:rPr>
        <w:t>–</w:t>
      </w:r>
      <w:proofErr w:type="spellStart"/>
      <w:r w:rsidRPr="00D22D3E">
        <w:rPr>
          <w:rFonts w:eastAsia="Calibri"/>
          <w:lang w:eastAsia="en-US"/>
        </w:rPr>
        <w:t>оз</w:t>
      </w:r>
      <w:proofErr w:type="spellEnd"/>
      <w:r w:rsidRPr="00D22D3E">
        <w:rPr>
          <w:rFonts w:eastAsia="Calibri"/>
          <w:lang w:eastAsia="en-US"/>
        </w:rPr>
        <w:t xml:space="preserve"> </w:t>
      </w:r>
      <w:r w:rsidR="0004247D">
        <w:rPr>
          <w:rFonts w:eastAsia="Calibri"/>
          <w:lang w:eastAsia="en-US"/>
        </w:rPr>
        <w:t>«</w:t>
      </w:r>
      <w:r w:rsidRPr="00D22D3E">
        <w:rPr>
          <w:rFonts w:eastAsia="Calibri"/>
          <w:lang w:eastAsia="en-US"/>
        </w:rPr>
        <w:t>О сохранении, использовании, популяризации и государственной охране объектов культурного наследия в Ханты</w:t>
      </w:r>
      <w:r w:rsidR="00D1612E" w:rsidRPr="00D22D3E">
        <w:rPr>
          <w:rFonts w:eastAsia="Calibri"/>
          <w:lang w:eastAsia="en-US"/>
        </w:rPr>
        <w:t>–</w:t>
      </w:r>
      <w:r w:rsidRPr="00D22D3E">
        <w:rPr>
          <w:rFonts w:eastAsia="Calibri"/>
          <w:lang w:eastAsia="en-US"/>
        </w:rPr>
        <w:t xml:space="preserve">Мансийском автономном округе </w:t>
      </w:r>
      <w:r w:rsidR="00D1612E" w:rsidRPr="00D22D3E">
        <w:rPr>
          <w:rFonts w:eastAsia="Calibri"/>
          <w:lang w:eastAsia="en-US"/>
        </w:rPr>
        <w:t>–</w:t>
      </w:r>
      <w:r w:rsidRPr="00D22D3E">
        <w:rPr>
          <w:rFonts w:eastAsia="Calibri"/>
          <w:lang w:eastAsia="en-US"/>
        </w:rPr>
        <w:t xml:space="preserve"> </w:t>
      </w:r>
      <w:proofErr w:type="spellStart"/>
      <w:r w:rsidRPr="00D22D3E">
        <w:rPr>
          <w:rFonts w:eastAsia="Calibri"/>
          <w:lang w:eastAsia="en-US"/>
        </w:rPr>
        <w:t>Югре</w:t>
      </w:r>
      <w:proofErr w:type="spellEnd"/>
      <w:r w:rsidR="0004247D">
        <w:rPr>
          <w:rFonts w:eastAsia="Calibri"/>
          <w:lang w:eastAsia="en-US"/>
        </w:rPr>
        <w:t>»</w:t>
      </w:r>
      <w:r w:rsidRPr="00D22D3E">
        <w:rPr>
          <w:rFonts w:eastAsia="Calibri"/>
          <w:lang w:eastAsia="en-US"/>
        </w:rPr>
        <w:t xml:space="preserve">, разработанными и </w:t>
      </w:r>
      <w:r w:rsidR="00B11A3D" w:rsidRPr="00D22D3E">
        <w:rPr>
          <w:rFonts w:eastAsia="Calibri"/>
          <w:lang w:eastAsia="en-US"/>
        </w:rPr>
        <w:t>утверждёнными</w:t>
      </w:r>
      <w:r w:rsidRPr="00D22D3E">
        <w:rPr>
          <w:rFonts w:eastAsia="Calibri"/>
          <w:lang w:eastAsia="en-US"/>
        </w:rPr>
        <w:t xml:space="preserve"> проектами зон охраны объектов культурного наследия. В настоящее время проекты охранных зон на археологические объекты не разработаны, поэтому охране подлежат сами объекты.</w:t>
      </w:r>
    </w:p>
    <w:p w:rsidR="001C059D" w:rsidRPr="00D22D3E" w:rsidRDefault="001C059D" w:rsidP="002153B2">
      <w:pPr>
        <w:pStyle w:val="S"/>
        <w:tabs>
          <w:tab w:val="left" w:pos="1134"/>
        </w:tabs>
        <w:spacing w:line="240" w:lineRule="auto"/>
        <w:ind w:firstLine="709"/>
        <w:rPr>
          <w:rFonts w:eastAsia="Calibri"/>
          <w:lang w:eastAsia="en-US"/>
        </w:rPr>
      </w:pPr>
    </w:p>
    <w:p w:rsidR="001C059D" w:rsidRDefault="001C059D" w:rsidP="002153B2">
      <w:pPr>
        <w:pStyle w:val="3"/>
        <w:tabs>
          <w:tab w:val="left" w:pos="1134"/>
        </w:tabs>
        <w:spacing w:after="0" w:line="240" w:lineRule="auto"/>
        <w:ind w:firstLine="709"/>
        <w:rPr>
          <w:szCs w:val="24"/>
        </w:rPr>
      </w:pPr>
      <w:bookmarkStart w:id="115" w:name="_Toc467677905"/>
      <w:bookmarkStart w:id="116" w:name="_Toc10298234"/>
      <w:r w:rsidRPr="00D22D3E">
        <w:rPr>
          <w:b w:val="0"/>
          <w:szCs w:val="24"/>
        </w:rPr>
        <w:t xml:space="preserve">Статья </w:t>
      </w:r>
      <w:r w:rsidR="00617FD5" w:rsidRPr="00D22D3E">
        <w:rPr>
          <w:b w:val="0"/>
          <w:szCs w:val="24"/>
        </w:rPr>
        <w:t>3</w:t>
      </w:r>
      <w:r w:rsidR="00B83BA8">
        <w:rPr>
          <w:b w:val="0"/>
          <w:szCs w:val="24"/>
        </w:rPr>
        <w:t>3</w:t>
      </w:r>
      <w:r w:rsidRPr="00D22D3E">
        <w:rPr>
          <w:b w:val="0"/>
          <w:szCs w:val="24"/>
        </w:rPr>
        <w:t>.</w:t>
      </w:r>
      <w:r w:rsidRPr="00D22D3E">
        <w:rPr>
          <w:szCs w:val="24"/>
        </w:rPr>
        <w:t xml:space="preserve"> Состав и содержание ограничений и обременений использования земель в санитарно</w:t>
      </w:r>
      <w:r w:rsidR="00D1612E" w:rsidRPr="00D22D3E">
        <w:rPr>
          <w:szCs w:val="24"/>
        </w:rPr>
        <w:t>–</w:t>
      </w:r>
      <w:r w:rsidRPr="00D22D3E">
        <w:rPr>
          <w:szCs w:val="24"/>
        </w:rPr>
        <w:t>защитной зоне транспортных инфраструктур</w:t>
      </w:r>
      <w:bookmarkEnd w:id="115"/>
      <w:bookmarkEnd w:id="116"/>
    </w:p>
    <w:p w:rsidR="00743B9E" w:rsidRPr="00743B9E" w:rsidRDefault="00743B9E" w:rsidP="00743B9E"/>
    <w:p w:rsidR="001C059D"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 xml:space="preserve">1. В целях обеспечения нормальной эксплуатации сооружений, устройств и других объектов транспорта на территории города </w:t>
      </w:r>
      <w:proofErr w:type="spellStart"/>
      <w:r w:rsidRPr="00D22D3E">
        <w:rPr>
          <w:rFonts w:eastAsia="Calibri"/>
          <w:lang w:eastAsia="en-US"/>
        </w:rPr>
        <w:t>Покачи</w:t>
      </w:r>
      <w:proofErr w:type="spellEnd"/>
      <w:r w:rsidRPr="00D22D3E">
        <w:rPr>
          <w:rFonts w:eastAsia="Calibri"/>
          <w:lang w:eastAsia="en-US"/>
        </w:rPr>
        <w:t xml:space="preserve"> установлена санитарно</w:t>
      </w:r>
      <w:r w:rsidR="00D1612E" w:rsidRPr="00D22D3E">
        <w:rPr>
          <w:rFonts w:eastAsia="Calibri"/>
          <w:lang w:eastAsia="en-US"/>
        </w:rPr>
        <w:t>–</w:t>
      </w:r>
      <w:r w:rsidRPr="00D22D3E">
        <w:rPr>
          <w:rFonts w:eastAsia="Calibri"/>
          <w:lang w:eastAsia="en-US"/>
        </w:rPr>
        <w:t>защитная зона транспортных инфраструктур (</w:t>
      </w:r>
      <w:r w:rsidR="00B11A3D">
        <w:rPr>
          <w:rFonts w:eastAsia="Calibri"/>
          <w:lang w:eastAsia="en-US"/>
        </w:rPr>
        <w:t xml:space="preserve">далее - </w:t>
      </w:r>
      <w:r w:rsidR="0032788A">
        <w:rPr>
          <w:rFonts w:eastAsia="Calibri"/>
          <w:lang w:eastAsia="en-US"/>
        </w:rPr>
        <w:t>Т</w:t>
      </w:r>
      <w:r w:rsidRPr="00D22D3E">
        <w:rPr>
          <w:rFonts w:eastAsia="Calibri"/>
          <w:lang w:eastAsia="en-US"/>
        </w:rPr>
        <w:t>И). Порядок установления данной зоны, е</w:t>
      </w:r>
      <w:r w:rsidR="00B11A3D">
        <w:rPr>
          <w:rFonts w:eastAsia="Calibri"/>
          <w:lang w:eastAsia="en-US"/>
        </w:rPr>
        <w:t>ё</w:t>
      </w:r>
      <w:r w:rsidRPr="00D22D3E">
        <w:rPr>
          <w:rFonts w:eastAsia="Calibri"/>
          <w:lang w:eastAsia="en-US"/>
        </w:rPr>
        <w:t xml:space="preserve"> размер </w:t>
      </w:r>
      <w:r w:rsidRPr="00D22D3E">
        <w:rPr>
          <w:rFonts w:eastAsia="Calibri"/>
          <w:lang w:eastAsia="en-US"/>
        </w:rPr>
        <w:lastRenderedPageBreak/>
        <w:t>и режим пользования определяются в соответствии с действующим законодательством для каждого вида транспорта.</w:t>
      </w:r>
    </w:p>
    <w:p w:rsidR="001C059D" w:rsidRDefault="001C059D" w:rsidP="002153B2">
      <w:pPr>
        <w:pStyle w:val="3"/>
        <w:tabs>
          <w:tab w:val="left" w:pos="1134"/>
        </w:tabs>
        <w:spacing w:after="0" w:line="240" w:lineRule="auto"/>
        <w:ind w:firstLine="709"/>
        <w:rPr>
          <w:szCs w:val="24"/>
        </w:rPr>
      </w:pPr>
      <w:bookmarkStart w:id="117" w:name="_Toc467677906"/>
      <w:bookmarkStart w:id="118" w:name="_Toc10298235"/>
      <w:r w:rsidRPr="00D22D3E">
        <w:rPr>
          <w:b w:val="0"/>
          <w:szCs w:val="24"/>
        </w:rPr>
        <w:t xml:space="preserve">Статья </w:t>
      </w:r>
      <w:r w:rsidR="00617FD5" w:rsidRPr="00D22D3E">
        <w:rPr>
          <w:b w:val="0"/>
          <w:szCs w:val="24"/>
        </w:rPr>
        <w:t>3</w:t>
      </w:r>
      <w:r w:rsidR="00B83BA8">
        <w:rPr>
          <w:b w:val="0"/>
          <w:szCs w:val="24"/>
        </w:rPr>
        <w:t>4</w:t>
      </w:r>
      <w:r w:rsidRPr="00D22D3E">
        <w:rPr>
          <w:b w:val="0"/>
          <w:szCs w:val="24"/>
        </w:rPr>
        <w:t>.</w:t>
      </w:r>
      <w:r w:rsidRPr="00D22D3E">
        <w:rPr>
          <w:szCs w:val="24"/>
        </w:rPr>
        <w:t xml:space="preserve"> Состав и содержание ограничений и обременений использования земель в санитарно</w:t>
      </w:r>
      <w:r w:rsidR="00D1612E" w:rsidRPr="00D22D3E">
        <w:rPr>
          <w:szCs w:val="24"/>
        </w:rPr>
        <w:t>–</w:t>
      </w:r>
      <w:r w:rsidRPr="00D22D3E">
        <w:rPr>
          <w:szCs w:val="24"/>
        </w:rPr>
        <w:t>защитной зоне объектов специального назначения</w:t>
      </w:r>
      <w:bookmarkEnd w:id="117"/>
      <w:bookmarkEnd w:id="118"/>
    </w:p>
    <w:p w:rsidR="00743B9E" w:rsidRPr="00743B9E" w:rsidRDefault="00743B9E" w:rsidP="00743B9E"/>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 xml:space="preserve">1. В соответствии с </w:t>
      </w:r>
      <w:hyperlink r:id="rId48" w:history="1">
        <w:proofErr w:type="spellStart"/>
        <w:r w:rsidRPr="00D22D3E">
          <w:rPr>
            <w:rFonts w:eastAsia="Calibri"/>
            <w:lang w:eastAsia="en-US"/>
          </w:rPr>
          <w:t>СанПиН</w:t>
        </w:r>
        <w:proofErr w:type="spellEnd"/>
      </w:hyperlink>
      <w:r w:rsidRPr="00D22D3E">
        <w:rPr>
          <w:rFonts w:eastAsia="Calibri"/>
          <w:lang w:eastAsia="en-US"/>
        </w:rPr>
        <w:t xml:space="preserve"> 2.2.1/2.1.1.1200</w:t>
      </w:r>
      <w:r w:rsidR="00D1612E" w:rsidRPr="00D22D3E">
        <w:rPr>
          <w:rFonts w:eastAsia="Calibri"/>
          <w:lang w:eastAsia="en-US"/>
        </w:rPr>
        <w:t>–</w:t>
      </w:r>
      <w:r w:rsidRPr="00D22D3E">
        <w:rPr>
          <w:rFonts w:eastAsia="Calibri"/>
          <w:lang w:eastAsia="en-US"/>
        </w:rPr>
        <w:t xml:space="preserve">03 </w:t>
      </w:r>
      <w:r w:rsidR="0004247D">
        <w:rPr>
          <w:rFonts w:eastAsia="Calibri"/>
          <w:lang w:eastAsia="en-US"/>
        </w:rPr>
        <w:t>«</w:t>
      </w:r>
      <w:r w:rsidRPr="00D22D3E">
        <w:rPr>
          <w:rFonts w:eastAsia="Calibri"/>
          <w:lang w:eastAsia="en-US"/>
        </w:rPr>
        <w:t>Санитарно</w:t>
      </w:r>
      <w:r w:rsidR="00D1612E" w:rsidRPr="00D22D3E">
        <w:rPr>
          <w:rFonts w:eastAsia="Calibri"/>
          <w:lang w:eastAsia="en-US"/>
        </w:rPr>
        <w:t>–</w:t>
      </w:r>
      <w:r w:rsidRPr="00D22D3E">
        <w:rPr>
          <w:rFonts w:eastAsia="Calibri"/>
          <w:lang w:eastAsia="en-US"/>
        </w:rPr>
        <w:t>защитные зоны и санитарная классификация предприятий, сооружений и иных объектов</w:t>
      </w:r>
      <w:r w:rsidR="0004247D">
        <w:rPr>
          <w:rFonts w:eastAsia="Calibri"/>
          <w:lang w:eastAsia="en-US"/>
        </w:rPr>
        <w:t>»</w:t>
      </w:r>
      <w:r w:rsidRPr="00D22D3E">
        <w:rPr>
          <w:rFonts w:eastAsia="Calibri"/>
          <w:lang w:eastAsia="en-US"/>
        </w:rPr>
        <w:t xml:space="preserve"> в целях соблюдения требуемых гигиенических нормативов установлена санитарно</w:t>
      </w:r>
      <w:r w:rsidR="00D1612E" w:rsidRPr="00D22D3E">
        <w:rPr>
          <w:rFonts w:eastAsia="Calibri"/>
          <w:lang w:eastAsia="en-US"/>
        </w:rPr>
        <w:t>–</w:t>
      </w:r>
      <w:r w:rsidRPr="00D22D3E">
        <w:rPr>
          <w:rFonts w:eastAsia="Calibri"/>
          <w:lang w:eastAsia="en-US"/>
        </w:rPr>
        <w:t>защитная зона объектов специального назначения (</w:t>
      </w:r>
      <w:r w:rsidR="00B11A3D">
        <w:rPr>
          <w:rFonts w:eastAsia="Calibri"/>
          <w:lang w:eastAsia="en-US"/>
        </w:rPr>
        <w:t xml:space="preserve">далее - </w:t>
      </w:r>
      <w:r w:rsidRPr="00D22D3E">
        <w:rPr>
          <w:rFonts w:eastAsia="Calibri"/>
          <w:lang w:eastAsia="en-US"/>
        </w:rPr>
        <w:t>СН). Данная зона гарантирует санитарно</w:t>
      </w:r>
      <w:r w:rsidR="00D1612E" w:rsidRPr="00D22D3E">
        <w:rPr>
          <w:rFonts w:eastAsia="Calibri"/>
          <w:lang w:eastAsia="en-US"/>
        </w:rPr>
        <w:t>–</w:t>
      </w:r>
      <w:r w:rsidRPr="00D22D3E">
        <w:rPr>
          <w:rFonts w:eastAsia="Calibri"/>
          <w:lang w:eastAsia="en-US"/>
        </w:rPr>
        <w:t>эпидемиологическую безопасность населения, а ширина зоны обусловлена площадной характеристикой объекта и видом утилизированных отходов:</w:t>
      </w:r>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 xml:space="preserve">1) объекты и производства I класса </w:t>
      </w:r>
      <w:r w:rsidR="00D1612E" w:rsidRPr="00D22D3E">
        <w:rPr>
          <w:rFonts w:eastAsia="Calibri"/>
          <w:lang w:eastAsia="en-US"/>
        </w:rPr>
        <w:t>–</w:t>
      </w:r>
      <w:r w:rsidRPr="00D22D3E">
        <w:rPr>
          <w:rFonts w:eastAsia="Calibri"/>
          <w:lang w:eastAsia="en-US"/>
        </w:rPr>
        <w:t xml:space="preserve"> 1000 м и более;</w:t>
      </w:r>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 xml:space="preserve">2) объекты и производства III класса </w:t>
      </w:r>
      <w:r w:rsidR="00D1612E" w:rsidRPr="00D22D3E">
        <w:rPr>
          <w:rFonts w:eastAsia="Calibri"/>
          <w:lang w:eastAsia="en-US"/>
        </w:rPr>
        <w:t>–</w:t>
      </w:r>
      <w:r w:rsidRPr="00D22D3E">
        <w:rPr>
          <w:rFonts w:eastAsia="Calibri"/>
          <w:lang w:eastAsia="en-US"/>
        </w:rPr>
        <w:t xml:space="preserve"> 300 м;</w:t>
      </w:r>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 xml:space="preserve">3) объекты и производства IV класса </w:t>
      </w:r>
      <w:r w:rsidR="00D1612E" w:rsidRPr="00D22D3E">
        <w:rPr>
          <w:rFonts w:eastAsia="Calibri"/>
          <w:lang w:eastAsia="en-US"/>
        </w:rPr>
        <w:t>–</w:t>
      </w:r>
      <w:r w:rsidRPr="00D22D3E">
        <w:rPr>
          <w:rFonts w:eastAsia="Calibri"/>
          <w:lang w:eastAsia="en-US"/>
        </w:rPr>
        <w:t xml:space="preserve"> 100 м;</w:t>
      </w:r>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 xml:space="preserve">4) объекты и производства V класса </w:t>
      </w:r>
      <w:r w:rsidR="00D1612E" w:rsidRPr="00D22D3E">
        <w:rPr>
          <w:rFonts w:eastAsia="Calibri"/>
          <w:lang w:eastAsia="en-US"/>
        </w:rPr>
        <w:t>–</w:t>
      </w:r>
      <w:r w:rsidRPr="00D22D3E">
        <w:rPr>
          <w:rFonts w:eastAsia="Calibri"/>
          <w:lang w:eastAsia="en-US"/>
        </w:rPr>
        <w:t xml:space="preserve"> 50 м.</w:t>
      </w:r>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2. Режим использования в санитарно</w:t>
      </w:r>
      <w:r w:rsidR="00D1612E" w:rsidRPr="00D22D3E">
        <w:rPr>
          <w:rFonts w:eastAsia="Calibri"/>
          <w:lang w:eastAsia="en-US"/>
        </w:rPr>
        <w:t>–</w:t>
      </w:r>
      <w:r w:rsidRPr="00D22D3E">
        <w:rPr>
          <w:rFonts w:eastAsia="Calibri"/>
          <w:lang w:eastAsia="en-US"/>
        </w:rPr>
        <w:t>защитных зонах объектов специального назначения определ</w:t>
      </w:r>
      <w:r w:rsidR="00E25AD3">
        <w:rPr>
          <w:rFonts w:eastAsia="Calibri"/>
          <w:lang w:eastAsia="en-US"/>
        </w:rPr>
        <w:t>ё</w:t>
      </w:r>
      <w:r w:rsidRPr="00D22D3E">
        <w:rPr>
          <w:rFonts w:eastAsia="Calibri"/>
          <w:lang w:eastAsia="en-US"/>
        </w:rPr>
        <w:t xml:space="preserve">н </w:t>
      </w:r>
      <w:hyperlink r:id="rId49" w:history="1">
        <w:proofErr w:type="spellStart"/>
        <w:r w:rsidRPr="00D22D3E">
          <w:rPr>
            <w:rFonts w:eastAsia="Calibri"/>
            <w:lang w:eastAsia="en-US"/>
          </w:rPr>
          <w:t>СанПиН</w:t>
        </w:r>
        <w:proofErr w:type="spellEnd"/>
      </w:hyperlink>
      <w:r w:rsidRPr="00D22D3E">
        <w:rPr>
          <w:rFonts w:eastAsia="Calibri"/>
          <w:lang w:eastAsia="en-US"/>
        </w:rPr>
        <w:t xml:space="preserve"> 2.2.1/2.1.1.1200</w:t>
      </w:r>
      <w:r w:rsidR="00D1612E" w:rsidRPr="00D22D3E">
        <w:rPr>
          <w:rFonts w:eastAsia="Calibri"/>
          <w:lang w:eastAsia="en-US"/>
        </w:rPr>
        <w:t>–</w:t>
      </w:r>
      <w:r w:rsidR="00855C32">
        <w:rPr>
          <w:rFonts w:eastAsia="Calibri"/>
          <w:lang w:eastAsia="en-US"/>
        </w:rPr>
        <w:t>03, утвержд</w:t>
      </w:r>
      <w:r w:rsidR="00E25AD3">
        <w:rPr>
          <w:rFonts w:eastAsia="Calibri"/>
          <w:lang w:eastAsia="en-US"/>
        </w:rPr>
        <w:t>ё</w:t>
      </w:r>
      <w:r w:rsidR="00855C32">
        <w:rPr>
          <w:rFonts w:eastAsia="Calibri"/>
          <w:lang w:eastAsia="en-US"/>
        </w:rPr>
        <w:t>нным</w:t>
      </w:r>
      <w:r w:rsidRPr="00D22D3E">
        <w:rPr>
          <w:rFonts w:eastAsia="Calibri"/>
          <w:lang w:eastAsia="en-US"/>
        </w:rPr>
        <w:t xml:space="preserve"> постановлением Главного государственного санитарного врача Росси</w:t>
      </w:r>
      <w:r w:rsidR="00C55CA8">
        <w:rPr>
          <w:rFonts w:eastAsia="Calibri"/>
          <w:lang w:eastAsia="en-US"/>
        </w:rPr>
        <w:t>йской Федерации от 25.09.2007 №</w:t>
      </w:r>
      <w:r w:rsidRPr="00D22D3E">
        <w:rPr>
          <w:rFonts w:eastAsia="Calibri"/>
          <w:lang w:eastAsia="en-US"/>
        </w:rPr>
        <w:t>74.</w:t>
      </w:r>
    </w:p>
    <w:p w:rsidR="001C059D" w:rsidRPr="00D22D3E" w:rsidRDefault="001C059D" w:rsidP="002153B2">
      <w:pPr>
        <w:pStyle w:val="S"/>
        <w:tabs>
          <w:tab w:val="left" w:pos="1134"/>
        </w:tabs>
        <w:spacing w:line="240" w:lineRule="auto"/>
        <w:ind w:firstLine="709"/>
        <w:rPr>
          <w:rFonts w:eastAsia="Calibri"/>
          <w:lang w:eastAsia="en-US"/>
        </w:rPr>
      </w:pPr>
    </w:p>
    <w:p w:rsidR="001C059D" w:rsidRDefault="001C059D" w:rsidP="002153B2">
      <w:pPr>
        <w:pStyle w:val="3"/>
        <w:tabs>
          <w:tab w:val="left" w:pos="1134"/>
        </w:tabs>
        <w:spacing w:after="0" w:line="240" w:lineRule="auto"/>
        <w:ind w:firstLine="709"/>
        <w:rPr>
          <w:szCs w:val="24"/>
        </w:rPr>
      </w:pPr>
      <w:bookmarkStart w:id="119" w:name="_Toc467677908"/>
      <w:bookmarkStart w:id="120" w:name="_Toc10298236"/>
      <w:r w:rsidRPr="00D22D3E">
        <w:rPr>
          <w:b w:val="0"/>
          <w:szCs w:val="24"/>
        </w:rPr>
        <w:t xml:space="preserve">Статья </w:t>
      </w:r>
      <w:r w:rsidR="00617FD5" w:rsidRPr="00D22D3E">
        <w:rPr>
          <w:b w:val="0"/>
          <w:szCs w:val="24"/>
        </w:rPr>
        <w:t>3</w:t>
      </w:r>
      <w:r w:rsidR="00B83BA8">
        <w:rPr>
          <w:b w:val="0"/>
          <w:szCs w:val="24"/>
        </w:rPr>
        <w:t>5</w:t>
      </w:r>
      <w:r w:rsidRPr="00D22D3E">
        <w:rPr>
          <w:b w:val="0"/>
          <w:szCs w:val="24"/>
        </w:rPr>
        <w:t>.</w:t>
      </w:r>
      <w:r w:rsidRPr="00D22D3E">
        <w:rPr>
          <w:szCs w:val="24"/>
        </w:rPr>
        <w:t xml:space="preserve"> Состав и содержание ограничений и обременений использования земель в зоне санитарной охраны источников водоснабжения</w:t>
      </w:r>
      <w:bookmarkEnd w:id="119"/>
      <w:bookmarkEnd w:id="120"/>
    </w:p>
    <w:p w:rsidR="00C55CA8" w:rsidRPr="00C55CA8" w:rsidRDefault="00C55CA8" w:rsidP="00C55CA8"/>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 xml:space="preserve">1. В целях охраны от загрязнения источников водоснабжения и водопроводных сооружений, а также территорий, на которых они расположены, установлена зона санитарной охраны источников водоснабжения. В соответствии с </w:t>
      </w:r>
      <w:hyperlink r:id="rId50" w:history="1">
        <w:proofErr w:type="spellStart"/>
        <w:r w:rsidRPr="00D22D3E">
          <w:rPr>
            <w:rFonts w:eastAsia="Calibri"/>
            <w:lang w:eastAsia="en-US"/>
          </w:rPr>
          <w:t>СанПиН</w:t>
        </w:r>
        <w:proofErr w:type="spellEnd"/>
      </w:hyperlink>
      <w:r w:rsidRPr="00D22D3E">
        <w:rPr>
          <w:rFonts w:eastAsia="Calibri"/>
          <w:lang w:eastAsia="en-US"/>
        </w:rPr>
        <w:t xml:space="preserve"> 2.1.4.1110</w:t>
      </w:r>
      <w:r w:rsidR="00D1612E" w:rsidRPr="00D22D3E">
        <w:rPr>
          <w:rFonts w:eastAsia="Calibri"/>
          <w:lang w:eastAsia="en-US"/>
        </w:rPr>
        <w:t>–</w:t>
      </w:r>
      <w:r w:rsidRPr="00D22D3E">
        <w:rPr>
          <w:rFonts w:eastAsia="Calibri"/>
          <w:lang w:eastAsia="en-US"/>
        </w:rPr>
        <w:t xml:space="preserve">02 </w:t>
      </w:r>
      <w:r w:rsidR="0004247D">
        <w:rPr>
          <w:rFonts w:eastAsia="Calibri"/>
          <w:lang w:eastAsia="en-US"/>
        </w:rPr>
        <w:t>«</w:t>
      </w:r>
      <w:r w:rsidRPr="00D22D3E">
        <w:rPr>
          <w:rFonts w:eastAsia="Calibri"/>
          <w:lang w:eastAsia="en-US"/>
        </w:rPr>
        <w:t>Зоны санитарной охраны источников водоснабжения и водопроводов хозяйственно</w:t>
      </w:r>
      <w:r w:rsidR="00D1612E" w:rsidRPr="00D22D3E">
        <w:rPr>
          <w:rFonts w:eastAsia="Calibri"/>
          <w:lang w:eastAsia="en-US"/>
        </w:rPr>
        <w:t>–</w:t>
      </w:r>
      <w:r w:rsidRPr="00D22D3E">
        <w:rPr>
          <w:rFonts w:eastAsia="Calibri"/>
          <w:lang w:eastAsia="en-US"/>
        </w:rPr>
        <w:t>питьевого назначения</w:t>
      </w:r>
      <w:r w:rsidR="0004247D">
        <w:rPr>
          <w:rFonts w:eastAsia="Calibri"/>
          <w:lang w:eastAsia="en-US"/>
        </w:rPr>
        <w:t>»</w:t>
      </w:r>
      <w:r w:rsidRPr="00D22D3E">
        <w:rPr>
          <w:rFonts w:eastAsia="Calibri"/>
          <w:lang w:eastAsia="en-US"/>
        </w:rPr>
        <w:t xml:space="preserve"> от 24.04.2002 № 3399, утвержд</w:t>
      </w:r>
      <w:r w:rsidR="00E25AD3">
        <w:rPr>
          <w:rFonts w:eastAsia="Calibri"/>
          <w:lang w:eastAsia="en-US"/>
        </w:rPr>
        <w:t>ё</w:t>
      </w:r>
      <w:r w:rsidR="0032788A">
        <w:rPr>
          <w:rFonts w:eastAsia="Calibri"/>
          <w:lang w:eastAsia="en-US"/>
        </w:rPr>
        <w:t>нными</w:t>
      </w:r>
      <w:r w:rsidRPr="00D22D3E">
        <w:rPr>
          <w:rFonts w:eastAsia="Calibri"/>
          <w:lang w:eastAsia="en-US"/>
        </w:rPr>
        <w:t xml:space="preserve"> Главным государственным санитарным врачом Российской Федерации установлена зона санитарной охраны вокруг водозаборов, водопроводных сооружений и водопроводов хозяйственно</w:t>
      </w:r>
      <w:r w:rsidR="00D1612E" w:rsidRPr="00D22D3E">
        <w:rPr>
          <w:rFonts w:eastAsia="Calibri"/>
          <w:lang w:eastAsia="en-US"/>
        </w:rPr>
        <w:t>–</w:t>
      </w:r>
      <w:r w:rsidRPr="00D22D3E">
        <w:rPr>
          <w:rFonts w:eastAsia="Calibri"/>
          <w:lang w:eastAsia="en-US"/>
        </w:rPr>
        <w:t>питьевого назначения. Зоны санитарной охраны организуются в составе тр</w:t>
      </w:r>
      <w:r w:rsidR="00E25AD3">
        <w:rPr>
          <w:rFonts w:eastAsia="Calibri"/>
          <w:lang w:eastAsia="en-US"/>
        </w:rPr>
        <w:t>ё</w:t>
      </w:r>
      <w:r w:rsidRPr="00D22D3E">
        <w:rPr>
          <w:rFonts w:eastAsia="Calibri"/>
          <w:lang w:eastAsia="en-US"/>
        </w:rPr>
        <w:t>х поясов:</w:t>
      </w:r>
    </w:p>
    <w:p w:rsidR="001C059D" w:rsidRPr="00D22D3E" w:rsidRDefault="00F9435D" w:rsidP="00F9435D">
      <w:pPr>
        <w:pStyle w:val="S"/>
        <w:tabs>
          <w:tab w:val="left" w:pos="993"/>
        </w:tabs>
        <w:spacing w:line="240" w:lineRule="auto"/>
        <w:ind w:firstLine="709"/>
        <w:rPr>
          <w:rFonts w:eastAsia="Calibri"/>
          <w:lang w:eastAsia="en-US"/>
        </w:rPr>
      </w:pPr>
      <w:r>
        <w:rPr>
          <w:rFonts w:eastAsia="Calibri"/>
          <w:lang w:eastAsia="en-US"/>
        </w:rPr>
        <w:t>1)</w:t>
      </w:r>
      <w:r>
        <w:rPr>
          <w:rFonts w:eastAsia="Calibri"/>
          <w:lang w:eastAsia="en-US"/>
        </w:rPr>
        <w:tab/>
      </w:r>
      <w:r w:rsidR="001C059D" w:rsidRPr="00D22D3E">
        <w:rPr>
          <w:rFonts w:eastAsia="Calibri"/>
          <w:lang w:eastAsia="en-US"/>
        </w:rPr>
        <w:t xml:space="preserve">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r w:rsidR="00D1612E" w:rsidRPr="00D22D3E">
        <w:rPr>
          <w:rFonts w:eastAsia="Calibri"/>
          <w:lang w:eastAsia="en-US"/>
        </w:rPr>
        <w:t>–</w:t>
      </w:r>
      <w:r w:rsidR="001C059D" w:rsidRPr="00D22D3E">
        <w:rPr>
          <w:rFonts w:eastAsia="Calibri"/>
          <w:lang w:eastAsia="en-US"/>
        </w:rPr>
        <w:t xml:space="preserve"> защита места водозабора и водопроводных сооружений от случайного или умышленного загрязнения и повреждения;</w:t>
      </w:r>
    </w:p>
    <w:p w:rsidR="001C059D" w:rsidRPr="00D22D3E" w:rsidRDefault="00F9435D" w:rsidP="00F9435D">
      <w:pPr>
        <w:pStyle w:val="S"/>
        <w:tabs>
          <w:tab w:val="left" w:pos="993"/>
        </w:tabs>
        <w:spacing w:line="240" w:lineRule="auto"/>
        <w:ind w:firstLine="709"/>
        <w:rPr>
          <w:rFonts w:eastAsia="Calibri"/>
          <w:lang w:eastAsia="en-US"/>
        </w:rPr>
      </w:pPr>
      <w:r>
        <w:rPr>
          <w:rFonts w:eastAsia="Calibri"/>
          <w:lang w:eastAsia="en-US"/>
        </w:rPr>
        <w:t>2)</w:t>
      </w:r>
      <w:r>
        <w:rPr>
          <w:rFonts w:eastAsia="Calibri"/>
          <w:lang w:eastAsia="en-US"/>
        </w:rPr>
        <w:tab/>
      </w:r>
      <w:r w:rsidR="001C059D" w:rsidRPr="00D22D3E">
        <w:rPr>
          <w:rFonts w:eastAsia="Calibri"/>
          <w:lang w:eastAsia="en-US"/>
        </w:rP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1C059D" w:rsidRPr="00D22D3E" w:rsidRDefault="00573234" w:rsidP="00573234">
      <w:pPr>
        <w:pStyle w:val="S"/>
        <w:tabs>
          <w:tab w:val="left" w:pos="993"/>
        </w:tabs>
        <w:spacing w:line="240" w:lineRule="auto"/>
        <w:ind w:firstLine="709"/>
        <w:rPr>
          <w:rFonts w:eastAsia="Calibri"/>
          <w:lang w:eastAsia="en-US"/>
        </w:rPr>
      </w:pPr>
      <w:r>
        <w:rPr>
          <w:rFonts w:eastAsia="Calibri"/>
          <w:lang w:eastAsia="en-US"/>
        </w:rPr>
        <w:t>2.</w:t>
      </w:r>
      <w:r>
        <w:rPr>
          <w:rFonts w:eastAsia="Calibri"/>
          <w:lang w:eastAsia="en-US"/>
        </w:rPr>
        <w:tab/>
      </w:r>
      <w:r w:rsidR="001C059D" w:rsidRPr="00D22D3E">
        <w:rPr>
          <w:rFonts w:eastAsia="Calibri"/>
          <w:lang w:eastAsia="en-US"/>
        </w:rPr>
        <w:t xml:space="preserve">Граница первого </w:t>
      </w:r>
      <w:proofErr w:type="gramStart"/>
      <w:r w:rsidR="001C059D" w:rsidRPr="00D22D3E">
        <w:rPr>
          <w:rFonts w:eastAsia="Calibri"/>
          <w:lang w:eastAsia="en-US"/>
        </w:rPr>
        <w:t>пояса зоны санитарной охраны подземного источника водоснабжения</w:t>
      </w:r>
      <w:proofErr w:type="gramEnd"/>
      <w:r w:rsidR="001C059D" w:rsidRPr="00D22D3E">
        <w:rPr>
          <w:rFonts w:eastAsia="Calibri"/>
          <w:lang w:eastAsia="en-US"/>
        </w:rPr>
        <w:t xml:space="preserve"> устанавливается в соответствии с </w:t>
      </w:r>
      <w:hyperlink r:id="rId51" w:history="1">
        <w:proofErr w:type="spellStart"/>
        <w:r w:rsidR="001C059D" w:rsidRPr="00D22D3E">
          <w:rPr>
            <w:rFonts w:eastAsia="Calibri"/>
            <w:lang w:eastAsia="en-US"/>
          </w:rPr>
          <w:t>СанПиН</w:t>
        </w:r>
        <w:proofErr w:type="spellEnd"/>
      </w:hyperlink>
      <w:r w:rsidR="001C059D" w:rsidRPr="00D22D3E">
        <w:rPr>
          <w:rFonts w:eastAsia="Calibri"/>
          <w:lang w:eastAsia="en-US"/>
        </w:rPr>
        <w:t xml:space="preserve"> 2.1.4.1110</w:t>
      </w:r>
      <w:r w:rsidR="00D1612E" w:rsidRPr="00D22D3E">
        <w:rPr>
          <w:rFonts w:eastAsia="Calibri"/>
          <w:lang w:eastAsia="en-US"/>
        </w:rPr>
        <w:t>–</w:t>
      </w:r>
      <w:r w:rsidR="001C059D" w:rsidRPr="00D22D3E">
        <w:rPr>
          <w:rFonts w:eastAsia="Calibri"/>
          <w:lang w:eastAsia="en-US"/>
        </w:rPr>
        <w:t xml:space="preserve">02 </w:t>
      </w:r>
      <w:r w:rsidR="0004247D">
        <w:rPr>
          <w:rFonts w:eastAsia="Calibri"/>
          <w:lang w:eastAsia="en-US"/>
        </w:rPr>
        <w:t>«</w:t>
      </w:r>
      <w:r w:rsidR="001C059D" w:rsidRPr="00D22D3E">
        <w:rPr>
          <w:rFonts w:eastAsia="Calibri"/>
          <w:lang w:eastAsia="en-US"/>
        </w:rPr>
        <w:t>Зоны санитарной охраны источников водоснабжения и водопроводов хозяйственно</w:t>
      </w:r>
      <w:r w:rsidR="00D1612E" w:rsidRPr="00D22D3E">
        <w:rPr>
          <w:rFonts w:eastAsia="Calibri"/>
          <w:lang w:eastAsia="en-US"/>
        </w:rPr>
        <w:t>–</w:t>
      </w:r>
      <w:r w:rsidR="001C059D" w:rsidRPr="00D22D3E">
        <w:rPr>
          <w:rFonts w:eastAsia="Calibri"/>
          <w:lang w:eastAsia="en-US"/>
        </w:rPr>
        <w:t>питьевого назначения</w:t>
      </w:r>
      <w:r w:rsidR="0004247D">
        <w:rPr>
          <w:rFonts w:eastAsia="Calibri"/>
          <w:lang w:eastAsia="en-US"/>
        </w:rPr>
        <w:t>»</w:t>
      </w:r>
      <w:r w:rsidR="00C540AB">
        <w:rPr>
          <w:rFonts w:eastAsia="Calibri"/>
          <w:lang w:eastAsia="en-US"/>
        </w:rPr>
        <w:t xml:space="preserve"> от 24.04.2002 №</w:t>
      </w:r>
      <w:r w:rsidR="001C059D" w:rsidRPr="00D22D3E">
        <w:rPr>
          <w:rFonts w:eastAsia="Calibri"/>
          <w:lang w:eastAsia="en-US"/>
        </w:rPr>
        <w:t>3399. На основании данного нормативно</w:t>
      </w:r>
      <w:r w:rsidR="00D1612E" w:rsidRPr="00D22D3E">
        <w:rPr>
          <w:rFonts w:eastAsia="Calibri"/>
          <w:lang w:eastAsia="en-US"/>
        </w:rPr>
        <w:t>–</w:t>
      </w:r>
      <w:r w:rsidR="001C059D" w:rsidRPr="00D22D3E">
        <w:rPr>
          <w:rFonts w:eastAsia="Calibri"/>
          <w:lang w:eastAsia="en-US"/>
        </w:rPr>
        <w:t>правового акта водозаборы подземных вод должны быть расположены вне территории промышленных предприятий и жилой застройки.</w:t>
      </w:r>
    </w:p>
    <w:p w:rsidR="001C059D" w:rsidRPr="00D22D3E" w:rsidRDefault="001C059D" w:rsidP="00573234">
      <w:pPr>
        <w:pStyle w:val="S"/>
        <w:tabs>
          <w:tab w:val="left" w:pos="993"/>
        </w:tabs>
        <w:spacing w:line="240" w:lineRule="auto"/>
        <w:ind w:firstLine="709"/>
        <w:rPr>
          <w:rFonts w:eastAsia="Calibri"/>
          <w:lang w:eastAsia="en-US"/>
        </w:rPr>
      </w:pPr>
      <w:r w:rsidRPr="00D22D3E">
        <w:rPr>
          <w:rFonts w:eastAsia="Calibri"/>
          <w:lang w:eastAsia="en-US"/>
        </w:rPr>
        <w:t xml:space="preserve">3. </w:t>
      </w:r>
      <w:r w:rsidR="00573234">
        <w:rPr>
          <w:rFonts w:eastAsia="Calibri"/>
          <w:lang w:eastAsia="en-US"/>
        </w:rPr>
        <w:tab/>
      </w:r>
      <w:r w:rsidRPr="00D22D3E">
        <w:rPr>
          <w:rFonts w:eastAsia="Calibri"/>
          <w:lang w:eastAsia="en-US"/>
        </w:rPr>
        <w:t>На территории первого пояса проводятся следующие мероприятия:</w:t>
      </w:r>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1) территория первого пояса должна быть спланирована для отвода поверхностного стока за е</w:t>
      </w:r>
      <w:r w:rsidR="00560857">
        <w:rPr>
          <w:rFonts w:eastAsia="Calibri"/>
          <w:lang w:eastAsia="en-US"/>
        </w:rPr>
        <w:t>ё</w:t>
      </w:r>
      <w:r w:rsidRPr="00D22D3E">
        <w:rPr>
          <w:rFonts w:eastAsia="Calibri"/>
          <w:lang w:eastAsia="en-US"/>
        </w:rPr>
        <w:t xml:space="preserve"> пределы, озеленена, ограждена и обеспечена охраной. Дорожки к сооружениям должны иметь тв</w:t>
      </w:r>
      <w:r w:rsidR="00560857">
        <w:rPr>
          <w:rFonts w:eastAsia="Calibri"/>
          <w:lang w:eastAsia="en-US"/>
        </w:rPr>
        <w:t>ё</w:t>
      </w:r>
      <w:r w:rsidRPr="00D22D3E">
        <w:rPr>
          <w:rFonts w:eastAsia="Calibri"/>
          <w:lang w:eastAsia="en-US"/>
        </w:rPr>
        <w:t>рдое покрытие;</w:t>
      </w:r>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w:t>
      </w:r>
      <w:r w:rsidR="00D1612E" w:rsidRPr="00D22D3E">
        <w:rPr>
          <w:rFonts w:eastAsia="Calibri"/>
          <w:lang w:eastAsia="en-US"/>
        </w:rPr>
        <w:t>–</w:t>
      </w:r>
      <w:r w:rsidRPr="00D22D3E">
        <w:rPr>
          <w:rFonts w:eastAsia="Calibri"/>
          <w:lang w:eastAsia="en-US"/>
        </w:rPr>
        <w:t>бытовых зданий, проживание людей, применение ядохимикатов и удобрений;</w:t>
      </w:r>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с уч</w:t>
      </w:r>
      <w:r w:rsidR="00560857">
        <w:rPr>
          <w:rFonts w:eastAsia="Calibri"/>
          <w:lang w:eastAsia="en-US"/>
        </w:rPr>
        <w:t>ё</w:t>
      </w:r>
      <w:r w:rsidRPr="00D22D3E">
        <w:rPr>
          <w:rFonts w:eastAsia="Calibri"/>
          <w:lang w:eastAsia="en-US"/>
        </w:rPr>
        <w:t xml:space="preserve">том санитарного </w:t>
      </w:r>
      <w:r w:rsidRPr="00D22D3E">
        <w:rPr>
          <w:rFonts w:eastAsia="Calibri"/>
          <w:lang w:eastAsia="en-US"/>
        </w:rPr>
        <w:lastRenderedPageBreak/>
        <w:t xml:space="preserve">режима на территории второго пояса. </w:t>
      </w:r>
      <w:proofErr w:type="gramStart"/>
      <w:r w:rsidRPr="00D22D3E">
        <w:rPr>
          <w:rFonts w:eastAsia="Calibri"/>
          <w:lang w:eastAsia="en-US"/>
        </w:rPr>
        <w:t>В исключительных случаях при отсутствии канализации должны устраиваться водонепроницаемые при</w:t>
      </w:r>
      <w:r w:rsidR="00560857">
        <w:rPr>
          <w:rFonts w:eastAsia="Calibri"/>
          <w:lang w:eastAsia="en-US"/>
        </w:rPr>
        <w:t>ё</w:t>
      </w:r>
      <w:r w:rsidRPr="00D22D3E">
        <w:rPr>
          <w:rFonts w:eastAsia="Calibri"/>
          <w:lang w:eastAsia="en-US"/>
        </w:rPr>
        <w:t>мники нечистот и бытовых отходов, расположенные в местах, исключающих загрязнение территории первого пояса при их вывозе;</w:t>
      </w:r>
      <w:proofErr w:type="gramEnd"/>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4) водопроводные сооружения, расположенные в первом поясе зоны санитарной охраны, должны быть оборудованы с уч</w:t>
      </w:r>
      <w:r w:rsidR="00560857">
        <w:rPr>
          <w:rFonts w:eastAsia="Calibri"/>
          <w:lang w:eastAsia="en-US"/>
        </w:rPr>
        <w:t>ё</w:t>
      </w:r>
      <w:r w:rsidRPr="00D22D3E">
        <w:rPr>
          <w:rFonts w:eastAsia="Calibri"/>
          <w:lang w:eastAsia="en-US"/>
        </w:rPr>
        <w:t>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зоны санитарной охраны.</w:t>
      </w:r>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4. На территориях второго и третьего поясов проводятся следующие мероприятия:</w:t>
      </w:r>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w:t>
      </w:r>
      <w:r w:rsidR="00D1612E" w:rsidRPr="00D22D3E">
        <w:rPr>
          <w:rFonts w:eastAsia="Calibri"/>
          <w:lang w:eastAsia="en-US"/>
        </w:rPr>
        <w:t>–</w:t>
      </w:r>
      <w:r w:rsidRPr="00D22D3E">
        <w:rPr>
          <w:rFonts w:eastAsia="Calibri"/>
          <w:lang w:eastAsia="en-US"/>
        </w:rPr>
        <w:t>эпидемиологического надзора;</w:t>
      </w:r>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 xml:space="preserve">3) запрещение закачки отработанных вод в подземные горизонты, подземного складирования </w:t>
      </w:r>
      <w:r w:rsidR="00C540AB" w:rsidRPr="00D22D3E">
        <w:rPr>
          <w:rFonts w:eastAsia="Calibri"/>
          <w:lang w:eastAsia="en-US"/>
        </w:rPr>
        <w:t>твёрдых</w:t>
      </w:r>
      <w:r w:rsidRPr="00D22D3E">
        <w:rPr>
          <w:rFonts w:eastAsia="Calibri"/>
          <w:lang w:eastAsia="en-US"/>
        </w:rPr>
        <w:t xml:space="preserve"> отходов и разработки недр земли;</w:t>
      </w:r>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4) запрещение размещения складов горюче</w:t>
      </w:r>
      <w:r w:rsidR="00D1612E" w:rsidRPr="00D22D3E">
        <w:rPr>
          <w:rFonts w:eastAsia="Calibri"/>
          <w:lang w:eastAsia="en-US"/>
        </w:rPr>
        <w:t>–</w:t>
      </w:r>
      <w:r w:rsidRPr="00D22D3E">
        <w:rPr>
          <w:rFonts w:eastAsia="Calibri"/>
          <w:lang w:eastAsia="en-US"/>
        </w:rPr>
        <w:t xml:space="preserve">смазочных материалов, ядохимикатов и минеральных удобрений, накопителей </w:t>
      </w:r>
      <w:proofErr w:type="spellStart"/>
      <w:r w:rsidRPr="00D22D3E">
        <w:rPr>
          <w:rFonts w:eastAsia="Calibri"/>
          <w:lang w:eastAsia="en-US"/>
        </w:rPr>
        <w:t>промстоков</w:t>
      </w:r>
      <w:proofErr w:type="spellEnd"/>
      <w:r w:rsidRPr="00D22D3E">
        <w:rPr>
          <w:rFonts w:eastAsia="Calibri"/>
          <w:lang w:eastAsia="en-US"/>
        </w:rPr>
        <w:t xml:space="preserve">, </w:t>
      </w:r>
      <w:proofErr w:type="spellStart"/>
      <w:r w:rsidRPr="00D22D3E">
        <w:rPr>
          <w:rFonts w:eastAsia="Calibri"/>
          <w:lang w:eastAsia="en-US"/>
        </w:rPr>
        <w:t>шламохранилищ</w:t>
      </w:r>
      <w:proofErr w:type="spellEnd"/>
      <w:r w:rsidRPr="00D22D3E">
        <w:rPr>
          <w:rFonts w:eastAsia="Calibri"/>
          <w:lang w:eastAsia="en-US"/>
        </w:rPr>
        <w:t xml:space="preserve"> и других объектов, обусловливающих опасность химиче</w:t>
      </w:r>
      <w:r w:rsidR="00EF5C0E">
        <w:rPr>
          <w:rFonts w:eastAsia="Calibri"/>
          <w:lang w:eastAsia="en-US"/>
        </w:rPr>
        <w:t>ского загрязнения подземных вод. Р</w:t>
      </w:r>
      <w:r w:rsidRPr="00D22D3E">
        <w:rPr>
          <w:rFonts w:eastAsia="Calibri"/>
          <w:lang w:eastAsia="en-US"/>
        </w:rPr>
        <w:t xml:space="preserve">азмещение таких объектов допускается в пределах третьего пояса зоны санитарной охраны только при использовании </w:t>
      </w:r>
      <w:r w:rsidR="00C540AB" w:rsidRPr="00D22D3E">
        <w:rPr>
          <w:rFonts w:eastAsia="Calibri"/>
          <w:lang w:eastAsia="en-US"/>
        </w:rPr>
        <w:t>защищённых</w:t>
      </w:r>
      <w:r w:rsidRPr="00D22D3E">
        <w:rPr>
          <w:rFonts w:eastAsia="Calibri"/>
          <w:lang w:eastAsia="en-US"/>
        </w:rPr>
        <w:t xml:space="preserve"> подземных вод, при условии выполнения специальных мероприятий по защите водоносного горизонта от загрязнения при наличии санитарно</w:t>
      </w:r>
      <w:r w:rsidR="00D1612E" w:rsidRPr="00D22D3E">
        <w:rPr>
          <w:rFonts w:eastAsia="Calibri"/>
          <w:lang w:eastAsia="en-US"/>
        </w:rPr>
        <w:t>–</w:t>
      </w:r>
      <w:r w:rsidRPr="00D22D3E">
        <w:rPr>
          <w:rFonts w:eastAsia="Calibri"/>
          <w:lang w:eastAsia="en-US"/>
        </w:rPr>
        <w:t>эпидемиологического заключения центра государственного санитарно</w:t>
      </w:r>
      <w:r w:rsidR="00D1612E" w:rsidRPr="00D22D3E">
        <w:rPr>
          <w:rFonts w:eastAsia="Calibri"/>
          <w:lang w:eastAsia="en-US"/>
        </w:rPr>
        <w:t>–</w:t>
      </w:r>
      <w:r w:rsidRPr="00D22D3E">
        <w:rPr>
          <w:rFonts w:eastAsia="Calibri"/>
          <w:lang w:eastAsia="en-US"/>
        </w:rPr>
        <w:t xml:space="preserve">эпидемиологического надзора, выданного с </w:t>
      </w:r>
      <w:r w:rsidR="00C540AB" w:rsidRPr="00D22D3E">
        <w:rPr>
          <w:rFonts w:eastAsia="Calibri"/>
          <w:lang w:eastAsia="en-US"/>
        </w:rPr>
        <w:t>учётом</w:t>
      </w:r>
      <w:r w:rsidRPr="00D22D3E">
        <w:rPr>
          <w:rFonts w:eastAsia="Calibri"/>
          <w:lang w:eastAsia="en-US"/>
        </w:rPr>
        <w:t xml:space="preserve"> заключения органов геологического контроля;</w:t>
      </w:r>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5) своевременно выполняются необходимые мероприятия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 xml:space="preserve">5. На основании постановления главы города </w:t>
      </w:r>
      <w:proofErr w:type="spellStart"/>
      <w:r w:rsidRPr="00D22D3E">
        <w:rPr>
          <w:rFonts w:eastAsia="Calibri"/>
          <w:lang w:eastAsia="en-US"/>
        </w:rPr>
        <w:t>Пок</w:t>
      </w:r>
      <w:r w:rsidR="00C540AB">
        <w:rPr>
          <w:rFonts w:eastAsia="Calibri"/>
          <w:lang w:eastAsia="en-US"/>
        </w:rPr>
        <w:t>ачи</w:t>
      </w:r>
      <w:proofErr w:type="spellEnd"/>
      <w:r w:rsidR="00C540AB">
        <w:rPr>
          <w:rFonts w:eastAsia="Calibri"/>
          <w:lang w:eastAsia="en-US"/>
        </w:rPr>
        <w:t xml:space="preserve"> от 02.03.2006 №</w:t>
      </w:r>
      <w:r w:rsidRPr="00D22D3E">
        <w:rPr>
          <w:rFonts w:eastAsia="Calibri"/>
          <w:lang w:eastAsia="en-US"/>
        </w:rPr>
        <w:t xml:space="preserve">74 </w:t>
      </w:r>
      <w:r w:rsidR="0004247D">
        <w:rPr>
          <w:rFonts w:eastAsia="Calibri"/>
          <w:lang w:eastAsia="en-US"/>
        </w:rPr>
        <w:t>«</w:t>
      </w:r>
      <w:r w:rsidRPr="00D22D3E">
        <w:rPr>
          <w:rFonts w:eastAsia="Calibri"/>
          <w:lang w:eastAsia="en-US"/>
        </w:rPr>
        <w:t xml:space="preserve">Об организации зоны санитарной охраны группового водозабора города </w:t>
      </w:r>
      <w:proofErr w:type="spellStart"/>
      <w:r w:rsidRPr="00D22D3E">
        <w:rPr>
          <w:rFonts w:eastAsia="Calibri"/>
          <w:lang w:eastAsia="en-US"/>
        </w:rPr>
        <w:t>Покачи</w:t>
      </w:r>
      <w:proofErr w:type="spellEnd"/>
      <w:r w:rsidR="0004247D">
        <w:rPr>
          <w:rFonts w:eastAsia="Calibri"/>
          <w:lang w:eastAsia="en-US"/>
        </w:rPr>
        <w:t>»</w:t>
      </w:r>
      <w:r w:rsidRPr="00D22D3E">
        <w:rPr>
          <w:rFonts w:eastAsia="Calibri"/>
          <w:lang w:eastAsia="en-US"/>
        </w:rPr>
        <w:t xml:space="preserve"> на территории города </w:t>
      </w:r>
      <w:proofErr w:type="spellStart"/>
      <w:r w:rsidRPr="00D22D3E">
        <w:rPr>
          <w:rFonts w:eastAsia="Calibri"/>
          <w:lang w:eastAsia="en-US"/>
        </w:rPr>
        <w:t>Покачи</w:t>
      </w:r>
      <w:proofErr w:type="spellEnd"/>
      <w:r w:rsidRPr="00D22D3E">
        <w:rPr>
          <w:rFonts w:eastAsia="Calibri"/>
          <w:lang w:eastAsia="en-US"/>
        </w:rPr>
        <w:t xml:space="preserve"> первый пояс </w:t>
      </w:r>
      <w:r w:rsidR="00C540AB" w:rsidRPr="00D22D3E">
        <w:rPr>
          <w:rFonts w:eastAsia="Calibri"/>
          <w:lang w:eastAsia="en-US"/>
        </w:rPr>
        <w:t>совмещён</w:t>
      </w:r>
      <w:r w:rsidRPr="00D22D3E">
        <w:rPr>
          <w:rFonts w:eastAsia="Calibri"/>
          <w:lang w:eastAsia="en-US"/>
        </w:rPr>
        <w:t xml:space="preserve"> со вторым. Режим ограничений установлен в границах существующего ограждения водозаборного участка, согласно плану </w:t>
      </w:r>
      <w:proofErr w:type="gramStart"/>
      <w:r w:rsidRPr="00D22D3E">
        <w:rPr>
          <w:rFonts w:eastAsia="Calibri"/>
          <w:lang w:eastAsia="en-US"/>
        </w:rPr>
        <w:t>границ зоны санитарной охраны группового водозабора города</w:t>
      </w:r>
      <w:proofErr w:type="gramEnd"/>
      <w:r w:rsidRPr="00D22D3E">
        <w:rPr>
          <w:rFonts w:eastAsia="Calibri"/>
          <w:lang w:eastAsia="en-US"/>
        </w:rPr>
        <w:t xml:space="preserve"> </w:t>
      </w:r>
      <w:proofErr w:type="spellStart"/>
      <w:r w:rsidRPr="00D22D3E">
        <w:rPr>
          <w:rFonts w:eastAsia="Calibri"/>
          <w:lang w:eastAsia="en-US"/>
        </w:rPr>
        <w:t>Покачи</w:t>
      </w:r>
      <w:proofErr w:type="spellEnd"/>
      <w:r w:rsidRPr="00D22D3E">
        <w:rPr>
          <w:rFonts w:eastAsia="Calibri"/>
          <w:lang w:eastAsia="en-US"/>
        </w:rPr>
        <w:t xml:space="preserve">. Режим ограничений третьего пояса установлен в радиусе 2500 м от крайних скважин водозабора, согласно плану </w:t>
      </w:r>
      <w:proofErr w:type="gramStart"/>
      <w:r w:rsidRPr="00D22D3E">
        <w:rPr>
          <w:rFonts w:eastAsia="Calibri"/>
          <w:lang w:eastAsia="en-US"/>
        </w:rPr>
        <w:t>границ зоны санитарной охраны группового водозабора города</w:t>
      </w:r>
      <w:proofErr w:type="gramEnd"/>
      <w:r w:rsidRPr="00D22D3E">
        <w:rPr>
          <w:rFonts w:eastAsia="Calibri"/>
          <w:lang w:eastAsia="en-US"/>
        </w:rPr>
        <w:t xml:space="preserve"> </w:t>
      </w:r>
      <w:proofErr w:type="spellStart"/>
      <w:r w:rsidRPr="00D22D3E">
        <w:rPr>
          <w:rFonts w:eastAsia="Calibri"/>
          <w:lang w:eastAsia="en-US"/>
        </w:rPr>
        <w:t>Покачи</w:t>
      </w:r>
      <w:proofErr w:type="spellEnd"/>
      <w:r w:rsidRPr="00D22D3E">
        <w:rPr>
          <w:rFonts w:eastAsia="Calibri"/>
          <w:lang w:eastAsia="en-US"/>
        </w:rPr>
        <w:t>.</w:t>
      </w:r>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 xml:space="preserve">6. На территории </w:t>
      </w:r>
      <w:r w:rsidR="00C540AB" w:rsidRPr="00D22D3E">
        <w:rPr>
          <w:rFonts w:eastAsia="Calibri"/>
          <w:lang w:eastAsia="en-US"/>
        </w:rPr>
        <w:t>совмещённых</w:t>
      </w:r>
      <w:r w:rsidR="00CA63E4">
        <w:rPr>
          <w:rFonts w:eastAsia="Calibri"/>
          <w:lang w:eastAsia="en-US"/>
        </w:rPr>
        <w:t xml:space="preserve"> первого</w:t>
      </w:r>
      <w:r w:rsidRPr="00D22D3E">
        <w:rPr>
          <w:rFonts w:eastAsia="Calibri"/>
          <w:lang w:eastAsia="en-US"/>
        </w:rPr>
        <w:t xml:space="preserve"> и </w:t>
      </w:r>
      <w:r w:rsidR="00CA63E4">
        <w:rPr>
          <w:rFonts w:eastAsia="Calibri"/>
          <w:lang w:eastAsia="en-US"/>
        </w:rPr>
        <w:t>второго</w:t>
      </w:r>
      <w:r w:rsidRPr="00D22D3E">
        <w:rPr>
          <w:rFonts w:eastAsia="Calibri"/>
          <w:lang w:eastAsia="en-US"/>
        </w:rPr>
        <w:t xml:space="preserve"> поясов запрещаются:</w:t>
      </w:r>
    </w:p>
    <w:p w:rsidR="001C059D" w:rsidRPr="00D22D3E" w:rsidRDefault="001C059D" w:rsidP="00573234">
      <w:pPr>
        <w:pStyle w:val="S"/>
        <w:tabs>
          <w:tab w:val="left" w:pos="993"/>
        </w:tabs>
        <w:spacing w:line="240" w:lineRule="auto"/>
        <w:ind w:firstLine="709"/>
        <w:rPr>
          <w:rFonts w:eastAsia="Calibri"/>
          <w:lang w:eastAsia="en-US"/>
        </w:rPr>
      </w:pPr>
      <w:r w:rsidRPr="00D22D3E">
        <w:rPr>
          <w:rFonts w:eastAsia="Calibri"/>
          <w:lang w:eastAsia="en-US"/>
        </w:rPr>
        <w:t>1) все виды строительства, за исключением реконструкции и расширения основных водопроводных сооружений;</w:t>
      </w:r>
    </w:p>
    <w:p w:rsidR="001C059D" w:rsidRPr="00D22D3E" w:rsidRDefault="00573234" w:rsidP="00573234">
      <w:pPr>
        <w:pStyle w:val="S"/>
        <w:tabs>
          <w:tab w:val="left" w:pos="993"/>
        </w:tabs>
        <w:spacing w:line="240" w:lineRule="auto"/>
        <w:ind w:firstLine="709"/>
        <w:rPr>
          <w:rFonts w:eastAsia="Calibri"/>
          <w:lang w:eastAsia="en-US"/>
        </w:rPr>
      </w:pPr>
      <w:r>
        <w:rPr>
          <w:rFonts w:eastAsia="Calibri"/>
          <w:lang w:eastAsia="en-US"/>
        </w:rPr>
        <w:t>2)</w:t>
      </w:r>
      <w:r>
        <w:rPr>
          <w:rFonts w:eastAsia="Calibri"/>
          <w:lang w:eastAsia="en-US"/>
        </w:rPr>
        <w:tab/>
      </w:r>
      <w:r w:rsidR="001C059D" w:rsidRPr="00D22D3E">
        <w:rPr>
          <w:rFonts w:eastAsia="Calibri"/>
          <w:lang w:eastAsia="en-US"/>
        </w:rPr>
        <w:t>прокладка трубопроводов различного назначения, за исключением трубопроводов, обслуживающих водозаборные сооружения;</w:t>
      </w:r>
    </w:p>
    <w:p w:rsidR="001C059D" w:rsidRPr="00D22D3E" w:rsidRDefault="001C059D" w:rsidP="00573234">
      <w:pPr>
        <w:pStyle w:val="S"/>
        <w:tabs>
          <w:tab w:val="left" w:pos="993"/>
        </w:tabs>
        <w:spacing w:line="240" w:lineRule="auto"/>
        <w:ind w:firstLine="709"/>
        <w:rPr>
          <w:rFonts w:eastAsia="Calibri"/>
          <w:lang w:eastAsia="en-US"/>
        </w:rPr>
      </w:pPr>
      <w:r w:rsidRPr="00D22D3E">
        <w:rPr>
          <w:rFonts w:eastAsia="Calibri"/>
          <w:lang w:eastAsia="en-US"/>
        </w:rPr>
        <w:t>3) проживание людей;</w:t>
      </w:r>
    </w:p>
    <w:p w:rsidR="001C059D" w:rsidRPr="00D22D3E" w:rsidRDefault="001C059D" w:rsidP="00573234">
      <w:pPr>
        <w:pStyle w:val="S"/>
        <w:tabs>
          <w:tab w:val="left" w:pos="993"/>
        </w:tabs>
        <w:spacing w:line="240" w:lineRule="auto"/>
        <w:ind w:firstLine="709"/>
        <w:rPr>
          <w:rFonts w:eastAsia="Calibri"/>
          <w:lang w:eastAsia="en-US"/>
        </w:rPr>
      </w:pPr>
      <w:r w:rsidRPr="00D22D3E">
        <w:rPr>
          <w:rFonts w:eastAsia="Calibri"/>
          <w:lang w:eastAsia="en-US"/>
        </w:rPr>
        <w:t>4) применение ядохимикатов и удобрений;</w:t>
      </w:r>
    </w:p>
    <w:p w:rsidR="001C059D" w:rsidRPr="00D22D3E" w:rsidRDefault="001C059D" w:rsidP="00573234">
      <w:pPr>
        <w:pStyle w:val="S"/>
        <w:tabs>
          <w:tab w:val="left" w:pos="993"/>
        </w:tabs>
        <w:spacing w:line="240" w:lineRule="auto"/>
        <w:ind w:firstLine="709"/>
        <w:rPr>
          <w:rFonts w:eastAsia="Calibri"/>
          <w:lang w:eastAsia="en-US"/>
        </w:rPr>
      </w:pPr>
      <w:r w:rsidRPr="00D22D3E">
        <w:rPr>
          <w:rFonts w:eastAsia="Calibri"/>
          <w:lang w:eastAsia="en-US"/>
        </w:rPr>
        <w:t>5) загрязнение территорий нечистотами, мусором, промышленными отходами и т</w:t>
      </w:r>
      <w:r w:rsidR="004F597B">
        <w:rPr>
          <w:rFonts w:eastAsia="Calibri"/>
          <w:lang w:eastAsia="en-US"/>
        </w:rPr>
        <w:t xml:space="preserve">ак </w:t>
      </w:r>
      <w:r w:rsidRPr="00D22D3E">
        <w:rPr>
          <w:rFonts w:eastAsia="Calibri"/>
          <w:lang w:eastAsia="en-US"/>
        </w:rPr>
        <w:t>д</w:t>
      </w:r>
      <w:r w:rsidR="004F597B">
        <w:rPr>
          <w:rFonts w:eastAsia="Calibri"/>
          <w:lang w:eastAsia="en-US"/>
        </w:rPr>
        <w:t>алее</w:t>
      </w:r>
      <w:r w:rsidRPr="00D22D3E">
        <w:rPr>
          <w:rFonts w:eastAsia="Calibri"/>
          <w:lang w:eastAsia="en-US"/>
        </w:rPr>
        <w:t>;</w:t>
      </w:r>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6) размещение складов ГСМ, ядохимикатов, минеральных удобрений и других объектов, которые могут вызвать загрязнение источников водоснабжения.</w:t>
      </w:r>
    </w:p>
    <w:p w:rsidR="001C059D" w:rsidRPr="00D22D3E" w:rsidRDefault="00CA63E4" w:rsidP="002153B2">
      <w:pPr>
        <w:pStyle w:val="S"/>
        <w:tabs>
          <w:tab w:val="left" w:pos="1134"/>
        </w:tabs>
        <w:spacing w:line="240" w:lineRule="auto"/>
        <w:ind w:firstLine="709"/>
        <w:rPr>
          <w:rFonts w:eastAsia="Calibri"/>
          <w:lang w:eastAsia="en-US"/>
        </w:rPr>
      </w:pPr>
      <w:r>
        <w:rPr>
          <w:rFonts w:eastAsia="Calibri"/>
          <w:lang w:eastAsia="en-US"/>
        </w:rPr>
        <w:t>7. На территории третьего</w:t>
      </w:r>
      <w:r w:rsidR="001C059D" w:rsidRPr="00D22D3E">
        <w:rPr>
          <w:rFonts w:eastAsia="Calibri"/>
          <w:lang w:eastAsia="en-US"/>
        </w:rPr>
        <w:t xml:space="preserve"> пояса запрещается:</w:t>
      </w:r>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 xml:space="preserve">1) несанкционированное бурение скважин и вскрытие недр на глубину более </w:t>
      </w:r>
      <w:r w:rsidR="00CA63E4">
        <w:rPr>
          <w:rFonts w:eastAsia="Calibri"/>
          <w:lang w:eastAsia="en-US"/>
        </w:rPr>
        <w:t>5</w:t>
      </w:r>
      <w:r w:rsidRPr="00D22D3E">
        <w:rPr>
          <w:rFonts w:eastAsia="Calibri"/>
          <w:lang w:eastAsia="en-US"/>
        </w:rPr>
        <w:t xml:space="preserve"> м;</w:t>
      </w:r>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lastRenderedPageBreak/>
        <w:t xml:space="preserve">2) закачка отработанных вод в подземные горизонты, подземное складирование </w:t>
      </w:r>
      <w:r w:rsidR="00C540AB" w:rsidRPr="00D22D3E">
        <w:rPr>
          <w:rFonts w:eastAsia="Calibri"/>
          <w:lang w:eastAsia="en-US"/>
        </w:rPr>
        <w:t>твёрдых</w:t>
      </w:r>
      <w:r w:rsidRPr="00D22D3E">
        <w:rPr>
          <w:rFonts w:eastAsia="Calibri"/>
          <w:lang w:eastAsia="en-US"/>
        </w:rPr>
        <w:t xml:space="preserve"> отходов и разработка недр земли.</w:t>
      </w:r>
    </w:p>
    <w:p w:rsidR="001C059D" w:rsidRPr="00D22D3E" w:rsidRDefault="001C059D" w:rsidP="002153B2">
      <w:pPr>
        <w:pStyle w:val="S"/>
        <w:tabs>
          <w:tab w:val="left" w:pos="1134"/>
        </w:tabs>
        <w:spacing w:line="240" w:lineRule="auto"/>
        <w:ind w:firstLine="709"/>
        <w:rPr>
          <w:rFonts w:eastAsia="Calibri"/>
          <w:lang w:eastAsia="en-US"/>
        </w:rPr>
      </w:pPr>
    </w:p>
    <w:p w:rsidR="001C059D" w:rsidRDefault="001C059D" w:rsidP="002153B2">
      <w:pPr>
        <w:pStyle w:val="3"/>
        <w:tabs>
          <w:tab w:val="left" w:pos="1134"/>
        </w:tabs>
        <w:spacing w:after="0" w:line="240" w:lineRule="auto"/>
        <w:ind w:firstLine="709"/>
        <w:rPr>
          <w:szCs w:val="24"/>
        </w:rPr>
      </w:pPr>
      <w:bookmarkStart w:id="121" w:name="_Toc467677909"/>
      <w:bookmarkStart w:id="122" w:name="_Toc10298237"/>
      <w:r w:rsidRPr="00D22D3E">
        <w:rPr>
          <w:b w:val="0"/>
          <w:szCs w:val="24"/>
        </w:rPr>
        <w:t xml:space="preserve">Статья </w:t>
      </w:r>
      <w:r w:rsidR="00617FD5" w:rsidRPr="00D22D3E">
        <w:rPr>
          <w:b w:val="0"/>
          <w:szCs w:val="24"/>
        </w:rPr>
        <w:t>3</w:t>
      </w:r>
      <w:r w:rsidR="00B83BA8">
        <w:rPr>
          <w:b w:val="0"/>
          <w:szCs w:val="24"/>
        </w:rPr>
        <w:t>6</w:t>
      </w:r>
      <w:r w:rsidRPr="00D22D3E">
        <w:rPr>
          <w:b w:val="0"/>
          <w:szCs w:val="24"/>
        </w:rPr>
        <w:t>.</w:t>
      </w:r>
      <w:r w:rsidRPr="00D22D3E">
        <w:rPr>
          <w:szCs w:val="24"/>
        </w:rPr>
        <w:t xml:space="preserve"> Состав и содержание ограничений и обременений использования земель в зоне санитарной охраны водопроводов</w:t>
      </w:r>
      <w:bookmarkEnd w:id="121"/>
      <w:bookmarkEnd w:id="122"/>
    </w:p>
    <w:p w:rsidR="00573234" w:rsidRPr="00573234" w:rsidRDefault="00573234" w:rsidP="00573234"/>
    <w:p w:rsidR="001C059D" w:rsidRPr="00D22D3E" w:rsidRDefault="00C55CA8" w:rsidP="00C55CA8">
      <w:pPr>
        <w:pStyle w:val="S"/>
        <w:tabs>
          <w:tab w:val="left" w:pos="993"/>
        </w:tabs>
        <w:spacing w:line="240" w:lineRule="auto"/>
        <w:ind w:firstLine="709"/>
        <w:rPr>
          <w:rFonts w:eastAsia="Calibri"/>
          <w:lang w:eastAsia="en-US"/>
        </w:rPr>
      </w:pPr>
      <w:r>
        <w:rPr>
          <w:rFonts w:eastAsia="Calibri"/>
          <w:lang w:eastAsia="en-US"/>
        </w:rPr>
        <w:t>1.</w:t>
      </w:r>
      <w:r>
        <w:rPr>
          <w:rFonts w:eastAsia="Calibri"/>
          <w:lang w:eastAsia="en-US"/>
        </w:rPr>
        <w:tab/>
      </w:r>
      <w:r w:rsidR="001C059D" w:rsidRPr="00D22D3E">
        <w:rPr>
          <w:rFonts w:eastAsia="Calibri"/>
          <w:lang w:eastAsia="en-US"/>
        </w:rPr>
        <w:t xml:space="preserve">Зона санитарной охраны водопроводов, расположенных вне территорий водозабора, представлена поясом строгого режима </w:t>
      </w:r>
      <w:r w:rsidR="00D1612E" w:rsidRPr="00D22D3E">
        <w:rPr>
          <w:rFonts w:eastAsia="Calibri"/>
          <w:lang w:eastAsia="en-US"/>
        </w:rPr>
        <w:t>–</w:t>
      </w:r>
      <w:r w:rsidR="001C059D" w:rsidRPr="00D22D3E">
        <w:rPr>
          <w:rFonts w:eastAsia="Calibri"/>
          <w:lang w:eastAsia="en-US"/>
        </w:rPr>
        <w:t xml:space="preserve"> санитарно</w:t>
      </w:r>
      <w:r w:rsidR="00D1612E" w:rsidRPr="00D22D3E">
        <w:rPr>
          <w:rFonts w:eastAsia="Calibri"/>
          <w:lang w:eastAsia="en-US"/>
        </w:rPr>
        <w:t>–</w:t>
      </w:r>
      <w:r w:rsidR="001C059D" w:rsidRPr="00D22D3E">
        <w:rPr>
          <w:rFonts w:eastAsia="Calibri"/>
          <w:lang w:eastAsia="en-US"/>
        </w:rPr>
        <w:t>защитной полосой. Ширина санитарно</w:t>
      </w:r>
      <w:r w:rsidR="00D1612E" w:rsidRPr="00D22D3E">
        <w:rPr>
          <w:rFonts w:eastAsia="Calibri"/>
          <w:lang w:eastAsia="en-US"/>
        </w:rPr>
        <w:t>–</w:t>
      </w:r>
      <w:r w:rsidR="001C059D" w:rsidRPr="00D22D3E">
        <w:rPr>
          <w:rFonts w:eastAsia="Calibri"/>
          <w:lang w:eastAsia="en-US"/>
        </w:rPr>
        <w:t>защитной полосы установлена по обе стороны от крайних линий водопровода:</w:t>
      </w:r>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 xml:space="preserve">1) при отсутствии грунтовых вод </w:t>
      </w:r>
      <w:r w:rsidR="00D1612E" w:rsidRPr="00D22D3E">
        <w:rPr>
          <w:rFonts w:eastAsia="Calibri"/>
          <w:lang w:eastAsia="en-US"/>
        </w:rPr>
        <w:t>–</w:t>
      </w:r>
      <w:r w:rsidRPr="00D22D3E">
        <w:rPr>
          <w:rFonts w:eastAsia="Calibri"/>
          <w:lang w:eastAsia="en-US"/>
        </w:rPr>
        <w:t xml:space="preserve"> не менее 10 м при диаметре водоводов до 1000 миллиметров и не менее 20 м при диаметре водоводов более 1000 миллиметров;</w:t>
      </w:r>
    </w:p>
    <w:p w:rsidR="001C059D" w:rsidRPr="00D22D3E" w:rsidRDefault="001C059D" w:rsidP="002153B2">
      <w:pPr>
        <w:pStyle w:val="S"/>
        <w:tabs>
          <w:tab w:val="left" w:pos="1134"/>
        </w:tabs>
        <w:spacing w:line="240" w:lineRule="auto"/>
        <w:ind w:firstLine="709"/>
        <w:rPr>
          <w:rFonts w:eastAsia="Calibri"/>
          <w:lang w:eastAsia="en-US"/>
        </w:rPr>
      </w:pPr>
      <w:r w:rsidRPr="00D22D3E">
        <w:rPr>
          <w:rFonts w:eastAsia="Calibri"/>
          <w:lang w:eastAsia="en-US"/>
        </w:rPr>
        <w:t xml:space="preserve">2) при наличии грунтовых вод </w:t>
      </w:r>
      <w:r w:rsidR="00D1612E" w:rsidRPr="00D22D3E">
        <w:rPr>
          <w:rFonts w:eastAsia="Calibri"/>
          <w:lang w:eastAsia="en-US"/>
        </w:rPr>
        <w:t>–</w:t>
      </w:r>
      <w:r w:rsidRPr="00D22D3E">
        <w:rPr>
          <w:rFonts w:eastAsia="Calibri"/>
          <w:lang w:eastAsia="en-US"/>
        </w:rPr>
        <w:t xml:space="preserve"> не менее 50 м вне зависимости от диаметра водоводов.</w:t>
      </w:r>
    </w:p>
    <w:p w:rsidR="001C059D" w:rsidRPr="00D22D3E" w:rsidRDefault="00C55CA8" w:rsidP="00C55CA8">
      <w:pPr>
        <w:pStyle w:val="S"/>
        <w:tabs>
          <w:tab w:val="left" w:pos="993"/>
        </w:tabs>
        <w:spacing w:line="240" w:lineRule="auto"/>
        <w:ind w:firstLine="709"/>
        <w:rPr>
          <w:rFonts w:eastAsia="Calibri"/>
          <w:lang w:eastAsia="en-US"/>
        </w:rPr>
      </w:pPr>
      <w:r>
        <w:rPr>
          <w:rFonts w:eastAsia="Calibri"/>
          <w:lang w:eastAsia="en-US"/>
        </w:rPr>
        <w:t>2.</w:t>
      </w:r>
      <w:r>
        <w:rPr>
          <w:rFonts w:eastAsia="Calibri"/>
          <w:lang w:eastAsia="en-US"/>
        </w:rPr>
        <w:tab/>
      </w:r>
      <w:r w:rsidR="001C059D" w:rsidRPr="00D22D3E">
        <w:rPr>
          <w:rFonts w:eastAsia="Calibri"/>
          <w:lang w:eastAsia="en-US"/>
        </w:rPr>
        <w:t>При наличии расходного склада хлора на территории расположения водопроводных сооружений размеры санитарно</w:t>
      </w:r>
      <w:r w:rsidR="00D1612E" w:rsidRPr="00D22D3E">
        <w:rPr>
          <w:rFonts w:eastAsia="Calibri"/>
          <w:lang w:eastAsia="en-US"/>
        </w:rPr>
        <w:t>–</w:t>
      </w:r>
      <w:r w:rsidR="001C059D" w:rsidRPr="00D22D3E">
        <w:rPr>
          <w:rFonts w:eastAsia="Calibri"/>
          <w:lang w:eastAsia="en-US"/>
        </w:rPr>
        <w:t xml:space="preserve">защитной зоны до жилых и общественных зданий устанавливаются с </w:t>
      </w:r>
      <w:r w:rsidR="00C540AB" w:rsidRPr="00D22D3E">
        <w:rPr>
          <w:rFonts w:eastAsia="Calibri"/>
          <w:lang w:eastAsia="en-US"/>
        </w:rPr>
        <w:t>учётом</w:t>
      </w:r>
      <w:r w:rsidR="001C059D" w:rsidRPr="00D22D3E">
        <w:rPr>
          <w:rFonts w:eastAsia="Calibri"/>
          <w:lang w:eastAsia="en-US"/>
        </w:rPr>
        <w:t xml:space="preserve"> </w:t>
      </w:r>
      <w:hyperlink r:id="rId52" w:history="1">
        <w:r w:rsidR="001C059D" w:rsidRPr="00D22D3E">
          <w:rPr>
            <w:rFonts w:eastAsia="Calibri"/>
            <w:lang w:eastAsia="en-US"/>
          </w:rPr>
          <w:t>правил</w:t>
        </w:r>
      </w:hyperlink>
      <w:r w:rsidR="001C059D" w:rsidRPr="00D22D3E">
        <w:rPr>
          <w:rFonts w:eastAsia="Calibri"/>
          <w:lang w:eastAsia="en-US"/>
        </w:rPr>
        <w:t xml:space="preserve"> безопасности при производстве, хранении, транспортировании и применении хлора.</w:t>
      </w:r>
    </w:p>
    <w:p w:rsidR="001C059D" w:rsidRPr="00D22D3E" w:rsidRDefault="00C55CA8" w:rsidP="00C55CA8">
      <w:pPr>
        <w:pStyle w:val="S"/>
        <w:tabs>
          <w:tab w:val="left" w:pos="993"/>
        </w:tabs>
        <w:spacing w:line="240" w:lineRule="auto"/>
        <w:ind w:firstLine="709"/>
        <w:rPr>
          <w:rFonts w:eastAsia="Calibri"/>
          <w:lang w:eastAsia="en-US"/>
        </w:rPr>
      </w:pPr>
      <w:r>
        <w:rPr>
          <w:rFonts w:eastAsia="Calibri"/>
          <w:lang w:eastAsia="en-US"/>
        </w:rPr>
        <w:t>3.</w:t>
      </w:r>
      <w:r>
        <w:rPr>
          <w:rFonts w:eastAsia="Calibri"/>
          <w:lang w:eastAsia="en-US"/>
        </w:rPr>
        <w:tab/>
      </w:r>
      <w:r w:rsidR="001C059D" w:rsidRPr="00D22D3E">
        <w:rPr>
          <w:rFonts w:eastAsia="Calibri"/>
          <w:lang w:eastAsia="en-US"/>
        </w:rPr>
        <w:t>В пределах санитарно</w:t>
      </w:r>
      <w:r w:rsidR="00D1612E" w:rsidRPr="00D22D3E">
        <w:rPr>
          <w:rFonts w:eastAsia="Calibri"/>
          <w:lang w:eastAsia="en-US"/>
        </w:rPr>
        <w:t>–</w:t>
      </w:r>
      <w:r w:rsidR="001C059D" w:rsidRPr="00D22D3E">
        <w:rPr>
          <w:rFonts w:eastAsia="Calibri"/>
          <w:lang w:eastAsia="en-US"/>
        </w:rPr>
        <w:t>защитной полосы водоводов должны отсутствовать источники загрязнения почвы и грунтовых вод.</w:t>
      </w:r>
    </w:p>
    <w:p w:rsidR="001C059D" w:rsidRPr="00D22D3E" w:rsidRDefault="001C059D" w:rsidP="00C55CA8">
      <w:pPr>
        <w:pStyle w:val="S"/>
        <w:tabs>
          <w:tab w:val="left" w:pos="993"/>
        </w:tabs>
        <w:spacing w:line="240" w:lineRule="auto"/>
        <w:ind w:firstLine="709"/>
        <w:rPr>
          <w:rFonts w:eastAsia="Calibri"/>
          <w:lang w:eastAsia="en-US"/>
        </w:rPr>
      </w:pPr>
      <w:r w:rsidRPr="00D22D3E">
        <w:rPr>
          <w:rFonts w:eastAsia="Calibri"/>
          <w:lang w:eastAsia="en-US"/>
        </w:rPr>
        <w:t xml:space="preserve">4. </w:t>
      </w:r>
      <w:r w:rsidR="00C55CA8">
        <w:rPr>
          <w:rFonts w:eastAsia="Calibri"/>
          <w:lang w:eastAsia="en-US"/>
        </w:rPr>
        <w:tab/>
      </w:r>
      <w:r w:rsidRPr="00D22D3E">
        <w:rPr>
          <w:rFonts w:eastAsia="Calibri"/>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C059D" w:rsidRPr="00D22D3E" w:rsidRDefault="001C059D" w:rsidP="002153B2">
      <w:pPr>
        <w:pStyle w:val="S"/>
        <w:tabs>
          <w:tab w:val="left" w:pos="1134"/>
        </w:tabs>
        <w:spacing w:line="240" w:lineRule="auto"/>
        <w:ind w:firstLine="709"/>
        <w:rPr>
          <w:rFonts w:eastAsia="Calibri"/>
          <w:lang w:eastAsia="en-US"/>
        </w:rPr>
      </w:pPr>
    </w:p>
    <w:p w:rsidR="001C059D" w:rsidRPr="00D22D3E" w:rsidRDefault="00617FD5" w:rsidP="002153B2">
      <w:pPr>
        <w:pStyle w:val="3"/>
        <w:tabs>
          <w:tab w:val="left" w:pos="1134"/>
        </w:tabs>
        <w:spacing w:after="0" w:line="240" w:lineRule="auto"/>
        <w:ind w:firstLine="709"/>
        <w:rPr>
          <w:szCs w:val="24"/>
        </w:rPr>
      </w:pPr>
      <w:bookmarkStart w:id="123" w:name="_Toc467677910"/>
      <w:bookmarkStart w:id="124" w:name="_Toc10298238"/>
      <w:r w:rsidRPr="00D22D3E">
        <w:rPr>
          <w:b w:val="0"/>
          <w:szCs w:val="24"/>
        </w:rPr>
        <w:t>Статья 3</w:t>
      </w:r>
      <w:r w:rsidR="00B83BA8">
        <w:rPr>
          <w:b w:val="0"/>
          <w:szCs w:val="24"/>
        </w:rPr>
        <w:t>7</w:t>
      </w:r>
      <w:r w:rsidR="001C059D" w:rsidRPr="00D22D3E">
        <w:rPr>
          <w:b w:val="0"/>
          <w:szCs w:val="24"/>
        </w:rPr>
        <w:t>.</w:t>
      </w:r>
      <w:r w:rsidR="001C059D" w:rsidRPr="00D22D3E">
        <w:rPr>
          <w:szCs w:val="24"/>
        </w:rPr>
        <w:t xml:space="preserve"> Состав и содержание ограничений и обременений использования земель в зоне городских лесов</w:t>
      </w:r>
      <w:bookmarkEnd w:id="123"/>
      <w:bookmarkEnd w:id="124"/>
    </w:p>
    <w:p w:rsidR="001C059D" w:rsidRPr="00D22D3E" w:rsidRDefault="001C059D" w:rsidP="002153B2">
      <w:pPr>
        <w:pStyle w:val="S"/>
        <w:tabs>
          <w:tab w:val="left" w:pos="1134"/>
        </w:tabs>
        <w:spacing w:line="240" w:lineRule="auto"/>
        <w:ind w:firstLine="709"/>
        <w:rPr>
          <w:bCs/>
        </w:rPr>
      </w:pPr>
      <w:r w:rsidRPr="00D22D3E">
        <w:rPr>
          <w:bCs/>
        </w:rPr>
        <w:t>В городских лесах запрещается:</w:t>
      </w:r>
    </w:p>
    <w:p w:rsidR="001C059D" w:rsidRPr="00D22D3E" w:rsidRDefault="001C059D" w:rsidP="002153B2">
      <w:pPr>
        <w:pStyle w:val="S"/>
        <w:tabs>
          <w:tab w:val="left" w:pos="1134"/>
        </w:tabs>
        <w:spacing w:line="240" w:lineRule="auto"/>
        <w:ind w:firstLine="709"/>
        <w:rPr>
          <w:bCs/>
        </w:rPr>
      </w:pPr>
      <w:r w:rsidRPr="00D22D3E">
        <w:rPr>
          <w:bCs/>
        </w:rPr>
        <w:t>1) использование токсичных химических препаратов для охраны и защиты лесов, в том числе в научных целях;</w:t>
      </w:r>
    </w:p>
    <w:p w:rsidR="001C059D" w:rsidRPr="00D22D3E" w:rsidRDefault="001C059D" w:rsidP="002153B2">
      <w:pPr>
        <w:pStyle w:val="S"/>
        <w:tabs>
          <w:tab w:val="left" w:pos="1134"/>
        </w:tabs>
        <w:spacing w:line="240" w:lineRule="auto"/>
        <w:ind w:firstLine="709"/>
        <w:rPr>
          <w:bCs/>
        </w:rPr>
      </w:pPr>
      <w:r w:rsidRPr="00D22D3E">
        <w:rPr>
          <w:bCs/>
        </w:rPr>
        <w:t>2) осуществление видов деятельности в сфере охотничьего хозяйства;</w:t>
      </w:r>
    </w:p>
    <w:p w:rsidR="001C059D" w:rsidRPr="00D22D3E" w:rsidRDefault="001C059D" w:rsidP="002153B2">
      <w:pPr>
        <w:pStyle w:val="S"/>
        <w:tabs>
          <w:tab w:val="left" w:pos="1134"/>
        </w:tabs>
        <w:spacing w:line="240" w:lineRule="auto"/>
        <w:ind w:firstLine="709"/>
        <w:rPr>
          <w:bCs/>
        </w:rPr>
      </w:pPr>
      <w:r w:rsidRPr="00D22D3E">
        <w:rPr>
          <w:bCs/>
        </w:rPr>
        <w:t>3) ведение сельского хозяйства;</w:t>
      </w:r>
    </w:p>
    <w:p w:rsidR="001C059D" w:rsidRPr="00D22D3E" w:rsidRDefault="001C059D" w:rsidP="002153B2">
      <w:pPr>
        <w:pStyle w:val="S"/>
        <w:tabs>
          <w:tab w:val="left" w:pos="1134"/>
        </w:tabs>
        <w:spacing w:line="240" w:lineRule="auto"/>
        <w:ind w:firstLine="709"/>
        <w:rPr>
          <w:bCs/>
        </w:rPr>
      </w:pPr>
      <w:r w:rsidRPr="00D22D3E">
        <w:rPr>
          <w:bCs/>
        </w:rPr>
        <w:t>4) разработка месторождений полезных ископаемых;</w:t>
      </w:r>
    </w:p>
    <w:p w:rsidR="001C059D" w:rsidRPr="00D22D3E" w:rsidRDefault="00E05942" w:rsidP="00E05942">
      <w:pPr>
        <w:pStyle w:val="S"/>
        <w:tabs>
          <w:tab w:val="left" w:pos="993"/>
        </w:tabs>
        <w:spacing w:line="240" w:lineRule="auto"/>
        <w:ind w:firstLine="709"/>
        <w:rPr>
          <w:bCs/>
        </w:rPr>
      </w:pPr>
      <w:r>
        <w:rPr>
          <w:bCs/>
        </w:rPr>
        <w:t>5)</w:t>
      </w:r>
      <w:r>
        <w:rPr>
          <w:bCs/>
        </w:rPr>
        <w:tab/>
      </w:r>
      <w:r w:rsidR="001C059D" w:rsidRPr="00D22D3E">
        <w:rPr>
          <w:bCs/>
        </w:rPr>
        <w:t>размещение объектов капитального строительства, за исключением гидротехнических сооружений.</w:t>
      </w:r>
    </w:p>
    <w:p w:rsidR="00BF0C56" w:rsidRPr="00D22D3E" w:rsidRDefault="00BF0C56" w:rsidP="002153B2">
      <w:pPr>
        <w:pStyle w:val="S"/>
        <w:tabs>
          <w:tab w:val="left" w:pos="1134"/>
        </w:tabs>
        <w:spacing w:line="240" w:lineRule="auto"/>
        <w:ind w:firstLine="709"/>
        <w:rPr>
          <w:bCs/>
        </w:rPr>
      </w:pPr>
    </w:p>
    <w:p w:rsidR="00A330FA" w:rsidRPr="00D22D3E" w:rsidRDefault="00617FD5" w:rsidP="002153B2">
      <w:pPr>
        <w:pStyle w:val="22"/>
        <w:tabs>
          <w:tab w:val="clear" w:pos="0"/>
        </w:tabs>
        <w:spacing w:before="0" w:after="0"/>
        <w:ind w:firstLine="709"/>
        <w:rPr>
          <w:sz w:val="24"/>
          <w:szCs w:val="24"/>
        </w:rPr>
      </w:pPr>
      <w:bookmarkStart w:id="125" w:name="_Toc467677911"/>
      <w:bookmarkStart w:id="126" w:name="_Toc10298239"/>
      <w:r w:rsidRPr="00D22D3E">
        <w:rPr>
          <w:sz w:val="24"/>
          <w:szCs w:val="24"/>
        </w:rPr>
        <w:t xml:space="preserve">Глава </w:t>
      </w:r>
      <w:r w:rsidR="00C07C1D" w:rsidRPr="00D22D3E">
        <w:rPr>
          <w:sz w:val="24"/>
          <w:szCs w:val="24"/>
        </w:rPr>
        <w:t>7</w:t>
      </w:r>
      <w:r w:rsidR="00306CC0" w:rsidRPr="00D22D3E">
        <w:rPr>
          <w:sz w:val="24"/>
          <w:szCs w:val="24"/>
        </w:rPr>
        <w:t>.</w:t>
      </w:r>
      <w:r w:rsidR="005461D2">
        <w:rPr>
          <w:sz w:val="24"/>
          <w:szCs w:val="24"/>
        </w:rPr>
        <w:t xml:space="preserve"> </w:t>
      </w:r>
      <w:r w:rsidR="00306CC0" w:rsidRPr="00D22D3E">
        <w:rPr>
          <w:sz w:val="24"/>
          <w:szCs w:val="24"/>
        </w:rPr>
        <w:t>Карта градостроительного зонирования</w:t>
      </w:r>
      <w:bookmarkEnd w:id="125"/>
      <w:bookmarkEnd w:id="126"/>
    </w:p>
    <w:p w:rsidR="00F260A3" w:rsidRPr="00D22D3E" w:rsidRDefault="00F260A3" w:rsidP="002153B2">
      <w:pPr>
        <w:pStyle w:val="S"/>
        <w:tabs>
          <w:tab w:val="left" w:pos="1134"/>
        </w:tabs>
        <w:spacing w:line="240" w:lineRule="auto"/>
        <w:ind w:firstLine="709"/>
      </w:pPr>
    </w:p>
    <w:p w:rsidR="00F260A3" w:rsidRDefault="00F260A3" w:rsidP="002153B2">
      <w:pPr>
        <w:pStyle w:val="3"/>
        <w:tabs>
          <w:tab w:val="left" w:pos="1134"/>
        </w:tabs>
        <w:spacing w:after="0" w:line="240" w:lineRule="auto"/>
        <w:ind w:firstLine="709"/>
        <w:rPr>
          <w:szCs w:val="24"/>
        </w:rPr>
      </w:pPr>
      <w:bookmarkStart w:id="127" w:name="_Toc467677912"/>
      <w:bookmarkStart w:id="128" w:name="_Toc10298240"/>
      <w:r w:rsidRPr="00D22D3E">
        <w:rPr>
          <w:b w:val="0"/>
          <w:szCs w:val="24"/>
        </w:rPr>
        <w:t xml:space="preserve">Статья </w:t>
      </w:r>
      <w:r w:rsidR="00B83BA8">
        <w:rPr>
          <w:b w:val="0"/>
          <w:szCs w:val="24"/>
        </w:rPr>
        <w:t>38</w:t>
      </w:r>
      <w:r w:rsidRPr="00D22D3E">
        <w:rPr>
          <w:b w:val="0"/>
          <w:szCs w:val="24"/>
        </w:rPr>
        <w:t>.</w:t>
      </w:r>
      <w:r w:rsidRPr="00D22D3E">
        <w:rPr>
          <w:szCs w:val="24"/>
        </w:rPr>
        <w:t xml:space="preserve"> Виды территориальных зон, </w:t>
      </w:r>
      <w:r w:rsidR="00C540AB" w:rsidRPr="00D22D3E">
        <w:rPr>
          <w:szCs w:val="24"/>
        </w:rPr>
        <w:t>отображённых</w:t>
      </w:r>
      <w:r w:rsidRPr="00D22D3E">
        <w:rPr>
          <w:szCs w:val="24"/>
        </w:rPr>
        <w:t xml:space="preserve"> на карте градостроительного зонирования</w:t>
      </w:r>
      <w:bookmarkEnd w:id="127"/>
      <w:bookmarkEnd w:id="128"/>
    </w:p>
    <w:p w:rsidR="003B4EBB" w:rsidRPr="003B4EBB" w:rsidRDefault="003B4EBB" w:rsidP="003B4EBB"/>
    <w:p w:rsidR="00F260A3" w:rsidRPr="00D22D3E" w:rsidRDefault="00F260A3" w:rsidP="002153B2">
      <w:pPr>
        <w:pStyle w:val="S"/>
        <w:tabs>
          <w:tab w:val="left" w:pos="1134"/>
        </w:tabs>
        <w:spacing w:line="240" w:lineRule="auto"/>
        <w:ind w:firstLine="709"/>
        <w:rPr>
          <w:rFonts w:eastAsia="Calibri"/>
          <w:lang w:eastAsia="en-US"/>
        </w:rPr>
      </w:pPr>
      <w:r w:rsidRPr="00D22D3E">
        <w:rPr>
          <w:rFonts w:eastAsia="Calibri"/>
          <w:lang w:eastAsia="en-US"/>
        </w:rPr>
        <w:t>1. На карте градостроительного зонирования</w:t>
      </w:r>
      <w:r w:rsidR="001B1B6C" w:rsidRPr="00D22D3E">
        <w:rPr>
          <w:rFonts w:eastAsia="Calibri"/>
          <w:lang w:eastAsia="en-US"/>
        </w:rPr>
        <w:t xml:space="preserve"> (приложение к Правилам)</w:t>
      </w:r>
      <w:r w:rsidRPr="00D22D3E">
        <w:rPr>
          <w:rFonts w:eastAsia="Calibri"/>
          <w:lang w:eastAsia="en-US"/>
        </w:rPr>
        <w:t xml:space="preserve"> отображены следующие виды территориальных зон:</w:t>
      </w:r>
    </w:p>
    <w:p w:rsidR="00F260A3" w:rsidRPr="00D22D3E" w:rsidRDefault="00F260A3" w:rsidP="002153B2">
      <w:pPr>
        <w:pStyle w:val="S"/>
        <w:tabs>
          <w:tab w:val="left" w:pos="1134"/>
        </w:tabs>
        <w:spacing w:line="240" w:lineRule="auto"/>
        <w:ind w:firstLine="709"/>
      </w:pPr>
      <w:r w:rsidRPr="00D22D3E">
        <w:t xml:space="preserve">1) </w:t>
      </w:r>
      <w:r w:rsidR="00C75125" w:rsidRPr="00D22D3E">
        <w:t>ж</w:t>
      </w:r>
      <w:r w:rsidRPr="00D22D3E">
        <w:t>илые зоны:</w:t>
      </w:r>
    </w:p>
    <w:p w:rsidR="00F260A3" w:rsidRPr="00D22D3E" w:rsidRDefault="00C75125" w:rsidP="002153B2">
      <w:pPr>
        <w:pStyle w:val="S"/>
        <w:numPr>
          <w:ilvl w:val="1"/>
          <w:numId w:val="8"/>
        </w:numPr>
        <w:tabs>
          <w:tab w:val="left" w:pos="1134"/>
        </w:tabs>
        <w:spacing w:line="240" w:lineRule="auto"/>
        <w:ind w:left="0" w:firstLine="709"/>
      </w:pPr>
      <w:r w:rsidRPr="00D22D3E">
        <w:t>з</w:t>
      </w:r>
      <w:r w:rsidR="00F260A3" w:rsidRPr="00D22D3E">
        <w:t xml:space="preserve">она застройки </w:t>
      </w:r>
      <w:proofErr w:type="spellStart"/>
      <w:r w:rsidR="00F260A3" w:rsidRPr="00D22D3E">
        <w:t>среднеэтажными</w:t>
      </w:r>
      <w:proofErr w:type="spellEnd"/>
      <w:r w:rsidR="00F260A3" w:rsidRPr="00D22D3E">
        <w:t xml:space="preserve"> жилыми домами (ЖС</w:t>
      </w:r>
      <w:r w:rsidR="00A24367" w:rsidRPr="00D22D3E">
        <w:t>)</w:t>
      </w:r>
      <w:r w:rsidR="00F260A3" w:rsidRPr="00D22D3E">
        <w:t>;</w:t>
      </w:r>
    </w:p>
    <w:p w:rsidR="00F260A3" w:rsidRPr="00D22D3E" w:rsidRDefault="00C75125" w:rsidP="002153B2">
      <w:pPr>
        <w:pStyle w:val="S"/>
        <w:numPr>
          <w:ilvl w:val="1"/>
          <w:numId w:val="8"/>
        </w:numPr>
        <w:tabs>
          <w:tab w:val="left" w:pos="1134"/>
        </w:tabs>
        <w:spacing w:line="240" w:lineRule="auto"/>
        <w:ind w:left="0" w:firstLine="709"/>
      </w:pPr>
      <w:r w:rsidRPr="00D22D3E">
        <w:t>з</w:t>
      </w:r>
      <w:r w:rsidR="00F260A3" w:rsidRPr="00D22D3E">
        <w:t>она застройки малоэтажными жилыми домами (ЖМ);</w:t>
      </w:r>
    </w:p>
    <w:p w:rsidR="00F260A3" w:rsidRPr="00D22D3E" w:rsidRDefault="00C75125" w:rsidP="002153B2">
      <w:pPr>
        <w:pStyle w:val="S"/>
        <w:numPr>
          <w:ilvl w:val="1"/>
          <w:numId w:val="8"/>
        </w:numPr>
        <w:tabs>
          <w:tab w:val="left" w:pos="1134"/>
        </w:tabs>
        <w:spacing w:line="240" w:lineRule="auto"/>
        <w:ind w:left="0" w:firstLine="709"/>
      </w:pPr>
      <w:r w:rsidRPr="00D22D3E">
        <w:t>з</w:t>
      </w:r>
      <w:r w:rsidR="00F260A3" w:rsidRPr="00D22D3E">
        <w:t>она застройки индивидуальными жилыми домами (ЖИ);</w:t>
      </w:r>
    </w:p>
    <w:p w:rsidR="00F260A3" w:rsidRPr="00D22D3E" w:rsidRDefault="00F260A3" w:rsidP="00D60F09">
      <w:pPr>
        <w:pStyle w:val="S"/>
        <w:tabs>
          <w:tab w:val="left" w:pos="993"/>
        </w:tabs>
        <w:spacing w:line="240" w:lineRule="auto"/>
        <w:ind w:firstLine="709"/>
      </w:pPr>
      <w:r w:rsidRPr="00D22D3E">
        <w:t xml:space="preserve">2) </w:t>
      </w:r>
      <w:r w:rsidR="00C75125" w:rsidRPr="00D22D3E">
        <w:t>о</w:t>
      </w:r>
      <w:r w:rsidRPr="00D22D3E">
        <w:t>бщественно</w:t>
      </w:r>
      <w:r w:rsidR="00D1612E" w:rsidRPr="00D22D3E">
        <w:t>–</w:t>
      </w:r>
      <w:r w:rsidRPr="00D22D3E">
        <w:t>деловые зоны:</w:t>
      </w:r>
    </w:p>
    <w:p w:rsidR="00F260A3" w:rsidRPr="00D22D3E" w:rsidRDefault="00C75125" w:rsidP="002153B2">
      <w:pPr>
        <w:pStyle w:val="S"/>
        <w:numPr>
          <w:ilvl w:val="0"/>
          <w:numId w:val="9"/>
        </w:numPr>
        <w:tabs>
          <w:tab w:val="left" w:pos="1134"/>
        </w:tabs>
        <w:spacing w:line="240" w:lineRule="auto"/>
        <w:ind w:left="0" w:firstLine="709"/>
      </w:pPr>
      <w:r w:rsidRPr="00D22D3E">
        <w:t>з</w:t>
      </w:r>
      <w:r w:rsidR="00F260A3" w:rsidRPr="00D22D3E">
        <w:t>она делового, общественного и коммерческого назначения (ОД);</w:t>
      </w:r>
    </w:p>
    <w:p w:rsidR="00F260A3" w:rsidRPr="00D22D3E" w:rsidRDefault="00C75125" w:rsidP="002153B2">
      <w:pPr>
        <w:pStyle w:val="S"/>
        <w:numPr>
          <w:ilvl w:val="0"/>
          <w:numId w:val="9"/>
        </w:numPr>
        <w:tabs>
          <w:tab w:val="left" w:pos="1134"/>
        </w:tabs>
        <w:spacing w:line="240" w:lineRule="auto"/>
        <w:ind w:left="0" w:firstLine="709"/>
      </w:pPr>
      <w:r w:rsidRPr="00D22D3E">
        <w:t>з</w:t>
      </w:r>
      <w:r w:rsidR="006A6308" w:rsidRPr="00D22D3E">
        <w:t>она</w:t>
      </w:r>
      <w:r w:rsidR="00F260A3" w:rsidRPr="00D22D3E">
        <w:t xml:space="preserve"> здравоохранения и социального обеспечения (</w:t>
      </w:r>
      <w:proofErr w:type="gramStart"/>
      <w:r w:rsidR="00F260A3" w:rsidRPr="00D22D3E">
        <w:t>ОЗ</w:t>
      </w:r>
      <w:proofErr w:type="gramEnd"/>
      <w:r w:rsidR="00F260A3" w:rsidRPr="00D22D3E">
        <w:t>);</w:t>
      </w:r>
    </w:p>
    <w:p w:rsidR="00AD2B02" w:rsidRPr="00D22D3E" w:rsidRDefault="00C75125" w:rsidP="002153B2">
      <w:pPr>
        <w:pStyle w:val="S"/>
        <w:numPr>
          <w:ilvl w:val="0"/>
          <w:numId w:val="9"/>
        </w:numPr>
        <w:tabs>
          <w:tab w:val="left" w:pos="1134"/>
        </w:tabs>
        <w:spacing w:line="240" w:lineRule="auto"/>
        <w:ind w:left="0" w:firstLine="709"/>
      </w:pPr>
      <w:r w:rsidRPr="00D22D3E">
        <w:t>з</w:t>
      </w:r>
      <w:r w:rsidR="00AD2B02" w:rsidRPr="00D22D3E">
        <w:t>она культурно</w:t>
      </w:r>
      <w:r w:rsidR="00D1612E" w:rsidRPr="00D22D3E">
        <w:t>–</w:t>
      </w:r>
      <w:proofErr w:type="spellStart"/>
      <w:r w:rsidR="00AD2B02" w:rsidRPr="00D22D3E">
        <w:t>досугового</w:t>
      </w:r>
      <w:proofErr w:type="spellEnd"/>
      <w:r w:rsidR="00AD2B02" w:rsidRPr="00D22D3E">
        <w:t xml:space="preserve"> назначения (ОК);</w:t>
      </w:r>
    </w:p>
    <w:p w:rsidR="00AD2B02" w:rsidRPr="00D22D3E" w:rsidRDefault="00C75125" w:rsidP="002153B2">
      <w:pPr>
        <w:pStyle w:val="S"/>
        <w:numPr>
          <w:ilvl w:val="0"/>
          <w:numId w:val="9"/>
        </w:numPr>
        <w:tabs>
          <w:tab w:val="left" w:pos="1134"/>
        </w:tabs>
        <w:spacing w:line="240" w:lineRule="auto"/>
        <w:ind w:left="0" w:firstLine="709"/>
      </w:pPr>
      <w:r w:rsidRPr="00D22D3E">
        <w:t>з</w:t>
      </w:r>
      <w:r w:rsidR="00AD2B02" w:rsidRPr="00D22D3E">
        <w:t>она культового назначения (ОР);</w:t>
      </w:r>
    </w:p>
    <w:p w:rsidR="00F260A3" w:rsidRPr="00D22D3E" w:rsidRDefault="00F260A3" w:rsidP="002153B2">
      <w:pPr>
        <w:pStyle w:val="S"/>
        <w:tabs>
          <w:tab w:val="left" w:pos="1134"/>
        </w:tabs>
        <w:spacing w:line="240" w:lineRule="auto"/>
        <w:ind w:firstLine="709"/>
      </w:pPr>
      <w:r w:rsidRPr="00D22D3E">
        <w:t xml:space="preserve">3) </w:t>
      </w:r>
      <w:r w:rsidR="00C75125" w:rsidRPr="00D22D3E">
        <w:t>з</w:t>
      </w:r>
      <w:r w:rsidRPr="00D22D3E">
        <w:t>оны рекреационного назначения:</w:t>
      </w:r>
    </w:p>
    <w:p w:rsidR="00F260A3" w:rsidRPr="00D22D3E" w:rsidRDefault="00C75125" w:rsidP="002153B2">
      <w:pPr>
        <w:pStyle w:val="S"/>
        <w:numPr>
          <w:ilvl w:val="0"/>
          <w:numId w:val="10"/>
        </w:numPr>
        <w:tabs>
          <w:tab w:val="left" w:pos="1134"/>
        </w:tabs>
        <w:spacing w:line="240" w:lineRule="auto"/>
        <w:ind w:left="0" w:firstLine="709"/>
      </w:pPr>
      <w:r w:rsidRPr="00D22D3E">
        <w:t>з</w:t>
      </w:r>
      <w:r w:rsidR="00C57954" w:rsidRPr="00D22D3E">
        <w:t xml:space="preserve">она </w:t>
      </w:r>
      <w:r w:rsidR="00F260A3" w:rsidRPr="00D22D3E">
        <w:t>физкультуры и спорта (РС);</w:t>
      </w:r>
    </w:p>
    <w:p w:rsidR="00F260A3" w:rsidRPr="00D22D3E" w:rsidRDefault="00C75125" w:rsidP="002153B2">
      <w:pPr>
        <w:pStyle w:val="S"/>
        <w:numPr>
          <w:ilvl w:val="0"/>
          <w:numId w:val="10"/>
        </w:numPr>
        <w:tabs>
          <w:tab w:val="left" w:pos="1134"/>
        </w:tabs>
        <w:spacing w:line="240" w:lineRule="auto"/>
        <w:ind w:left="0" w:firstLine="709"/>
      </w:pPr>
      <w:r w:rsidRPr="00D22D3E">
        <w:lastRenderedPageBreak/>
        <w:t>з</w:t>
      </w:r>
      <w:r w:rsidR="00F260A3" w:rsidRPr="00D22D3E">
        <w:t xml:space="preserve">она </w:t>
      </w:r>
      <w:r w:rsidR="00C57954" w:rsidRPr="00D22D3E">
        <w:t>озелененных территорий общего пользования</w:t>
      </w:r>
      <w:r w:rsidR="00F260A3" w:rsidRPr="00D22D3E">
        <w:t xml:space="preserve"> (РО);</w:t>
      </w:r>
    </w:p>
    <w:p w:rsidR="00C57954" w:rsidRPr="00D22D3E" w:rsidRDefault="00C75125" w:rsidP="002153B2">
      <w:pPr>
        <w:pStyle w:val="S"/>
        <w:numPr>
          <w:ilvl w:val="0"/>
          <w:numId w:val="10"/>
        </w:numPr>
        <w:tabs>
          <w:tab w:val="left" w:pos="1134"/>
        </w:tabs>
        <w:spacing w:line="240" w:lineRule="auto"/>
        <w:ind w:left="0" w:firstLine="709"/>
      </w:pPr>
      <w:r w:rsidRPr="00D22D3E">
        <w:t>з</w:t>
      </w:r>
      <w:r w:rsidR="00C57954" w:rsidRPr="00D22D3E">
        <w:t>она учреждений и объектов рекреации (РЛ);</w:t>
      </w:r>
    </w:p>
    <w:p w:rsidR="008C35CB" w:rsidRPr="00D22D3E" w:rsidRDefault="008C35CB" w:rsidP="002153B2">
      <w:pPr>
        <w:pStyle w:val="S"/>
        <w:tabs>
          <w:tab w:val="left" w:pos="1134"/>
        </w:tabs>
        <w:spacing w:line="240" w:lineRule="auto"/>
        <w:ind w:firstLine="709"/>
      </w:pPr>
      <w:r w:rsidRPr="00D22D3E">
        <w:t xml:space="preserve">4) </w:t>
      </w:r>
      <w:r w:rsidR="00C75125" w:rsidRPr="00D22D3E">
        <w:t>п</w:t>
      </w:r>
      <w:r w:rsidRPr="00D22D3E">
        <w:t>роизводственные зоны, зоны инженерной и транспортной инфраструктур:</w:t>
      </w:r>
    </w:p>
    <w:p w:rsidR="00F260A3" w:rsidRPr="00D22D3E" w:rsidRDefault="00C75125" w:rsidP="002153B2">
      <w:pPr>
        <w:pStyle w:val="S"/>
        <w:numPr>
          <w:ilvl w:val="0"/>
          <w:numId w:val="11"/>
        </w:numPr>
        <w:tabs>
          <w:tab w:val="left" w:pos="1134"/>
        </w:tabs>
        <w:spacing w:line="240" w:lineRule="auto"/>
        <w:ind w:left="0" w:firstLine="709"/>
      </w:pPr>
      <w:r w:rsidRPr="00D22D3E">
        <w:t>п</w:t>
      </w:r>
      <w:r w:rsidR="00C80CA7" w:rsidRPr="00D22D3E">
        <w:t>роизводственная и коммунальная зона (ПК)</w:t>
      </w:r>
      <w:r w:rsidR="00F260A3" w:rsidRPr="00D22D3E">
        <w:t>:</w:t>
      </w:r>
    </w:p>
    <w:p w:rsidR="00F260A3" w:rsidRPr="00D22D3E" w:rsidRDefault="00C75125" w:rsidP="002153B2">
      <w:pPr>
        <w:pStyle w:val="S"/>
        <w:numPr>
          <w:ilvl w:val="0"/>
          <w:numId w:val="11"/>
        </w:numPr>
        <w:tabs>
          <w:tab w:val="left" w:pos="1134"/>
        </w:tabs>
        <w:spacing w:line="240" w:lineRule="auto"/>
        <w:ind w:left="0" w:firstLine="709"/>
      </w:pPr>
      <w:r w:rsidRPr="00D22D3E">
        <w:t>з</w:t>
      </w:r>
      <w:r w:rsidR="00F260A3" w:rsidRPr="00D22D3E">
        <w:t>она инженерной инфраструктуры (ИИ);</w:t>
      </w:r>
    </w:p>
    <w:p w:rsidR="00F260A3" w:rsidRPr="00D22D3E" w:rsidRDefault="00C75125" w:rsidP="002153B2">
      <w:pPr>
        <w:pStyle w:val="S"/>
        <w:numPr>
          <w:ilvl w:val="0"/>
          <w:numId w:val="11"/>
        </w:numPr>
        <w:tabs>
          <w:tab w:val="left" w:pos="1134"/>
        </w:tabs>
        <w:spacing w:line="240" w:lineRule="auto"/>
        <w:ind w:left="0" w:firstLine="709"/>
      </w:pPr>
      <w:r w:rsidRPr="00D22D3E">
        <w:t>з</w:t>
      </w:r>
      <w:r w:rsidR="00F260A3" w:rsidRPr="00D22D3E">
        <w:t>она транспортной инфраструктуры (ТИ);</w:t>
      </w:r>
    </w:p>
    <w:p w:rsidR="00F260A3" w:rsidRPr="00D22D3E" w:rsidRDefault="008C35CB" w:rsidP="002153B2">
      <w:pPr>
        <w:pStyle w:val="S"/>
        <w:tabs>
          <w:tab w:val="left" w:pos="1134"/>
        </w:tabs>
        <w:spacing w:line="240" w:lineRule="auto"/>
        <w:ind w:firstLine="709"/>
      </w:pPr>
      <w:r w:rsidRPr="00D22D3E">
        <w:t>5</w:t>
      </w:r>
      <w:r w:rsidR="00F260A3" w:rsidRPr="00D22D3E">
        <w:t xml:space="preserve">) </w:t>
      </w:r>
      <w:r w:rsidR="00C75125" w:rsidRPr="00D22D3E">
        <w:t>з</w:t>
      </w:r>
      <w:r w:rsidR="00F260A3" w:rsidRPr="00D22D3E">
        <w:t>оны сельскохозяйственного использования:</w:t>
      </w:r>
    </w:p>
    <w:p w:rsidR="00F260A3" w:rsidRPr="00D22D3E" w:rsidRDefault="00C75125" w:rsidP="002153B2">
      <w:pPr>
        <w:pStyle w:val="S"/>
        <w:numPr>
          <w:ilvl w:val="0"/>
          <w:numId w:val="12"/>
        </w:numPr>
        <w:tabs>
          <w:tab w:val="left" w:pos="1134"/>
        </w:tabs>
        <w:spacing w:line="240" w:lineRule="auto"/>
        <w:ind w:left="0" w:firstLine="709"/>
      </w:pPr>
      <w:r w:rsidRPr="00D22D3E">
        <w:t>з</w:t>
      </w:r>
      <w:r w:rsidR="00F260A3" w:rsidRPr="00D22D3E">
        <w:t>она</w:t>
      </w:r>
      <w:r w:rsidR="00D1612E" w:rsidRPr="00D22D3E">
        <w:t>,</w:t>
      </w:r>
      <w:r w:rsidR="00F260A3" w:rsidRPr="00D22D3E">
        <w:t xml:space="preserve"> </w:t>
      </w:r>
      <w:r w:rsidR="00C57954" w:rsidRPr="00D22D3E">
        <w:t>занятая объектами сельскохозяйственного назначения</w:t>
      </w:r>
      <w:r w:rsidR="00F260A3" w:rsidRPr="00D22D3E">
        <w:t xml:space="preserve"> (</w:t>
      </w:r>
      <w:proofErr w:type="spellStart"/>
      <w:r w:rsidR="00F260A3" w:rsidRPr="00D22D3E">
        <w:t>СхО</w:t>
      </w:r>
      <w:proofErr w:type="spellEnd"/>
      <w:r w:rsidR="00F260A3" w:rsidRPr="00D22D3E">
        <w:t>);</w:t>
      </w:r>
    </w:p>
    <w:p w:rsidR="00F260A3" w:rsidRPr="00D22D3E" w:rsidRDefault="00C75125" w:rsidP="002153B2">
      <w:pPr>
        <w:pStyle w:val="S"/>
        <w:numPr>
          <w:ilvl w:val="0"/>
          <w:numId w:val="12"/>
        </w:numPr>
        <w:tabs>
          <w:tab w:val="left" w:pos="1134"/>
        </w:tabs>
        <w:spacing w:line="240" w:lineRule="auto"/>
        <w:ind w:left="0" w:firstLine="709"/>
      </w:pPr>
      <w:r w:rsidRPr="00D22D3E">
        <w:t>з</w:t>
      </w:r>
      <w:r w:rsidR="00F260A3" w:rsidRPr="00D22D3E">
        <w:t xml:space="preserve">она </w:t>
      </w:r>
      <w:r w:rsidR="00EC6728">
        <w:t xml:space="preserve">ведения </w:t>
      </w:r>
      <w:r w:rsidR="00C57954" w:rsidRPr="00D22D3E">
        <w:t>садоводства</w:t>
      </w:r>
      <w:r w:rsidR="00EC6728">
        <w:t>,</w:t>
      </w:r>
      <w:r w:rsidR="00C57954" w:rsidRPr="00D22D3E">
        <w:t xml:space="preserve"> огородничества</w:t>
      </w:r>
      <w:r w:rsidR="00F260A3" w:rsidRPr="00D22D3E">
        <w:t xml:space="preserve"> (</w:t>
      </w:r>
      <w:proofErr w:type="spellStart"/>
      <w:r w:rsidR="00F260A3" w:rsidRPr="00D22D3E">
        <w:t>СхС</w:t>
      </w:r>
      <w:proofErr w:type="spellEnd"/>
      <w:r w:rsidR="00F260A3" w:rsidRPr="00D22D3E">
        <w:t>);</w:t>
      </w:r>
      <w:r w:rsidR="008E2E32" w:rsidRPr="00D22D3E">
        <w:t xml:space="preserve"> </w:t>
      </w:r>
    </w:p>
    <w:p w:rsidR="00F260A3" w:rsidRPr="00D22D3E" w:rsidRDefault="008C35CB" w:rsidP="002153B2">
      <w:pPr>
        <w:pStyle w:val="S"/>
        <w:tabs>
          <w:tab w:val="left" w:pos="1134"/>
        </w:tabs>
        <w:spacing w:line="240" w:lineRule="auto"/>
        <w:ind w:firstLine="709"/>
      </w:pPr>
      <w:r w:rsidRPr="00D22D3E">
        <w:t>6</w:t>
      </w:r>
      <w:r w:rsidR="00F260A3" w:rsidRPr="00D22D3E">
        <w:t xml:space="preserve">) </w:t>
      </w:r>
      <w:r w:rsidR="00C75125" w:rsidRPr="00D22D3E">
        <w:t>з</w:t>
      </w:r>
      <w:r w:rsidR="00F260A3" w:rsidRPr="00D22D3E">
        <w:t>оны специального назначения:</w:t>
      </w:r>
    </w:p>
    <w:p w:rsidR="00F260A3" w:rsidRPr="00D22D3E" w:rsidRDefault="00C75125" w:rsidP="002153B2">
      <w:pPr>
        <w:pStyle w:val="S"/>
        <w:numPr>
          <w:ilvl w:val="0"/>
          <w:numId w:val="13"/>
        </w:numPr>
        <w:tabs>
          <w:tab w:val="left" w:pos="1134"/>
        </w:tabs>
        <w:spacing w:line="240" w:lineRule="auto"/>
        <w:ind w:left="0" w:firstLine="709"/>
      </w:pPr>
      <w:r w:rsidRPr="00D22D3E">
        <w:t>з</w:t>
      </w:r>
      <w:r w:rsidR="00F260A3" w:rsidRPr="00D22D3E">
        <w:t>она кладбищ (СК);</w:t>
      </w:r>
    </w:p>
    <w:p w:rsidR="00F260A3" w:rsidRPr="00D22D3E" w:rsidRDefault="00C75125" w:rsidP="002153B2">
      <w:pPr>
        <w:pStyle w:val="S"/>
        <w:numPr>
          <w:ilvl w:val="0"/>
          <w:numId w:val="13"/>
        </w:numPr>
        <w:tabs>
          <w:tab w:val="left" w:pos="1134"/>
        </w:tabs>
        <w:spacing w:line="240" w:lineRule="auto"/>
        <w:ind w:left="0" w:firstLine="709"/>
      </w:pPr>
      <w:r w:rsidRPr="00D22D3E">
        <w:t>з</w:t>
      </w:r>
      <w:r w:rsidR="00F260A3" w:rsidRPr="00D22D3E">
        <w:t>она размещения отходов (</w:t>
      </w:r>
      <w:proofErr w:type="gramStart"/>
      <w:r w:rsidR="00F260A3" w:rsidRPr="00D22D3E">
        <w:t>СО</w:t>
      </w:r>
      <w:proofErr w:type="gramEnd"/>
      <w:r w:rsidR="00F260A3" w:rsidRPr="00D22D3E">
        <w:t>)</w:t>
      </w:r>
      <w:r w:rsidR="006A6308" w:rsidRPr="00D22D3E">
        <w:t>;</w:t>
      </w:r>
    </w:p>
    <w:p w:rsidR="00F260A3" w:rsidRPr="00D22D3E" w:rsidRDefault="008C35CB" w:rsidP="002153B2">
      <w:pPr>
        <w:pStyle w:val="S"/>
        <w:tabs>
          <w:tab w:val="left" w:pos="1134"/>
        </w:tabs>
        <w:spacing w:line="240" w:lineRule="auto"/>
        <w:ind w:firstLine="709"/>
      </w:pPr>
      <w:r w:rsidRPr="00D22D3E">
        <w:t>7</w:t>
      </w:r>
      <w:r w:rsidR="00F260A3" w:rsidRPr="00D22D3E">
        <w:t xml:space="preserve">) </w:t>
      </w:r>
      <w:r w:rsidR="00C75125" w:rsidRPr="00D22D3E">
        <w:t>з</w:t>
      </w:r>
      <w:r w:rsidR="00F260A3" w:rsidRPr="00D22D3E">
        <w:t>оны природного ландшафта:</w:t>
      </w:r>
    </w:p>
    <w:p w:rsidR="00F260A3" w:rsidRPr="00D22D3E" w:rsidRDefault="00C75125" w:rsidP="002153B2">
      <w:pPr>
        <w:pStyle w:val="S"/>
        <w:numPr>
          <w:ilvl w:val="0"/>
          <w:numId w:val="14"/>
        </w:numPr>
        <w:tabs>
          <w:tab w:val="left" w:pos="1134"/>
        </w:tabs>
        <w:spacing w:line="240" w:lineRule="auto"/>
        <w:ind w:left="0" w:firstLine="709"/>
      </w:pPr>
      <w:r w:rsidRPr="00D22D3E">
        <w:t>з</w:t>
      </w:r>
      <w:r w:rsidR="00F260A3" w:rsidRPr="00D22D3E">
        <w:t>она п</w:t>
      </w:r>
      <w:r w:rsidR="00BF0C56">
        <w:t>риродного ландшафта (</w:t>
      </w:r>
      <w:proofErr w:type="spellStart"/>
      <w:r w:rsidR="00BF0C56">
        <w:t>ПрЛ</w:t>
      </w:r>
      <w:proofErr w:type="spellEnd"/>
      <w:r w:rsidR="00F260A3" w:rsidRPr="00D22D3E">
        <w:t>);</w:t>
      </w:r>
    </w:p>
    <w:p w:rsidR="00F260A3" w:rsidRPr="00D22D3E" w:rsidRDefault="00C75125" w:rsidP="002153B2">
      <w:pPr>
        <w:pStyle w:val="S"/>
        <w:numPr>
          <w:ilvl w:val="0"/>
          <w:numId w:val="14"/>
        </w:numPr>
        <w:tabs>
          <w:tab w:val="left" w:pos="1134"/>
        </w:tabs>
        <w:spacing w:line="240" w:lineRule="auto"/>
        <w:ind w:left="0" w:firstLine="709"/>
      </w:pPr>
      <w:r w:rsidRPr="00D22D3E">
        <w:t>з</w:t>
      </w:r>
      <w:r w:rsidR="00F260A3" w:rsidRPr="00D22D3E">
        <w:t>она территорий, п</w:t>
      </w:r>
      <w:r w:rsidR="00C80CA7" w:rsidRPr="00D22D3E">
        <w:t>окрытых лесом и кустарником (</w:t>
      </w:r>
      <w:proofErr w:type="spellStart"/>
      <w:r w:rsidR="00C80CA7" w:rsidRPr="00D22D3E">
        <w:t>ПрЛ</w:t>
      </w:r>
      <w:proofErr w:type="spellEnd"/>
      <w:r w:rsidR="00F260A3" w:rsidRPr="00D22D3E">
        <w:t>);</w:t>
      </w:r>
    </w:p>
    <w:p w:rsidR="00F260A3" w:rsidRPr="00D22D3E" w:rsidRDefault="00C75125" w:rsidP="002153B2">
      <w:pPr>
        <w:pStyle w:val="S"/>
        <w:numPr>
          <w:ilvl w:val="0"/>
          <w:numId w:val="14"/>
        </w:numPr>
        <w:tabs>
          <w:tab w:val="left" w:pos="1134"/>
        </w:tabs>
        <w:spacing w:line="240" w:lineRule="auto"/>
        <w:ind w:left="0" w:firstLine="709"/>
      </w:pPr>
      <w:r w:rsidRPr="00D22D3E">
        <w:t>з</w:t>
      </w:r>
      <w:r w:rsidR="00F260A3" w:rsidRPr="00D22D3E">
        <w:t xml:space="preserve">она </w:t>
      </w:r>
      <w:r w:rsidR="00C80CA7" w:rsidRPr="00D22D3E">
        <w:t>городских лесов</w:t>
      </w:r>
      <w:r w:rsidR="00F260A3" w:rsidRPr="00D22D3E">
        <w:t xml:space="preserve"> (</w:t>
      </w:r>
      <w:r w:rsidR="00C80CA7" w:rsidRPr="00D22D3E">
        <w:t>ГЛ</w:t>
      </w:r>
      <w:r w:rsidR="00F260A3" w:rsidRPr="00D22D3E">
        <w:t>);</w:t>
      </w:r>
    </w:p>
    <w:p w:rsidR="00F260A3" w:rsidRPr="00D22D3E" w:rsidRDefault="003B4EBB" w:rsidP="003B4EBB">
      <w:pPr>
        <w:pStyle w:val="S"/>
        <w:tabs>
          <w:tab w:val="left" w:pos="993"/>
        </w:tabs>
        <w:spacing w:line="240" w:lineRule="auto"/>
        <w:ind w:firstLine="709"/>
        <w:rPr>
          <w:rFonts w:eastAsia="Calibri"/>
          <w:lang w:eastAsia="en-US"/>
        </w:rPr>
      </w:pPr>
      <w:r>
        <w:rPr>
          <w:rFonts w:eastAsia="Calibri"/>
          <w:lang w:eastAsia="en-US"/>
        </w:rPr>
        <w:t>2.</w:t>
      </w:r>
      <w:r>
        <w:rPr>
          <w:rFonts w:eastAsia="Calibri"/>
          <w:lang w:eastAsia="en-US"/>
        </w:rPr>
        <w:tab/>
      </w:r>
      <w:r w:rsidR="00F260A3" w:rsidRPr="00D22D3E">
        <w:rPr>
          <w:rFonts w:eastAsia="Calibri"/>
          <w:lang w:eastAsia="en-US"/>
        </w:rPr>
        <w:t xml:space="preserve">Жилые зоны предназначены для размещения </w:t>
      </w:r>
      <w:proofErr w:type="spellStart"/>
      <w:r w:rsidR="00F260A3" w:rsidRPr="00D22D3E">
        <w:rPr>
          <w:rFonts w:eastAsia="Calibri"/>
          <w:lang w:eastAsia="en-US"/>
        </w:rPr>
        <w:t>среднеэтажных</w:t>
      </w:r>
      <w:proofErr w:type="spellEnd"/>
      <w:r w:rsidR="00F260A3" w:rsidRPr="00D22D3E">
        <w:rPr>
          <w:rFonts w:eastAsia="Calibri"/>
          <w:lang w:eastAsia="en-US"/>
        </w:rPr>
        <w:t xml:space="preserve"> жилых домов, малоэтажных жилых домов, включая индивидуальное жилищное строительство. </w:t>
      </w:r>
      <w:proofErr w:type="gramStart"/>
      <w:r w:rsidR="00F260A3" w:rsidRPr="00D22D3E">
        <w:rPr>
          <w:rFonts w:eastAsia="Calibri"/>
          <w:lang w:eastAsia="en-US"/>
        </w:rPr>
        <w:t xml:space="preserve">В жилых зонах допускается размещение отдельно стоящих, встроенных или пристроенных объектов социального и </w:t>
      </w:r>
      <w:proofErr w:type="spellStart"/>
      <w:r w:rsidR="00F260A3" w:rsidRPr="00D22D3E">
        <w:rPr>
          <w:rFonts w:eastAsia="Calibri"/>
          <w:lang w:eastAsia="en-US"/>
        </w:rPr>
        <w:t>коммунально</w:t>
      </w:r>
      <w:proofErr w:type="spellEnd"/>
      <w:r w:rsidR="00D1612E" w:rsidRPr="00D22D3E">
        <w:rPr>
          <w:rFonts w:eastAsia="Calibri"/>
          <w:lang w:eastAsia="en-US"/>
        </w:rPr>
        <w:t>–</w:t>
      </w:r>
      <w:r w:rsidR="00F260A3" w:rsidRPr="00D22D3E">
        <w:rPr>
          <w:rFonts w:eastAsia="Calibri"/>
          <w:lang w:eastAsia="en-US"/>
        </w:rPr>
        <w:t>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(шум, вибрация, магнитные поля, радиационное воздействие, загрязнение почв, воздуха, воды и иные вредные воздействия).</w:t>
      </w:r>
      <w:proofErr w:type="gramEnd"/>
    </w:p>
    <w:p w:rsidR="00F260A3" w:rsidRPr="00D22D3E" w:rsidRDefault="003B4EBB" w:rsidP="003B4EBB">
      <w:pPr>
        <w:pStyle w:val="S"/>
        <w:tabs>
          <w:tab w:val="left" w:pos="993"/>
        </w:tabs>
        <w:spacing w:line="240" w:lineRule="auto"/>
        <w:ind w:firstLine="709"/>
        <w:rPr>
          <w:rFonts w:eastAsia="Calibri"/>
          <w:lang w:eastAsia="en-US"/>
        </w:rPr>
      </w:pPr>
      <w:r>
        <w:rPr>
          <w:rFonts w:eastAsia="Calibri"/>
          <w:lang w:eastAsia="en-US"/>
        </w:rPr>
        <w:t>3.</w:t>
      </w:r>
      <w:r>
        <w:rPr>
          <w:rFonts w:eastAsia="Calibri"/>
          <w:lang w:eastAsia="en-US"/>
        </w:rPr>
        <w:tab/>
      </w:r>
      <w:proofErr w:type="gramStart"/>
      <w:r w:rsidR="00F260A3" w:rsidRPr="00D22D3E">
        <w:rPr>
          <w:rFonts w:eastAsia="Calibri"/>
          <w:lang w:eastAsia="en-US"/>
        </w:rPr>
        <w:t>Общественно</w:t>
      </w:r>
      <w:r w:rsidR="00D1612E" w:rsidRPr="00D22D3E">
        <w:rPr>
          <w:rFonts w:eastAsia="Calibri"/>
          <w:lang w:eastAsia="en-US"/>
        </w:rPr>
        <w:t>–</w:t>
      </w:r>
      <w:r w:rsidR="00F260A3" w:rsidRPr="00D22D3E">
        <w:rPr>
          <w:rFonts w:eastAsia="Calibri"/>
          <w:lang w:eastAsia="en-US"/>
        </w:rPr>
        <w:t xml:space="preserve">деловые зоны предназначены для размещения объектов здравоохранения, культуры, торговли, общественного питания, социального и </w:t>
      </w:r>
      <w:proofErr w:type="spellStart"/>
      <w:r w:rsidR="00F260A3" w:rsidRPr="00D22D3E">
        <w:rPr>
          <w:rFonts w:eastAsia="Calibri"/>
          <w:lang w:eastAsia="en-US"/>
        </w:rPr>
        <w:t>коммунально</w:t>
      </w:r>
      <w:proofErr w:type="spellEnd"/>
      <w:r w:rsidR="00D1612E" w:rsidRPr="00D22D3E">
        <w:rPr>
          <w:rFonts w:eastAsia="Calibri"/>
          <w:lang w:eastAsia="en-US"/>
        </w:rPr>
        <w:t>–</w:t>
      </w:r>
      <w:r w:rsidR="00F260A3" w:rsidRPr="00D22D3E">
        <w:rPr>
          <w:rFonts w:eastAsia="Calibri"/>
          <w:lang w:eastAsia="en-US"/>
        </w:rPr>
        <w:t>бытового назначения, предпринимательской деятельности, объектов среднего профессионального и высшего образования, административных, научно</w:t>
      </w:r>
      <w:r w:rsidR="00D1612E" w:rsidRPr="00D22D3E">
        <w:rPr>
          <w:rFonts w:eastAsia="Calibri"/>
          <w:lang w:eastAsia="en-US"/>
        </w:rPr>
        <w:t>–</w:t>
      </w:r>
      <w:r w:rsidR="00F260A3" w:rsidRPr="00D22D3E">
        <w:rPr>
          <w:rFonts w:eastAsia="Calibri"/>
          <w:lang w:eastAsia="en-US"/>
        </w:rPr>
        <w:t>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а также жилых домов, гостиниц, подземных и многоэтажных гаражей.</w:t>
      </w:r>
      <w:proofErr w:type="gramEnd"/>
    </w:p>
    <w:p w:rsidR="00F260A3" w:rsidRPr="00D22D3E" w:rsidRDefault="003B4EBB" w:rsidP="003B4EBB">
      <w:pPr>
        <w:pStyle w:val="S"/>
        <w:tabs>
          <w:tab w:val="left" w:pos="993"/>
        </w:tabs>
        <w:spacing w:line="240" w:lineRule="auto"/>
        <w:ind w:firstLine="709"/>
        <w:rPr>
          <w:rFonts w:eastAsia="Calibri"/>
          <w:lang w:eastAsia="en-US"/>
        </w:rPr>
      </w:pPr>
      <w:r>
        <w:rPr>
          <w:rFonts w:eastAsia="Calibri"/>
          <w:lang w:eastAsia="en-US"/>
        </w:rPr>
        <w:t>4.</w:t>
      </w:r>
      <w:r>
        <w:rPr>
          <w:rFonts w:eastAsia="Calibri"/>
          <w:lang w:eastAsia="en-US"/>
        </w:rPr>
        <w:tab/>
      </w:r>
      <w:r w:rsidR="00F260A3" w:rsidRPr="00D22D3E">
        <w:rPr>
          <w:rFonts w:eastAsia="Calibri"/>
          <w:lang w:eastAsia="en-US"/>
        </w:rPr>
        <w:t>Зоны рекреационного назначения включают территории, занятые скверами, парками, городскими садами, а также территории, используемые для отдыха, туризма, занятий физической культурой и спортом.</w:t>
      </w:r>
    </w:p>
    <w:p w:rsidR="00F260A3" w:rsidRPr="00D22D3E" w:rsidRDefault="003B4EBB" w:rsidP="003B4EBB">
      <w:pPr>
        <w:pStyle w:val="S"/>
        <w:tabs>
          <w:tab w:val="left" w:pos="993"/>
        </w:tabs>
        <w:spacing w:line="240" w:lineRule="auto"/>
        <w:ind w:firstLine="709"/>
        <w:rPr>
          <w:rFonts w:eastAsia="Calibri"/>
          <w:lang w:eastAsia="en-US"/>
        </w:rPr>
      </w:pPr>
      <w:r>
        <w:rPr>
          <w:rFonts w:eastAsia="Calibri"/>
          <w:lang w:eastAsia="en-US"/>
        </w:rPr>
        <w:t>5.</w:t>
      </w:r>
      <w:r>
        <w:rPr>
          <w:rFonts w:eastAsia="Calibri"/>
          <w:lang w:eastAsia="en-US"/>
        </w:rPr>
        <w:tab/>
      </w:r>
      <w:r w:rsidR="00F260A3" w:rsidRPr="00D22D3E">
        <w:rPr>
          <w:rFonts w:eastAsia="Calibri"/>
          <w:lang w:eastAsia="en-US"/>
        </w:rPr>
        <w:t>Производственные</w:t>
      </w:r>
      <w:r w:rsidR="00AE425A" w:rsidRPr="00D22D3E">
        <w:rPr>
          <w:rFonts w:eastAsia="Calibri"/>
          <w:lang w:eastAsia="en-US"/>
        </w:rPr>
        <w:t xml:space="preserve"> и коммунальные</w:t>
      </w:r>
      <w:r w:rsidR="00F260A3" w:rsidRPr="00D22D3E">
        <w:rPr>
          <w:rFonts w:eastAsia="Calibri"/>
          <w:lang w:eastAsia="en-US"/>
        </w:rPr>
        <w:t xml:space="preserve"> зоны предназначены для размещения промышленных, коммунальных и складских объектов, объектов, необходимых для добычи недр, а также для установления санитарно</w:t>
      </w:r>
      <w:r w:rsidR="00D1612E" w:rsidRPr="00D22D3E">
        <w:rPr>
          <w:rFonts w:eastAsia="Calibri"/>
          <w:lang w:eastAsia="en-US"/>
        </w:rPr>
        <w:t>–</w:t>
      </w:r>
      <w:r w:rsidR="00F260A3" w:rsidRPr="00D22D3E">
        <w:rPr>
          <w:rFonts w:eastAsia="Calibri"/>
          <w:lang w:eastAsia="en-US"/>
        </w:rPr>
        <w:t>защитных зон таких объектов в соответствии с требованиями санитарно</w:t>
      </w:r>
      <w:r w:rsidR="00D1612E" w:rsidRPr="00D22D3E">
        <w:rPr>
          <w:rFonts w:eastAsia="Calibri"/>
          <w:lang w:eastAsia="en-US"/>
        </w:rPr>
        <w:t>–</w:t>
      </w:r>
      <w:r w:rsidR="00F260A3" w:rsidRPr="00D22D3E">
        <w:rPr>
          <w:rFonts w:eastAsia="Calibri"/>
          <w:lang w:eastAsia="en-US"/>
        </w:rPr>
        <w:t>эпидемиологических правил и нормативов.</w:t>
      </w:r>
    </w:p>
    <w:p w:rsidR="00F260A3" w:rsidRPr="00D22D3E" w:rsidRDefault="003B4EBB" w:rsidP="003B4EBB">
      <w:pPr>
        <w:pStyle w:val="S"/>
        <w:tabs>
          <w:tab w:val="left" w:pos="993"/>
        </w:tabs>
        <w:spacing w:line="240" w:lineRule="auto"/>
        <w:ind w:firstLine="709"/>
        <w:rPr>
          <w:rFonts w:eastAsia="Calibri"/>
          <w:lang w:eastAsia="en-US"/>
        </w:rPr>
      </w:pPr>
      <w:r>
        <w:rPr>
          <w:rFonts w:eastAsia="Calibri"/>
          <w:lang w:eastAsia="en-US"/>
        </w:rPr>
        <w:t>6.</w:t>
      </w:r>
      <w:r>
        <w:rPr>
          <w:rFonts w:eastAsia="Calibri"/>
          <w:lang w:eastAsia="en-US"/>
        </w:rPr>
        <w:tab/>
      </w:r>
      <w:r w:rsidR="00F260A3" w:rsidRPr="00D22D3E">
        <w:rPr>
          <w:rFonts w:eastAsia="Calibri"/>
          <w:lang w:eastAsia="en-US"/>
        </w:rPr>
        <w:t>Зона инженерной инфраструктуры предназначена для размещения объектов коммунального хозяйства, в том числе сооружений и коммуникаций водоснабжения, канализации и очистки стоков, газоснабжения, электроснабжения, энергетики и связи, а также территорий, необходимых для их технического обслуживания и охраны.</w:t>
      </w:r>
    </w:p>
    <w:p w:rsidR="00F260A3" w:rsidRPr="00D22D3E" w:rsidRDefault="003B4EBB" w:rsidP="003B4EBB">
      <w:pPr>
        <w:pStyle w:val="S"/>
        <w:tabs>
          <w:tab w:val="left" w:pos="993"/>
        </w:tabs>
        <w:spacing w:line="240" w:lineRule="auto"/>
        <w:ind w:firstLine="709"/>
        <w:rPr>
          <w:rFonts w:eastAsia="Calibri"/>
          <w:lang w:eastAsia="en-US"/>
        </w:rPr>
      </w:pPr>
      <w:r>
        <w:rPr>
          <w:rFonts w:eastAsia="Calibri"/>
          <w:lang w:eastAsia="en-US"/>
        </w:rPr>
        <w:t>7.</w:t>
      </w:r>
      <w:r>
        <w:rPr>
          <w:rFonts w:eastAsia="Calibri"/>
          <w:lang w:eastAsia="en-US"/>
        </w:rPr>
        <w:tab/>
      </w:r>
      <w:r w:rsidR="00F260A3" w:rsidRPr="00D22D3E">
        <w:rPr>
          <w:rFonts w:eastAsia="Calibri"/>
          <w:lang w:eastAsia="en-US"/>
        </w:rPr>
        <w:t>Зона транспортной инфраструктуры предназначена для размещения сооружений и коммуникаций воздушного, внутреннего водного, трубопроводного и автомобильного транспорта и автомобильных дорог.</w:t>
      </w:r>
    </w:p>
    <w:p w:rsidR="00F260A3" w:rsidRPr="00D22D3E" w:rsidRDefault="003B4EBB" w:rsidP="003B4EBB">
      <w:pPr>
        <w:pStyle w:val="S"/>
        <w:tabs>
          <w:tab w:val="left" w:pos="993"/>
        </w:tabs>
        <w:spacing w:line="240" w:lineRule="auto"/>
        <w:ind w:firstLine="709"/>
        <w:rPr>
          <w:rFonts w:eastAsia="Calibri"/>
          <w:lang w:eastAsia="en-US"/>
        </w:rPr>
      </w:pPr>
      <w:r>
        <w:rPr>
          <w:rFonts w:eastAsia="Calibri"/>
          <w:lang w:eastAsia="en-US"/>
        </w:rPr>
        <w:t>8.</w:t>
      </w:r>
      <w:r>
        <w:rPr>
          <w:rFonts w:eastAsia="Calibri"/>
          <w:lang w:eastAsia="en-US"/>
        </w:rPr>
        <w:tab/>
      </w:r>
      <w:r w:rsidR="00F260A3" w:rsidRPr="00D22D3E">
        <w:rPr>
          <w:rFonts w:eastAsia="Calibri"/>
          <w:lang w:eastAsia="en-US"/>
        </w:rPr>
        <w:t>В состав зон сельскохозяйственного использования включаются территор</w:t>
      </w:r>
      <w:r w:rsidR="00AE425A" w:rsidRPr="00D22D3E">
        <w:rPr>
          <w:rFonts w:eastAsia="Calibri"/>
          <w:lang w:eastAsia="en-US"/>
        </w:rPr>
        <w:t>ии</w:t>
      </w:r>
      <w:r w:rsidR="008A445D" w:rsidRPr="00D22D3E">
        <w:rPr>
          <w:rFonts w:eastAsia="Calibri"/>
          <w:lang w:eastAsia="en-US"/>
        </w:rPr>
        <w:t>,</w:t>
      </w:r>
      <w:r w:rsidR="00F260A3" w:rsidRPr="00D22D3E">
        <w:rPr>
          <w:rFonts w:eastAsia="Calibri"/>
          <w:lang w:eastAsia="en-US"/>
        </w:rPr>
        <w:t xml:space="preserve"> занятые объектами сельскохозяйственного </w:t>
      </w:r>
      <w:r w:rsidR="0035099A" w:rsidRPr="00D22D3E">
        <w:rPr>
          <w:rFonts w:eastAsia="Calibri"/>
          <w:lang w:eastAsia="en-US"/>
        </w:rPr>
        <w:t>использования</w:t>
      </w:r>
      <w:r w:rsidR="00F260A3" w:rsidRPr="00D22D3E">
        <w:rPr>
          <w:rFonts w:eastAsia="Calibri"/>
          <w:lang w:eastAsia="en-US"/>
        </w:rPr>
        <w:t xml:space="preserve"> и предназначенные для ведения </w:t>
      </w:r>
      <w:r w:rsidR="001B1B6C" w:rsidRPr="00D22D3E">
        <w:rPr>
          <w:rFonts w:eastAsia="Calibri"/>
          <w:lang w:eastAsia="en-US"/>
        </w:rPr>
        <w:t xml:space="preserve">садоводства и </w:t>
      </w:r>
      <w:r w:rsidR="00F260A3" w:rsidRPr="00D22D3E">
        <w:rPr>
          <w:rFonts w:eastAsia="Calibri"/>
          <w:lang w:eastAsia="en-US"/>
        </w:rPr>
        <w:t>огородничества и развития объектов сельскохозяйственного назначения.</w:t>
      </w:r>
    </w:p>
    <w:p w:rsidR="00F260A3" w:rsidRPr="00D22D3E" w:rsidRDefault="003B4EBB" w:rsidP="003B4EBB">
      <w:pPr>
        <w:pStyle w:val="S"/>
        <w:tabs>
          <w:tab w:val="left" w:pos="993"/>
        </w:tabs>
        <w:spacing w:line="240" w:lineRule="auto"/>
        <w:ind w:firstLine="709"/>
        <w:rPr>
          <w:rFonts w:eastAsia="Calibri"/>
          <w:lang w:eastAsia="en-US"/>
        </w:rPr>
      </w:pPr>
      <w:r>
        <w:rPr>
          <w:rFonts w:eastAsia="Calibri"/>
          <w:lang w:eastAsia="en-US"/>
        </w:rPr>
        <w:t>9.</w:t>
      </w:r>
      <w:r>
        <w:rPr>
          <w:rFonts w:eastAsia="Calibri"/>
          <w:lang w:eastAsia="en-US"/>
        </w:rPr>
        <w:tab/>
      </w:r>
      <w:r w:rsidR="00F260A3" w:rsidRPr="00D22D3E">
        <w:rPr>
          <w:rFonts w:eastAsia="Calibri"/>
          <w:lang w:eastAsia="en-US"/>
        </w:rPr>
        <w:t>Зоны специального назначения включают территории, занятые и предназначенные для размещения кладбищ, крематориев, мест захоронения, соответствующих культовых сооружений, а также скотомогильников, объектов размещения отходов производства и потребления и для установления санитарно</w:t>
      </w:r>
      <w:r w:rsidR="00D1612E" w:rsidRPr="00D22D3E">
        <w:rPr>
          <w:rFonts w:eastAsia="Calibri"/>
          <w:lang w:eastAsia="en-US"/>
        </w:rPr>
        <w:t>–</w:t>
      </w:r>
      <w:r w:rsidR="00F260A3" w:rsidRPr="00D22D3E">
        <w:rPr>
          <w:rFonts w:eastAsia="Calibri"/>
          <w:lang w:eastAsia="en-US"/>
        </w:rPr>
        <w:lastRenderedPageBreak/>
        <w:t>защитных зон таких объектов в соответствии с требованиями санитарно</w:t>
      </w:r>
      <w:r w:rsidR="00D1612E" w:rsidRPr="00D22D3E">
        <w:rPr>
          <w:rFonts w:eastAsia="Calibri"/>
          <w:lang w:eastAsia="en-US"/>
        </w:rPr>
        <w:t>–</w:t>
      </w:r>
      <w:r w:rsidR="00F260A3" w:rsidRPr="00D22D3E">
        <w:rPr>
          <w:rFonts w:eastAsia="Calibri"/>
          <w:lang w:eastAsia="en-US"/>
        </w:rPr>
        <w:t>эпидемиологических правил и нормативов.</w:t>
      </w:r>
    </w:p>
    <w:p w:rsidR="00F260A3" w:rsidRPr="00D22D3E" w:rsidRDefault="00136629" w:rsidP="00B729C5">
      <w:pPr>
        <w:pStyle w:val="S"/>
        <w:tabs>
          <w:tab w:val="left" w:pos="1134"/>
        </w:tabs>
        <w:spacing w:line="240" w:lineRule="auto"/>
        <w:ind w:firstLine="709"/>
        <w:rPr>
          <w:rFonts w:eastAsia="Calibri"/>
          <w:lang w:eastAsia="en-US"/>
        </w:rPr>
      </w:pPr>
      <w:r w:rsidRPr="00D22D3E">
        <w:rPr>
          <w:rFonts w:eastAsia="Calibri"/>
          <w:lang w:eastAsia="en-US"/>
        </w:rPr>
        <w:t>10</w:t>
      </w:r>
      <w:r w:rsidR="00B729C5">
        <w:rPr>
          <w:rFonts w:eastAsia="Calibri"/>
          <w:lang w:eastAsia="en-US"/>
        </w:rPr>
        <w:t>.</w:t>
      </w:r>
      <w:r w:rsidR="00B729C5">
        <w:rPr>
          <w:rFonts w:eastAsia="Calibri"/>
          <w:lang w:eastAsia="en-US"/>
        </w:rPr>
        <w:tab/>
      </w:r>
      <w:r w:rsidR="00F260A3" w:rsidRPr="00D22D3E">
        <w:rPr>
          <w:rFonts w:eastAsia="Calibri"/>
          <w:lang w:eastAsia="en-US"/>
        </w:rPr>
        <w:t>Зоны природного ландшафта включают в себя территории природного ландшафта, которые не подверглись изменению в результате хозяйственной и иной деятельности.</w:t>
      </w:r>
    </w:p>
    <w:p w:rsidR="00D1612E" w:rsidRPr="00D22D3E" w:rsidRDefault="00F260A3" w:rsidP="00B729C5">
      <w:pPr>
        <w:pStyle w:val="S"/>
        <w:tabs>
          <w:tab w:val="left" w:pos="1134"/>
        </w:tabs>
        <w:spacing w:line="240" w:lineRule="auto"/>
        <w:ind w:firstLine="709"/>
        <w:rPr>
          <w:rFonts w:eastAsia="Calibri"/>
          <w:lang w:eastAsia="en-US"/>
        </w:rPr>
      </w:pPr>
      <w:r w:rsidRPr="00D22D3E">
        <w:rPr>
          <w:rFonts w:eastAsia="Calibri"/>
          <w:lang w:eastAsia="en-US"/>
        </w:rPr>
        <w:t>1</w:t>
      </w:r>
      <w:r w:rsidR="00D1612E" w:rsidRPr="00D22D3E">
        <w:rPr>
          <w:rFonts w:eastAsia="Calibri"/>
          <w:lang w:eastAsia="en-US"/>
        </w:rPr>
        <w:t>1</w:t>
      </w:r>
      <w:r w:rsidR="00B729C5">
        <w:rPr>
          <w:rFonts w:eastAsia="Calibri"/>
          <w:lang w:eastAsia="en-US"/>
        </w:rPr>
        <w:t>.</w:t>
      </w:r>
      <w:r w:rsidR="00B729C5">
        <w:rPr>
          <w:rFonts w:eastAsia="Calibri"/>
          <w:lang w:eastAsia="en-US"/>
        </w:rPr>
        <w:tab/>
      </w:r>
      <w:r w:rsidRPr="00D22D3E">
        <w:rPr>
          <w:rFonts w:eastAsia="Calibri"/>
          <w:lang w:eastAsia="en-US"/>
        </w:rPr>
        <w:t xml:space="preserve">Виды </w:t>
      </w:r>
      <w:r w:rsidR="008734A0">
        <w:rPr>
          <w:rFonts w:eastAsia="Calibri"/>
          <w:lang w:eastAsia="en-US"/>
        </w:rPr>
        <w:t>разрешённого</w:t>
      </w:r>
      <w:r w:rsidRPr="00D22D3E">
        <w:rPr>
          <w:rFonts w:eastAsia="Calibri"/>
          <w:lang w:eastAsia="en-US"/>
        </w:rPr>
        <w:t xml:space="preserve"> использования</w:t>
      </w:r>
      <w:r w:rsidR="00C540AB">
        <w:rPr>
          <w:rFonts w:eastAsia="Calibri"/>
          <w:lang w:eastAsia="en-US"/>
        </w:rPr>
        <w:t xml:space="preserve"> земельных у</w:t>
      </w:r>
      <w:r w:rsidR="00B36BE0">
        <w:rPr>
          <w:rFonts w:eastAsia="Calibri"/>
          <w:lang w:eastAsia="en-US"/>
        </w:rPr>
        <w:t>частков</w:t>
      </w:r>
      <w:r w:rsidRPr="00D22D3E">
        <w:rPr>
          <w:rFonts w:eastAsia="Calibri"/>
          <w:lang w:eastAsia="en-US"/>
        </w:rPr>
        <w:t xml:space="preserve"> в градостроительных регламентах приведены в соответствии с Приказом Министерства экономического развития Российской Федерации </w:t>
      </w:r>
      <w:r w:rsidR="00CA63E4">
        <w:rPr>
          <w:rFonts w:eastAsia="Calibri"/>
          <w:lang w:eastAsia="en-US"/>
        </w:rPr>
        <w:t>от 01.09.2014</w:t>
      </w:r>
      <w:r w:rsidR="007A7660">
        <w:rPr>
          <w:rFonts w:eastAsia="Calibri"/>
          <w:lang w:eastAsia="en-US"/>
        </w:rPr>
        <w:t xml:space="preserve"> №</w:t>
      </w:r>
      <w:r w:rsidR="00E359BC" w:rsidRPr="00D22D3E">
        <w:rPr>
          <w:rFonts w:eastAsia="Calibri"/>
          <w:lang w:eastAsia="en-US"/>
        </w:rPr>
        <w:t xml:space="preserve">540 </w:t>
      </w:r>
      <w:r w:rsidR="0004247D">
        <w:rPr>
          <w:rFonts w:eastAsia="Calibri"/>
          <w:lang w:eastAsia="en-US"/>
        </w:rPr>
        <w:t>«</w:t>
      </w:r>
      <w:r w:rsidRPr="00D22D3E">
        <w:rPr>
          <w:rFonts w:eastAsia="Calibri"/>
          <w:lang w:eastAsia="en-US"/>
        </w:rPr>
        <w:t xml:space="preserve">Об утверждении классификатора видов </w:t>
      </w:r>
      <w:r w:rsidR="008734A0">
        <w:rPr>
          <w:rFonts w:eastAsia="Calibri"/>
          <w:lang w:eastAsia="en-US"/>
        </w:rPr>
        <w:t>разрешённого</w:t>
      </w:r>
      <w:r w:rsidRPr="00D22D3E">
        <w:rPr>
          <w:rFonts w:eastAsia="Calibri"/>
          <w:lang w:eastAsia="en-US"/>
        </w:rPr>
        <w:t xml:space="preserve"> ис</w:t>
      </w:r>
      <w:r w:rsidR="00E359BC" w:rsidRPr="00D22D3E">
        <w:rPr>
          <w:rFonts w:eastAsia="Calibri"/>
          <w:lang w:eastAsia="en-US"/>
        </w:rPr>
        <w:t>пользования земельных участков</w:t>
      </w:r>
      <w:r w:rsidR="0004247D">
        <w:rPr>
          <w:rFonts w:eastAsia="Calibri"/>
          <w:lang w:eastAsia="en-US"/>
        </w:rPr>
        <w:t>»</w:t>
      </w:r>
      <w:r w:rsidR="00E359BC" w:rsidRPr="00D22D3E">
        <w:rPr>
          <w:rFonts w:eastAsia="Calibri"/>
          <w:lang w:eastAsia="en-US"/>
        </w:rPr>
        <w:t>.</w:t>
      </w:r>
    </w:p>
    <w:p w:rsidR="00254848" w:rsidRDefault="00254848" w:rsidP="002153B2">
      <w:pPr>
        <w:pStyle w:val="22"/>
        <w:tabs>
          <w:tab w:val="clear" w:pos="0"/>
        </w:tabs>
        <w:spacing w:before="0" w:after="0"/>
        <w:ind w:firstLine="709"/>
        <w:rPr>
          <w:sz w:val="24"/>
          <w:szCs w:val="24"/>
        </w:rPr>
      </w:pPr>
      <w:bookmarkStart w:id="129" w:name="_Toc467677913"/>
    </w:p>
    <w:p w:rsidR="00F05316" w:rsidRPr="00D22D3E" w:rsidRDefault="00617FD5" w:rsidP="002153B2">
      <w:pPr>
        <w:pStyle w:val="22"/>
        <w:tabs>
          <w:tab w:val="clear" w:pos="0"/>
        </w:tabs>
        <w:spacing w:before="0" w:after="0"/>
        <w:ind w:firstLine="709"/>
        <w:rPr>
          <w:sz w:val="24"/>
          <w:szCs w:val="24"/>
        </w:rPr>
      </w:pPr>
      <w:bookmarkStart w:id="130" w:name="_Toc10298241"/>
      <w:r w:rsidRPr="00F55EE9">
        <w:rPr>
          <w:b w:val="0"/>
          <w:sz w:val="24"/>
          <w:szCs w:val="24"/>
        </w:rPr>
        <w:t>Глава</w:t>
      </w:r>
      <w:r w:rsidR="005461D2" w:rsidRPr="00F55EE9">
        <w:rPr>
          <w:b w:val="0"/>
          <w:sz w:val="24"/>
          <w:szCs w:val="24"/>
        </w:rPr>
        <w:t xml:space="preserve"> </w:t>
      </w:r>
      <w:r w:rsidR="00C07C1D" w:rsidRPr="00F55EE9">
        <w:rPr>
          <w:b w:val="0"/>
          <w:sz w:val="24"/>
          <w:szCs w:val="24"/>
        </w:rPr>
        <w:t>8</w:t>
      </w:r>
      <w:r w:rsidR="00A330FA" w:rsidRPr="00F55EE9">
        <w:rPr>
          <w:b w:val="0"/>
          <w:sz w:val="24"/>
          <w:szCs w:val="24"/>
        </w:rPr>
        <w:t>.</w:t>
      </w:r>
      <w:r w:rsidR="005461D2">
        <w:rPr>
          <w:sz w:val="24"/>
          <w:szCs w:val="24"/>
        </w:rPr>
        <w:t xml:space="preserve"> </w:t>
      </w:r>
      <w:r w:rsidR="00C75125" w:rsidRPr="00D22D3E">
        <w:rPr>
          <w:sz w:val="24"/>
          <w:szCs w:val="24"/>
        </w:rPr>
        <w:t>Градостроительные регламенты</w:t>
      </w:r>
      <w:bookmarkEnd w:id="129"/>
      <w:bookmarkEnd w:id="130"/>
    </w:p>
    <w:p w:rsidR="00D1612E" w:rsidRPr="00D22D3E" w:rsidRDefault="00D1612E" w:rsidP="002153B2">
      <w:pPr>
        <w:pStyle w:val="S"/>
        <w:tabs>
          <w:tab w:val="left" w:pos="1134"/>
        </w:tabs>
        <w:spacing w:line="240" w:lineRule="auto"/>
        <w:ind w:firstLine="709"/>
      </w:pPr>
    </w:p>
    <w:p w:rsidR="00F05316" w:rsidRDefault="00C75125" w:rsidP="002153B2">
      <w:pPr>
        <w:pStyle w:val="3"/>
        <w:tabs>
          <w:tab w:val="left" w:pos="1134"/>
        </w:tabs>
        <w:spacing w:after="0" w:line="240" w:lineRule="auto"/>
        <w:ind w:firstLine="709"/>
        <w:rPr>
          <w:szCs w:val="24"/>
        </w:rPr>
      </w:pPr>
      <w:bookmarkStart w:id="131" w:name="_Toc467677914"/>
      <w:bookmarkStart w:id="132" w:name="_Toc10298242"/>
      <w:r w:rsidRPr="00D22D3E">
        <w:rPr>
          <w:b w:val="0"/>
          <w:szCs w:val="24"/>
        </w:rPr>
        <w:t xml:space="preserve">Статья </w:t>
      </w:r>
      <w:r w:rsidR="00B83BA8">
        <w:rPr>
          <w:b w:val="0"/>
          <w:szCs w:val="24"/>
        </w:rPr>
        <w:t>39</w:t>
      </w:r>
      <w:r w:rsidRPr="00D22D3E">
        <w:rPr>
          <w:b w:val="0"/>
          <w:szCs w:val="24"/>
        </w:rPr>
        <w:t>.</w:t>
      </w:r>
      <w:r w:rsidRPr="00D22D3E">
        <w:rPr>
          <w:szCs w:val="24"/>
        </w:rPr>
        <w:t xml:space="preserve"> </w:t>
      </w:r>
      <w:r w:rsidR="00F05316" w:rsidRPr="00D22D3E">
        <w:rPr>
          <w:szCs w:val="24"/>
        </w:rPr>
        <w:t>З</w:t>
      </w:r>
      <w:r w:rsidR="00DE485C" w:rsidRPr="00D22D3E">
        <w:rPr>
          <w:szCs w:val="24"/>
        </w:rPr>
        <w:t>она з</w:t>
      </w:r>
      <w:r w:rsidR="00F05316" w:rsidRPr="00D22D3E">
        <w:rPr>
          <w:szCs w:val="24"/>
        </w:rPr>
        <w:t xml:space="preserve">астройки </w:t>
      </w:r>
      <w:proofErr w:type="spellStart"/>
      <w:r w:rsidR="00F05316" w:rsidRPr="00D22D3E">
        <w:rPr>
          <w:szCs w:val="24"/>
        </w:rPr>
        <w:t>среднеэтажными</w:t>
      </w:r>
      <w:proofErr w:type="spellEnd"/>
      <w:r w:rsidR="00F05316" w:rsidRPr="00D22D3E">
        <w:rPr>
          <w:szCs w:val="24"/>
        </w:rPr>
        <w:t xml:space="preserve"> жилыми домами </w:t>
      </w:r>
      <w:r w:rsidR="00673DB0" w:rsidRPr="00D22D3E">
        <w:rPr>
          <w:szCs w:val="24"/>
        </w:rPr>
        <w:t>(</w:t>
      </w:r>
      <w:r w:rsidR="00F05316" w:rsidRPr="00D22D3E">
        <w:rPr>
          <w:szCs w:val="24"/>
        </w:rPr>
        <w:t>Ж</w:t>
      </w:r>
      <w:r w:rsidR="0001276F" w:rsidRPr="00D22D3E">
        <w:rPr>
          <w:szCs w:val="24"/>
        </w:rPr>
        <w:t>С</w:t>
      </w:r>
      <w:r w:rsidR="00673DB0" w:rsidRPr="00D22D3E">
        <w:rPr>
          <w:szCs w:val="24"/>
        </w:rPr>
        <w:t>)</w:t>
      </w:r>
      <w:bookmarkEnd w:id="131"/>
      <w:bookmarkEnd w:id="132"/>
    </w:p>
    <w:p w:rsidR="00B729C5" w:rsidRPr="00B729C5" w:rsidRDefault="00B729C5" w:rsidP="00B729C5"/>
    <w:p w:rsidR="00F05316" w:rsidRPr="00BE70E2" w:rsidRDefault="00C75125" w:rsidP="00EF4C7F">
      <w:pPr>
        <w:pStyle w:val="S"/>
        <w:tabs>
          <w:tab w:val="left" w:pos="1134"/>
        </w:tabs>
        <w:spacing w:line="240" w:lineRule="auto"/>
        <w:ind w:firstLine="709"/>
      </w:pPr>
      <w:r w:rsidRPr="00D22D3E">
        <w:t xml:space="preserve">1. </w:t>
      </w:r>
      <w:r w:rsidR="00F05316" w:rsidRPr="00D22D3E">
        <w:t xml:space="preserve">Зона застройки </w:t>
      </w:r>
      <w:proofErr w:type="spellStart"/>
      <w:r w:rsidR="00F05316" w:rsidRPr="00D22D3E">
        <w:t>среднеэтажными</w:t>
      </w:r>
      <w:proofErr w:type="spellEnd"/>
      <w:r w:rsidR="00F05316" w:rsidRPr="00D22D3E">
        <w:t xml:space="preserve"> жилыми домами выделена для формирования кварталов с высокой плотностью застройки, предназначена для размещения жилых домов </w:t>
      </w:r>
      <w:r w:rsidR="00F05316" w:rsidRPr="00BE70E2">
        <w:t>с колич</w:t>
      </w:r>
      <w:r w:rsidR="00BF0C56" w:rsidRPr="00BE70E2">
        <w:t>еством этажей не более пяти</w:t>
      </w:r>
      <w:r w:rsidR="00F05316" w:rsidRPr="00BE70E2">
        <w:t>, а также объектов, связанных с проживанием граждан и не оказывающих негативного воздействия на окружающую среду.</w:t>
      </w:r>
    </w:p>
    <w:p w:rsidR="00F05316" w:rsidRPr="00BE70E2" w:rsidRDefault="00306CC0" w:rsidP="00EF4C7F">
      <w:pPr>
        <w:pStyle w:val="S"/>
        <w:tabs>
          <w:tab w:val="left" w:pos="1134"/>
        </w:tabs>
        <w:spacing w:line="240" w:lineRule="auto"/>
        <w:ind w:firstLine="709"/>
      </w:pPr>
      <w:r w:rsidRPr="00BE70E2">
        <w:t>2.</w:t>
      </w:r>
      <w:r w:rsidR="00F05316" w:rsidRPr="00BE70E2">
        <w:t xml:space="preserve"> Основные виды </w:t>
      </w:r>
      <w:r w:rsidR="008734A0" w:rsidRPr="00BE70E2">
        <w:t>разрешённого</w:t>
      </w:r>
      <w:r w:rsidR="00F05316" w:rsidRPr="00BE70E2">
        <w:t xml:space="preserve"> использования земельных участков и объектов капитального строительства</w:t>
      </w:r>
      <w:r w:rsidR="00195058" w:rsidRPr="00BE70E2">
        <w:t>:</w:t>
      </w:r>
    </w:p>
    <w:p w:rsidR="00F05316" w:rsidRPr="00D22D3E" w:rsidRDefault="00351A45" w:rsidP="00EF4C7F">
      <w:pPr>
        <w:pStyle w:val="S"/>
        <w:numPr>
          <w:ilvl w:val="0"/>
          <w:numId w:val="15"/>
        </w:numPr>
        <w:tabs>
          <w:tab w:val="left" w:pos="1134"/>
        </w:tabs>
        <w:spacing w:line="240" w:lineRule="auto"/>
        <w:ind w:left="0" w:firstLine="709"/>
      </w:pPr>
      <w:proofErr w:type="spellStart"/>
      <w:proofErr w:type="gramStart"/>
      <w:r w:rsidRPr="00BE70E2">
        <w:t>с</w:t>
      </w:r>
      <w:r w:rsidR="00F05316" w:rsidRPr="00BE70E2">
        <w:t>реднеэтажная</w:t>
      </w:r>
      <w:proofErr w:type="spellEnd"/>
      <w:r w:rsidR="00F05316" w:rsidRPr="00BE70E2">
        <w:t xml:space="preserve"> жилая застройка</w:t>
      </w:r>
      <w:r w:rsidR="00DE485C" w:rsidRPr="00BE70E2">
        <w:t xml:space="preserve"> </w:t>
      </w:r>
      <w:r w:rsidR="00F05316" w:rsidRPr="00BE70E2">
        <w:t>(2.5) (</w:t>
      </w:r>
      <w:r w:rsidR="00E41DB3" w:rsidRPr="00BE70E2">
        <w:t>р</w:t>
      </w:r>
      <w:r w:rsidR="007F3210" w:rsidRPr="00BE70E2">
        <w:t>азмещение многоквартирных домов этажностью не выше восьми этажей;</w:t>
      </w:r>
      <w:r w:rsidR="007F3210">
        <w:t xml:space="preserve"> </w:t>
      </w:r>
      <w:r w:rsidR="00F05316" w:rsidRPr="00D22D3E">
        <w:t xml:space="preserve">благоустройство и озеленение; размещение подземных гаражей и автостоянок; обустройство спортивных и детских площадок, площадок </w:t>
      </w:r>
      <w:r w:rsidR="007F3210">
        <w:t xml:space="preserve">для </w:t>
      </w:r>
      <w:r w:rsidR="00F05316" w:rsidRPr="00D22D3E">
        <w:t xml:space="preserve">отдыха; размещение объектов обслуживания жилой застройки во встроенных, пристроенных и </w:t>
      </w:r>
      <w:proofErr w:type="spellStart"/>
      <w:r w:rsidR="00F05316" w:rsidRPr="00D22D3E">
        <w:t>встроенно</w:t>
      </w:r>
      <w:proofErr w:type="spellEnd"/>
      <w:r w:rsidR="00D1612E" w:rsidRPr="00D22D3E">
        <w:t>–</w:t>
      </w:r>
      <w:r w:rsidR="00F05316" w:rsidRPr="00D22D3E">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D22D3E">
        <w:t>;</w:t>
      </w:r>
      <w:proofErr w:type="gramEnd"/>
    </w:p>
    <w:p w:rsidR="00B56A6E" w:rsidRPr="00D22D3E" w:rsidRDefault="00351A45" w:rsidP="00EF4C7F">
      <w:pPr>
        <w:pStyle w:val="S"/>
        <w:numPr>
          <w:ilvl w:val="0"/>
          <w:numId w:val="15"/>
        </w:numPr>
        <w:tabs>
          <w:tab w:val="left" w:pos="1134"/>
        </w:tabs>
        <w:spacing w:line="240" w:lineRule="auto"/>
        <w:ind w:left="0" w:firstLine="709"/>
      </w:pPr>
      <w:proofErr w:type="gramStart"/>
      <w:r w:rsidRPr="00D22D3E">
        <w:t>д</w:t>
      </w:r>
      <w:r w:rsidR="00B56A6E" w:rsidRPr="00D22D3E">
        <w:t>ошкольное, начальное и среднее общее образование (3.5.1)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CC3EA8" w:rsidRPr="00CC3EA8">
        <w:t>, в том числе зданий, спортивных сооружений, предназначенных для занятия обучающихся физической культурой и спортом</w:t>
      </w:r>
      <w:r w:rsidR="00CC3EA8">
        <w:t>)</w:t>
      </w:r>
      <w:r w:rsidRPr="00D22D3E">
        <w:t>;</w:t>
      </w:r>
      <w:proofErr w:type="gramEnd"/>
    </w:p>
    <w:p w:rsidR="00B56A6E" w:rsidRPr="00D22D3E" w:rsidRDefault="00351A45" w:rsidP="00EF4C7F">
      <w:pPr>
        <w:pStyle w:val="S"/>
        <w:numPr>
          <w:ilvl w:val="0"/>
          <w:numId w:val="15"/>
        </w:numPr>
        <w:tabs>
          <w:tab w:val="left" w:pos="1134"/>
        </w:tabs>
        <w:spacing w:line="240" w:lineRule="auto"/>
        <w:ind w:left="0" w:firstLine="709"/>
      </w:pPr>
      <w:proofErr w:type="gramStart"/>
      <w:r w:rsidRPr="00D22D3E">
        <w:t>с</w:t>
      </w:r>
      <w:r w:rsidR="00B56A6E" w:rsidRPr="00D22D3E">
        <w:t>реднее и высшее профессиональное образование (3.5.2)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w:t>
      </w:r>
      <w:r w:rsidR="00BF0C56">
        <w:t xml:space="preserve"> знаний</w:t>
      </w:r>
      <w:r w:rsidR="00B56A6E" w:rsidRPr="00D22D3E">
        <w:t>,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060586" w:rsidRPr="00060586">
        <w:t>, в том числе зданий, спортивных сооружений, предназначенных для занятия обучающихся физической культурой и спортом</w:t>
      </w:r>
      <w:r w:rsidR="00060586">
        <w:t>)</w:t>
      </w:r>
      <w:r w:rsidRPr="00D22D3E">
        <w:t>;</w:t>
      </w:r>
      <w:proofErr w:type="gramEnd"/>
    </w:p>
    <w:p w:rsidR="00F05316" w:rsidRPr="00D22D3E" w:rsidRDefault="00351A45" w:rsidP="00EF4C7F">
      <w:pPr>
        <w:pStyle w:val="S"/>
        <w:numPr>
          <w:ilvl w:val="0"/>
          <w:numId w:val="15"/>
        </w:numPr>
        <w:tabs>
          <w:tab w:val="left" w:pos="1134"/>
        </w:tabs>
        <w:spacing w:line="240" w:lineRule="auto"/>
        <w:ind w:left="0" w:firstLine="709"/>
      </w:pPr>
      <w:proofErr w:type="gramStart"/>
      <w:r w:rsidRPr="00D22D3E">
        <w:t>к</w:t>
      </w:r>
      <w:r w:rsidR="00F05316" w:rsidRPr="00D22D3E">
        <w:t>оммунальное обслуживание (3.1) (</w:t>
      </w:r>
      <w:r w:rsidR="0099007E" w:rsidRPr="0099007E">
        <w:t>размещение зданий и сооружений в целях обеспечения физических и юридических лиц коммунальными услугами.</w:t>
      </w:r>
      <w:proofErr w:type="gramEnd"/>
      <w:r w:rsidR="0099007E" w:rsidRPr="0099007E">
        <w:t xml:space="preserve"> </w:t>
      </w:r>
      <w:proofErr w:type="gramStart"/>
      <w:r w:rsidR="0099007E" w:rsidRPr="0099007E">
        <w:t xml:space="preserve">Содержание данного вида </w:t>
      </w:r>
      <w:r w:rsidR="00451F53" w:rsidRPr="0099007E">
        <w:t>разрешённого</w:t>
      </w:r>
      <w:r w:rsidR="0099007E" w:rsidRPr="0099007E">
        <w:t xml:space="preserve"> использования включает в себя содержание видов </w:t>
      </w:r>
      <w:r w:rsidR="00451F53" w:rsidRPr="0099007E">
        <w:t>разрешённого</w:t>
      </w:r>
      <w:r w:rsidR="0099007E" w:rsidRPr="0099007E">
        <w:t xml:space="preserve"> использования с кодами 3.1.1 - 3.1.2, а именно: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w:t>
      </w:r>
      <w:proofErr w:type="gramEnd"/>
      <w:r w:rsidR="0099007E" w:rsidRPr="0099007E">
        <w:t xml:space="preserve"> </w:t>
      </w:r>
      <w:proofErr w:type="gramStart"/>
      <w:r w:rsidR="0099007E" w:rsidRPr="0099007E">
        <w:t xml:space="preserve">и аварийной техники, сооружений, необходимых для сбора и плавки снега) (3.1.1), размещение зданий, предназначенных для </w:t>
      </w:r>
      <w:r w:rsidR="00451F53" w:rsidRPr="0099007E">
        <w:t>приёма</w:t>
      </w:r>
      <w:r w:rsidR="0099007E" w:rsidRPr="0099007E">
        <w:t xml:space="preserve"> физических и юридических лиц в связи с предоставлением им коммунальных услуг</w:t>
      </w:r>
      <w:r w:rsidR="004C1104">
        <w:t xml:space="preserve"> </w:t>
      </w:r>
      <w:r w:rsidR="0099007E" w:rsidRPr="0099007E">
        <w:t>(3.1.2)</w:t>
      </w:r>
      <w:r w:rsidR="00F05316" w:rsidRPr="00D22D3E">
        <w:t>)</w:t>
      </w:r>
      <w:r w:rsidRPr="00D22D3E">
        <w:t>;</w:t>
      </w:r>
      <w:proofErr w:type="gramEnd"/>
    </w:p>
    <w:p w:rsidR="00077825" w:rsidRPr="00D22D3E" w:rsidRDefault="00077825" w:rsidP="008A2DB4">
      <w:pPr>
        <w:pStyle w:val="S"/>
        <w:numPr>
          <w:ilvl w:val="0"/>
          <w:numId w:val="15"/>
        </w:numPr>
        <w:tabs>
          <w:tab w:val="left" w:pos="1134"/>
        </w:tabs>
        <w:spacing w:line="240" w:lineRule="auto"/>
        <w:ind w:left="0" w:firstLine="709"/>
      </w:pPr>
      <w:proofErr w:type="gramStart"/>
      <w:r w:rsidRPr="00D22D3E">
        <w:lastRenderedPageBreak/>
        <w:t>общественное управление (3.8) (</w:t>
      </w:r>
      <w:r w:rsidR="008A2DB4">
        <w:t>р</w:t>
      </w:r>
      <w:r w:rsidR="008A2DB4" w:rsidRPr="008A2DB4">
        <w:t>азмещение зданий, предназначенных для размещения органов и организаций общественного управления.</w:t>
      </w:r>
      <w:proofErr w:type="gramEnd"/>
      <w:r w:rsidR="008A2DB4" w:rsidRPr="008A2DB4">
        <w:t xml:space="preserve"> </w:t>
      </w:r>
      <w:proofErr w:type="gramStart"/>
      <w:r w:rsidR="008A2DB4" w:rsidRPr="008A2DB4">
        <w:t xml:space="preserve">Содержание данного вида </w:t>
      </w:r>
      <w:r w:rsidR="00451F53" w:rsidRPr="008A2DB4">
        <w:t>разрешённого</w:t>
      </w:r>
      <w:r w:rsidR="008A2DB4" w:rsidRPr="008A2DB4">
        <w:t xml:space="preserve"> использования включает в себя содержание видов </w:t>
      </w:r>
      <w:r w:rsidR="00451F53" w:rsidRPr="008A2DB4">
        <w:t>разрешённого</w:t>
      </w:r>
      <w:r w:rsidR="008A2DB4" w:rsidRPr="008A2DB4">
        <w:t xml:space="preserve"> использования с кодами 3.8.1 - 3.8.2 </w:t>
      </w:r>
      <w:r w:rsidR="00E41DB3">
        <w:t>Классификатора</w:t>
      </w:r>
      <w:r w:rsidRPr="00D22D3E">
        <w:t>);</w:t>
      </w:r>
      <w:proofErr w:type="gramEnd"/>
    </w:p>
    <w:p w:rsidR="00077825" w:rsidRPr="00D22D3E" w:rsidRDefault="00077825" w:rsidP="002153B2">
      <w:pPr>
        <w:pStyle w:val="S"/>
        <w:numPr>
          <w:ilvl w:val="0"/>
          <w:numId w:val="15"/>
        </w:numPr>
        <w:tabs>
          <w:tab w:val="left" w:pos="1134"/>
        </w:tabs>
        <w:spacing w:line="240" w:lineRule="auto"/>
        <w:ind w:left="0" w:firstLine="709"/>
      </w:pPr>
      <w:r w:rsidRPr="00D22D3E">
        <w:t>магазины (4.4) (размещение объектов капитального строительства, предназначенных для продажи товаров, торговая площадь которых составляет до 5000 кв. м);</w:t>
      </w:r>
    </w:p>
    <w:p w:rsidR="00F05316" w:rsidRDefault="00351A45" w:rsidP="00EB49E7">
      <w:pPr>
        <w:pStyle w:val="S"/>
        <w:numPr>
          <w:ilvl w:val="0"/>
          <w:numId w:val="15"/>
        </w:numPr>
        <w:tabs>
          <w:tab w:val="left" w:pos="1134"/>
        </w:tabs>
        <w:spacing w:line="240" w:lineRule="auto"/>
        <w:ind w:left="0" w:firstLine="709"/>
      </w:pPr>
      <w:r w:rsidRPr="00D22D3E">
        <w:t>з</w:t>
      </w:r>
      <w:r w:rsidR="00F05316" w:rsidRPr="00D22D3E">
        <w:t>емельные участки (территории) общего пользования (12.0) (</w:t>
      </w:r>
      <w:r w:rsidR="00EB49E7">
        <w:t xml:space="preserve">размещение объектов улично-дорожной сети: автомобильных дорог, пешеходных тротуаров в границах </w:t>
      </w:r>
      <w:r w:rsidR="00451F53">
        <w:t>населённых</w:t>
      </w:r>
      <w:r w:rsidR="00EB49E7">
        <w:t xml:space="preserve"> пунктов, пешеходных переходов, бульваров, площадей, проездов, велодорожек и объектов </w:t>
      </w:r>
      <w:proofErr w:type="spellStart"/>
      <w:r w:rsidR="00EB49E7">
        <w:t>велотранспортной</w:t>
      </w:r>
      <w:proofErr w:type="spellEnd"/>
      <w:r w:rsidR="00EB49E7">
        <w:t xml:space="preserve"> и инженерной инфраструктуры; размещение придорожных стоянок (парковок) транспортных сре</w:t>
      </w:r>
      <w:proofErr w:type="gramStart"/>
      <w:r w:rsidR="00EB49E7">
        <w:t>дств в гр</w:t>
      </w:r>
      <w:proofErr w:type="gramEnd"/>
      <w:r w:rsidR="00EB49E7">
        <w:t xml:space="preserve">аницах городских улиц и дорог, за исключением предусмотренных видами </w:t>
      </w:r>
      <w:r w:rsidR="00451F53">
        <w:t>разрешённого</w:t>
      </w:r>
      <w:r w:rsidR="00EB49E7">
        <w:t xml:space="preserve"> использования с кодами 2.7.1, 4.9, 7.2.3, а также некапитальных сооружений, предназначенных для охраны транспортных средств;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F05316" w:rsidRPr="00D22D3E">
        <w:t>).</w:t>
      </w:r>
    </w:p>
    <w:p w:rsidR="00A50D2D" w:rsidRDefault="00A50D2D" w:rsidP="00DB1CA2">
      <w:pPr>
        <w:pStyle w:val="S"/>
        <w:spacing w:line="240" w:lineRule="auto"/>
        <w:ind w:firstLine="709"/>
      </w:pPr>
      <w:r w:rsidRPr="00D22D3E">
        <w:t xml:space="preserve">3. </w:t>
      </w:r>
      <w:r w:rsidRPr="0032788A">
        <w:t xml:space="preserve">Предельные (минимальные и/или максимальные) размеры земельных участков и предельные параметры </w:t>
      </w:r>
      <w:r w:rsidR="008734A0" w:rsidRPr="0032788A">
        <w:t>разрешённого</w:t>
      </w:r>
      <w:r w:rsidRPr="0032788A">
        <w:t xml:space="preserve"> строительства, реконструкции объектов капитального строительства</w:t>
      </w: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8870BC" w:rsidRDefault="008870BC" w:rsidP="00DB1CA2">
      <w:pPr>
        <w:pStyle w:val="S"/>
        <w:spacing w:line="240" w:lineRule="auto"/>
        <w:ind w:firstLine="709"/>
      </w:pPr>
    </w:p>
    <w:p w:rsidR="00DB1CA2" w:rsidRPr="0032788A" w:rsidRDefault="00DB1CA2" w:rsidP="00DB1CA2">
      <w:pPr>
        <w:pStyle w:val="S"/>
        <w:spacing w:line="240" w:lineRule="auto"/>
        <w:ind w:firstLine="709"/>
      </w:pPr>
    </w:p>
    <w:tbl>
      <w:tblPr>
        <w:tblStyle w:val="af3"/>
        <w:tblW w:w="9356" w:type="dxa"/>
        <w:jc w:val="center"/>
        <w:tblLayout w:type="fixed"/>
        <w:tblLook w:val="04A0"/>
      </w:tblPr>
      <w:tblGrid>
        <w:gridCol w:w="1985"/>
        <w:gridCol w:w="1134"/>
        <w:gridCol w:w="1277"/>
        <w:gridCol w:w="1558"/>
        <w:gridCol w:w="1134"/>
        <w:gridCol w:w="1134"/>
        <w:gridCol w:w="1134"/>
      </w:tblGrid>
      <w:tr w:rsidR="00450475" w:rsidRPr="00087653" w:rsidTr="00DB1CA2">
        <w:trPr>
          <w:jc w:val="center"/>
        </w:trPr>
        <w:tc>
          <w:tcPr>
            <w:tcW w:w="1985" w:type="dxa"/>
            <w:vMerge w:val="restart"/>
          </w:tcPr>
          <w:p w:rsidR="00450475" w:rsidRPr="00087653" w:rsidRDefault="00450475" w:rsidP="00DB1CA2">
            <w:pPr>
              <w:jc w:val="center"/>
              <w:rPr>
                <w:rFonts w:ascii="Times New Roman" w:hAnsi="Times New Roman" w:cs="Times New Roman"/>
                <w:sz w:val="20"/>
              </w:rPr>
            </w:pPr>
            <w:r w:rsidRPr="00087653">
              <w:rPr>
                <w:rFonts w:ascii="Times New Roman" w:hAnsi="Times New Roman" w:cs="Times New Roman"/>
                <w:sz w:val="20"/>
              </w:rPr>
              <w:t>Виды параметров</w:t>
            </w:r>
          </w:p>
        </w:tc>
        <w:tc>
          <w:tcPr>
            <w:tcW w:w="1134" w:type="dxa"/>
            <w:vMerge w:val="restart"/>
          </w:tcPr>
          <w:p w:rsidR="001D258D" w:rsidRDefault="00872A2A" w:rsidP="00DB1CA2">
            <w:pPr>
              <w:jc w:val="center"/>
              <w:rPr>
                <w:rFonts w:ascii="Times New Roman" w:hAnsi="Times New Roman" w:cs="Times New Roman"/>
                <w:sz w:val="20"/>
              </w:rPr>
            </w:pPr>
            <w:r w:rsidRPr="00087653">
              <w:rPr>
                <w:rFonts w:ascii="Times New Roman" w:hAnsi="Times New Roman" w:cs="Times New Roman"/>
                <w:sz w:val="20"/>
              </w:rPr>
              <w:t>Е</w:t>
            </w:r>
            <w:r w:rsidR="001D258D">
              <w:rPr>
                <w:rFonts w:ascii="Times New Roman" w:hAnsi="Times New Roman" w:cs="Times New Roman"/>
                <w:sz w:val="20"/>
              </w:rPr>
              <w:t>диницы</w:t>
            </w:r>
          </w:p>
          <w:p w:rsidR="00450475" w:rsidRPr="00087653" w:rsidRDefault="00450475" w:rsidP="00DB1CA2">
            <w:pPr>
              <w:jc w:val="center"/>
              <w:rPr>
                <w:rFonts w:ascii="Times New Roman" w:hAnsi="Times New Roman" w:cs="Times New Roman"/>
                <w:sz w:val="20"/>
              </w:rPr>
            </w:pPr>
            <w:r w:rsidRPr="00087653">
              <w:rPr>
                <w:rFonts w:ascii="Times New Roman" w:hAnsi="Times New Roman" w:cs="Times New Roman"/>
                <w:sz w:val="20"/>
              </w:rPr>
              <w:t>изме</w:t>
            </w:r>
            <w:r w:rsidR="00872A2A" w:rsidRPr="00087653">
              <w:rPr>
                <w:rFonts w:ascii="Times New Roman" w:hAnsi="Times New Roman" w:cs="Times New Roman"/>
                <w:sz w:val="20"/>
              </w:rPr>
              <w:t>рения</w:t>
            </w:r>
          </w:p>
        </w:tc>
        <w:tc>
          <w:tcPr>
            <w:tcW w:w="6237" w:type="dxa"/>
            <w:gridSpan w:val="5"/>
          </w:tcPr>
          <w:p w:rsidR="00450475" w:rsidRPr="00087653" w:rsidRDefault="00450475" w:rsidP="00DB1CA2">
            <w:pPr>
              <w:jc w:val="center"/>
              <w:rPr>
                <w:rFonts w:ascii="Times New Roman" w:hAnsi="Times New Roman" w:cs="Times New Roman"/>
                <w:sz w:val="20"/>
              </w:rPr>
            </w:pPr>
            <w:r w:rsidRPr="00087653">
              <w:rPr>
                <w:rFonts w:ascii="Times New Roman" w:hAnsi="Times New Roman" w:cs="Times New Roman"/>
                <w:sz w:val="20"/>
              </w:rPr>
              <w:t xml:space="preserve">Значения параметров применительно к основным видам </w:t>
            </w:r>
            <w:r w:rsidR="008734A0" w:rsidRPr="00087653">
              <w:rPr>
                <w:rFonts w:ascii="Times New Roman" w:hAnsi="Times New Roman" w:cs="Times New Roman"/>
                <w:sz w:val="20"/>
              </w:rPr>
              <w:t>разрешённого</w:t>
            </w:r>
            <w:r w:rsidRPr="00087653">
              <w:rPr>
                <w:rFonts w:ascii="Times New Roman" w:hAnsi="Times New Roman" w:cs="Times New Roman"/>
                <w:sz w:val="20"/>
              </w:rPr>
              <w:t xml:space="preserve"> использования земельных участков и объектов капитального строительства</w:t>
            </w:r>
          </w:p>
        </w:tc>
      </w:tr>
      <w:tr w:rsidR="00450475" w:rsidRPr="00087653" w:rsidTr="00DB1CA2">
        <w:trPr>
          <w:jc w:val="center"/>
        </w:trPr>
        <w:tc>
          <w:tcPr>
            <w:tcW w:w="1985" w:type="dxa"/>
            <w:vMerge/>
          </w:tcPr>
          <w:p w:rsidR="00450475" w:rsidRPr="00087653" w:rsidRDefault="00450475" w:rsidP="00DB1CA2">
            <w:pPr>
              <w:jc w:val="center"/>
              <w:rPr>
                <w:rFonts w:ascii="Times New Roman" w:hAnsi="Times New Roman" w:cs="Times New Roman"/>
                <w:sz w:val="20"/>
              </w:rPr>
            </w:pPr>
          </w:p>
        </w:tc>
        <w:tc>
          <w:tcPr>
            <w:tcW w:w="1134" w:type="dxa"/>
            <w:vMerge/>
          </w:tcPr>
          <w:p w:rsidR="00450475" w:rsidRPr="00087653" w:rsidRDefault="00450475" w:rsidP="00DB1CA2">
            <w:pPr>
              <w:jc w:val="center"/>
              <w:rPr>
                <w:rFonts w:ascii="Times New Roman" w:hAnsi="Times New Roman" w:cs="Times New Roman"/>
                <w:sz w:val="20"/>
              </w:rPr>
            </w:pPr>
          </w:p>
        </w:tc>
        <w:tc>
          <w:tcPr>
            <w:tcW w:w="1277" w:type="dxa"/>
          </w:tcPr>
          <w:p w:rsidR="00450475" w:rsidRPr="00087653" w:rsidRDefault="00450475" w:rsidP="00DB1CA2">
            <w:pPr>
              <w:jc w:val="center"/>
              <w:rPr>
                <w:rFonts w:ascii="Times New Roman" w:hAnsi="Times New Roman" w:cs="Times New Roman"/>
                <w:sz w:val="20"/>
              </w:rPr>
            </w:pPr>
            <w:proofErr w:type="spellStart"/>
            <w:r w:rsidRPr="00087653">
              <w:rPr>
                <w:rFonts w:ascii="Times New Roman" w:hAnsi="Times New Roman" w:cs="Times New Roman"/>
                <w:sz w:val="20"/>
              </w:rPr>
              <w:t>Среднеэтаж</w:t>
            </w:r>
            <w:r w:rsidR="00BF0C56" w:rsidRPr="00087653">
              <w:rPr>
                <w:rFonts w:ascii="Times New Roman" w:hAnsi="Times New Roman" w:cs="Times New Roman"/>
                <w:sz w:val="20"/>
              </w:rPr>
              <w:t>-</w:t>
            </w:r>
            <w:r w:rsidRPr="00087653">
              <w:rPr>
                <w:rFonts w:ascii="Times New Roman" w:hAnsi="Times New Roman" w:cs="Times New Roman"/>
                <w:sz w:val="20"/>
              </w:rPr>
              <w:t>ная</w:t>
            </w:r>
            <w:proofErr w:type="spellEnd"/>
            <w:r w:rsidRPr="00087653">
              <w:rPr>
                <w:rFonts w:ascii="Times New Roman" w:hAnsi="Times New Roman" w:cs="Times New Roman"/>
                <w:sz w:val="20"/>
              </w:rPr>
              <w:t xml:space="preserve"> жилая застройка</w:t>
            </w:r>
          </w:p>
        </w:tc>
        <w:tc>
          <w:tcPr>
            <w:tcW w:w="1558" w:type="dxa"/>
          </w:tcPr>
          <w:p w:rsidR="00BF0C56" w:rsidRPr="00087653" w:rsidRDefault="00BF0C56" w:rsidP="00DB1CA2">
            <w:pPr>
              <w:jc w:val="center"/>
              <w:rPr>
                <w:rFonts w:ascii="Times New Roman" w:hAnsi="Times New Roman" w:cs="Times New Roman"/>
                <w:sz w:val="20"/>
              </w:rPr>
            </w:pPr>
            <w:r w:rsidRPr="00087653">
              <w:rPr>
                <w:rFonts w:ascii="Times New Roman" w:hAnsi="Times New Roman" w:cs="Times New Roman"/>
                <w:sz w:val="20"/>
              </w:rPr>
              <w:t xml:space="preserve">Дошкольное, начальное </w:t>
            </w:r>
            <w:r w:rsidR="00450475" w:rsidRPr="00087653">
              <w:rPr>
                <w:rFonts w:ascii="Times New Roman" w:hAnsi="Times New Roman" w:cs="Times New Roman"/>
                <w:sz w:val="20"/>
              </w:rPr>
              <w:t>и среднее общее образование,</w:t>
            </w:r>
          </w:p>
          <w:p w:rsidR="00450475" w:rsidRPr="00087653" w:rsidRDefault="00450475" w:rsidP="00DB1CA2">
            <w:pPr>
              <w:jc w:val="center"/>
              <w:rPr>
                <w:rFonts w:ascii="Times New Roman" w:hAnsi="Times New Roman" w:cs="Times New Roman"/>
                <w:sz w:val="20"/>
              </w:rPr>
            </w:pPr>
            <w:r w:rsidRPr="00087653">
              <w:rPr>
                <w:rFonts w:ascii="Times New Roman" w:hAnsi="Times New Roman" w:cs="Times New Roman"/>
                <w:sz w:val="20"/>
              </w:rPr>
              <w:t>ср</w:t>
            </w:r>
            <w:r w:rsidR="00451F53">
              <w:rPr>
                <w:rFonts w:ascii="Times New Roman" w:hAnsi="Times New Roman" w:cs="Times New Roman"/>
                <w:sz w:val="20"/>
              </w:rPr>
              <w:t xml:space="preserve">еднее и высшее </w:t>
            </w:r>
            <w:proofErr w:type="spellStart"/>
            <w:proofErr w:type="gramStart"/>
            <w:r w:rsidR="00451F53">
              <w:rPr>
                <w:rFonts w:ascii="Times New Roman" w:hAnsi="Times New Roman" w:cs="Times New Roman"/>
                <w:sz w:val="20"/>
              </w:rPr>
              <w:t>про-фессиональное</w:t>
            </w:r>
            <w:proofErr w:type="spellEnd"/>
            <w:proofErr w:type="gramEnd"/>
            <w:r w:rsidR="00451F53">
              <w:rPr>
                <w:rFonts w:ascii="Times New Roman" w:hAnsi="Times New Roman" w:cs="Times New Roman"/>
                <w:sz w:val="20"/>
              </w:rPr>
              <w:t xml:space="preserve"> </w:t>
            </w:r>
            <w:r w:rsidRPr="00087653">
              <w:rPr>
                <w:rFonts w:ascii="Times New Roman" w:hAnsi="Times New Roman" w:cs="Times New Roman"/>
                <w:sz w:val="20"/>
              </w:rPr>
              <w:t>образование</w:t>
            </w:r>
          </w:p>
        </w:tc>
        <w:tc>
          <w:tcPr>
            <w:tcW w:w="1134" w:type="dxa"/>
          </w:tcPr>
          <w:p w:rsidR="004B2F34" w:rsidRPr="00087653" w:rsidRDefault="00450475" w:rsidP="00DB1CA2">
            <w:pPr>
              <w:jc w:val="center"/>
              <w:rPr>
                <w:rFonts w:ascii="Times New Roman" w:hAnsi="Times New Roman" w:cs="Times New Roman"/>
                <w:sz w:val="20"/>
              </w:rPr>
            </w:pPr>
            <w:r w:rsidRPr="00087653">
              <w:rPr>
                <w:rFonts w:ascii="Times New Roman" w:hAnsi="Times New Roman" w:cs="Times New Roman"/>
                <w:sz w:val="20"/>
              </w:rPr>
              <w:t>Комму</w:t>
            </w:r>
            <w:r w:rsidR="00BF0C56" w:rsidRPr="00087653">
              <w:rPr>
                <w:rFonts w:ascii="Times New Roman" w:hAnsi="Times New Roman" w:cs="Times New Roman"/>
                <w:sz w:val="20"/>
              </w:rPr>
              <w:t>на</w:t>
            </w:r>
            <w:r w:rsidRPr="00087653">
              <w:rPr>
                <w:rFonts w:ascii="Times New Roman" w:hAnsi="Times New Roman" w:cs="Times New Roman"/>
                <w:sz w:val="20"/>
              </w:rPr>
              <w:t xml:space="preserve">льное </w:t>
            </w:r>
            <w:proofErr w:type="spellStart"/>
            <w:r w:rsidRPr="00087653">
              <w:rPr>
                <w:rFonts w:ascii="Times New Roman" w:hAnsi="Times New Roman" w:cs="Times New Roman"/>
                <w:sz w:val="20"/>
              </w:rPr>
              <w:t>обслу</w:t>
            </w:r>
            <w:proofErr w:type="spellEnd"/>
            <w:r w:rsidR="004B2F34" w:rsidRPr="00087653">
              <w:rPr>
                <w:rFonts w:ascii="Times New Roman" w:hAnsi="Times New Roman" w:cs="Times New Roman"/>
                <w:sz w:val="20"/>
              </w:rPr>
              <w:t>-</w:t>
            </w:r>
          </w:p>
          <w:p w:rsidR="00450475" w:rsidRPr="00087653" w:rsidRDefault="00450475" w:rsidP="00DB1CA2">
            <w:pPr>
              <w:jc w:val="center"/>
              <w:rPr>
                <w:rFonts w:ascii="Times New Roman" w:hAnsi="Times New Roman" w:cs="Times New Roman"/>
                <w:sz w:val="20"/>
              </w:rPr>
            </w:pPr>
            <w:proofErr w:type="spellStart"/>
            <w:r w:rsidRPr="00087653">
              <w:rPr>
                <w:rFonts w:ascii="Times New Roman" w:hAnsi="Times New Roman" w:cs="Times New Roman"/>
                <w:sz w:val="20"/>
              </w:rPr>
              <w:t>живание</w:t>
            </w:r>
            <w:proofErr w:type="spellEnd"/>
          </w:p>
        </w:tc>
        <w:tc>
          <w:tcPr>
            <w:tcW w:w="1134" w:type="dxa"/>
          </w:tcPr>
          <w:p w:rsidR="00450475" w:rsidRPr="00087653" w:rsidRDefault="00A474E6" w:rsidP="00DB1CA2">
            <w:pPr>
              <w:jc w:val="center"/>
              <w:rPr>
                <w:rFonts w:ascii="Times New Roman" w:hAnsi="Times New Roman" w:cs="Times New Roman"/>
                <w:sz w:val="20"/>
              </w:rPr>
            </w:pPr>
            <w:proofErr w:type="spellStart"/>
            <w:proofErr w:type="gramStart"/>
            <w:r w:rsidRPr="00087653">
              <w:rPr>
                <w:rFonts w:ascii="Times New Roman" w:hAnsi="Times New Roman" w:cs="Times New Roman"/>
                <w:sz w:val="20"/>
              </w:rPr>
              <w:t>Общест-венное</w:t>
            </w:r>
            <w:proofErr w:type="spellEnd"/>
            <w:proofErr w:type="gramEnd"/>
            <w:r w:rsidRPr="00087653">
              <w:rPr>
                <w:rFonts w:ascii="Times New Roman" w:hAnsi="Times New Roman" w:cs="Times New Roman"/>
                <w:sz w:val="20"/>
              </w:rPr>
              <w:t xml:space="preserve"> </w:t>
            </w:r>
            <w:proofErr w:type="spellStart"/>
            <w:r w:rsidRPr="00087653">
              <w:rPr>
                <w:rFonts w:ascii="Times New Roman" w:hAnsi="Times New Roman" w:cs="Times New Roman"/>
                <w:sz w:val="20"/>
              </w:rPr>
              <w:t>управле-ние</w:t>
            </w:r>
            <w:proofErr w:type="spellEnd"/>
          </w:p>
        </w:tc>
        <w:tc>
          <w:tcPr>
            <w:tcW w:w="1134" w:type="dxa"/>
          </w:tcPr>
          <w:p w:rsidR="00450475" w:rsidRPr="00087653" w:rsidRDefault="00450475" w:rsidP="00DB1CA2">
            <w:pPr>
              <w:jc w:val="center"/>
              <w:rPr>
                <w:rFonts w:ascii="Times New Roman" w:hAnsi="Times New Roman" w:cs="Times New Roman"/>
                <w:sz w:val="20"/>
              </w:rPr>
            </w:pPr>
            <w:r w:rsidRPr="00087653">
              <w:rPr>
                <w:rFonts w:ascii="Times New Roman" w:hAnsi="Times New Roman" w:cs="Times New Roman"/>
                <w:sz w:val="20"/>
              </w:rPr>
              <w:t>Магазины</w:t>
            </w:r>
          </w:p>
        </w:tc>
      </w:tr>
      <w:tr w:rsidR="00F65775" w:rsidRPr="00087653" w:rsidTr="00DB1CA2">
        <w:trPr>
          <w:jc w:val="center"/>
        </w:trPr>
        <w:tc>
          <w:tcPr>
            <w:tcW w:w="9356" w:type="dxa"/>
            <w:gridSpan w:val="7"/>
          </w:tcPr>
          <w:p w:rsidR="00F65775" w:rsidRPr="00087653" w:rsidRDefault="00F65775" w:rsidP="00DB1CA2">
            <w:pPr>
              <w:jc w:val="center"/>
              <w:rPr>
                <w:rFonts w:ascii="Times New Roman" w:hAnsi="Times New Roman" w:cs="Times New Roman"/>
                <w:b/>
                <w:sz w:val="20"/>
              </w:rPr>
            </w:pPr>
            <w:r w:rsidRPr="00087653">
              <w:rPr>
                <w:rFonts w:ascii="Times New Roman" w:hAnsi="Times New Roman" w:cs="Times New Roman"/>
                <w:b/>
                <w:sz w:val="20"/>
              </w:rPr>
              <w:t>Предельные параметры земельных участков</w:t>
            </w:r>
          </w:p>
        </w:tc>
      </w:tr>
      <w:tr w:rsidR="00A474E6" w:rsidRPr="00087653" w:rsidTr="00DB1CA2">
        <w:trPr>
          <w:jc w:val="center"/>
        </w:trPr>
        <w:tc>
          <w:tcPr>
            <w:tcW w:w="1985" w:type="dxa"/>
          </w:tcPr>
          <w:p w:rsidR="00A474E6" w:rsidRPr="00087653" w:rsidRDefault="00A474E6" w:rsidP="00DB1CA2">
            <w:pPr>
              <w:jc w:val="center"/>
              <w:rPr>
                <w:rFonts w:ascii="Times New Roman" w:hAnsi="Times New Roman" w:cs="Times New Roman"/>
                <w:sz w:val="20"/>
              </w:rPr>
            </w:pPr>
            <w:r w:rsidRPr="00087653">
              <w:rPr>
                <w:rFonts w:ascii="Times New Roman" w:hAnsi="Times New Roman" w:cs="Times New Roman"/>
                <w:sz w:val="20"/>
              </w:rPr>
              <w:t>Минимальная ширина земельного участка</w:t>
            </w:r>
          </w:p>
        </w:tc>
        <w:tc>
          <w:tcPr>
            <w:tcW w:w="1134" w:type="dxa"/>
          </w:tcPr>
          <w:p w:rsidR="00A474E6" w:rsidRPr="00087653" w:rsidRDefault="00BF0C56" w:rsidP="00DB1CA2">
            <w:pPr>
              <w:jc w:val="center"/>
              <w:rPr>
                <w:rFonts w:ascii="Times New Roman" w:hAnsi="Times New Roman" w:cs="Times New Roman"/>
                <w:sz w:val="20"/>
              </w:rPr>
            </w:pPr>
            <w:r w:rsidRPr="00087653">
              <w:rPr>
                <w:rFonts w:ascii="Times New Roman" w:hAnsi="Times New Roman" w:cs="Times New Roman"/>
                <w:sz w:val="20"/>
              </w:rPr>
              <w:t>м</w:t>
            </w:r>
            <w:r w:rsidR="00A474E6" w:rsidRPr="00087653">
              <w:rPr>
                <w:rFonts w:ascii="Times New Roman" w:hAnsi="Times New Roman" w:cs="Times New Roman"/>
                <w:sz w:val="20"/>
              </w:rPr>
              <w:t>м</w:t>
            </w:r>
          </w:p>
        </w:tc>
        <w:tc>
          <w:tcPr>
            <w:tcW w:w="1277" w:type="dxa"/>
          </w:tcPr>
          <w:p w:rsidR="00A474E6" w:rsidRPr="00087653" w:rsidRDefault="00A474E6" w:rsidP="00DB1CA2">
            <w:pPr>
              <w:jc w:val="center"/>
              <w:rPr>
                <w:rFonts w:ascii="Times New Roman" w:hAnsi="Times New Roman" w:cs="Times New Roman"/>
                <w:sz w:val="20"/>
              </w:rPr>
            </w:pPr>
            <w:r w:rsidRPr="00087653">
              <w:rPr>
                <w:rFonts w:ascii="Times New Roman" w:hAnsi="Times New Roman" w:cs="Times New Roman"/>
                <w:sz w:val="20"/>
              </w:rPr>
              <w:t>20</w:t>
            </w:r>
          </w:p>
        </w:tc>
        <w:tc>
          <w:tcPr>
            <w:tcW w:w="1558" w:type="dxa"/>
          </w:tcPr>
          <w:p w:rsidR="00A474E6" w:rsidRPr="00087653" w:rsidRDefault="00A474E6" w:rsidP="00DB1CA2">
            <w:pPr>
              <w:jc w:val="center"/>
              <w:rPr>
                <w:rFonts w:ascii="Times New Roman" w:hAnsi="Times New Roman" w:cs="Times New Roman"/>
                <w:sz w:val="20"/>
              </w:rPr>
            </w:pPr>
            <w:r w:rsidRPr="00087653">
              <w:rPr>
                <w:rFonts w:ascii="Times New Roman" w:hAnsi="Times New Roman" w:cs="Times New Roman"/>
                <w:sz w:val="20"/>
              </w:rPr>
              <w:t>40</w:t>
            </w:r>
          </w:p>
        </w:tc>
        <w:tc>
          <w:tcPr>
            <w:tcW w:w="1134" w:type="dxa"/>
          </w:tcPr>
          <w:p w:rsidR="00A474E6" w:rsidRPr="00087653" w:rsidRDefault="00A474E6" w:rsidP="00DB1CA2">
            <w:pPr>
              <w:jc w:val="center"/>
              <w:rPr>
                <w:rFonts w:ascii="Times New Roman" w:hAnsi="Times New Roman" w:cs="Times New Roman"/>
                <w:sz w:val="20"/>
              </w:rPr>
            </w:pPr>
            <w:r w:rsidRPr="00087653">
              <w:rPr>
                <w:rFonts w:ascii="Times New Roman" w:hAnsi="Times New Roman" w:cs="Times New Roman"/>
                <w:sz w:val="20"/>
              </w:rPr>
              <w:t>1</w:t>
            </w:r>
          </w:p>
        </w:tc>
        <w:tc>
          <w:tcPr>
            <w:tcW w:w="1134" w:type="dxa"/>
          </w:tcPr>
          <w:p w:rsidR="00A474E6" w:rsidRPr="00087653" w:rsidRDefault="00A474E6" w:rsidP="00DB1CA2">
            <w:pPr>
              <w:jc w:val="center"/>
              <w:rPr>
                <w:rFonts w:ascii="Times New Roman" w:hAnsi="Times New Roman" w:cs="Times New Roman"/>
                <w:sz w:val="20"/>
              </w:rPr>
            </w:pPr>
            <w:r w:rsidRPr="00087653">
              <w:rPr>
                <w:rFonts w:ascii="Times New Roman" w:hAnsi="Times New Roman" w:cs="Times New Roman"/>
                <w:sz w:val="20"/>
              </w:rPr>
              <w:t>10</w:t>
            </w:r>
          </w:p>
        </w:tc>
        <w:tc>
          <w:tcPr>
            <w:tcW w:w="1134" w:type="dxa"/>
          </w:tcPr>
          <w:p w:rsidR="00A474E6" w:rsidRPr="00087653" w:rsidRDefault="00A474E6" w:rsidP="00DB1CA2">
            <w:pPr>
              <w:jc w:val="center"/>
              <w:rPr>
                <w:rFonts w:ascii="Times New Roman" w:hAnsi="Times New Roman" w:cs="Times New Roman"/>
                <w:sz w:val="20"/>
              </w:rPr>
            </w:pPr>
            <w:r w:rsidRPr="00087653">
              <w:rPr>
                <w:rFonts w:ascii="Times New Roman" w:hAnsi="Times New Roman" w:cs="Times New Roman"/>
                <w:sz w:val="20"/>
              </w:rPr>
              <w:t>10</w:t>
            </w:r>
          </w:p>
        </w:tc>
      </w:tr>
      <w:tr w:rsidR="00A474E6" w:rsidRPr="00087653" w:rsidTr="00DB1CA2">
        <w:trPr>
          <w:jc w:val="center"/>
        </w:trPr>
        <w:tc>
          <w:tcPr>
            <w:tcW w:w="1985" w:type="dxa"/>
          </w:tcPr>
          <w:p w:rsidR="00A474E6" w:rsidRPr="00087653" w:rsidRDefault="00A474E6" w:rsidP="00DB1CA2">
            <w:pPr>
              <w:jc w:val="center"/>
              <w:rPr>
                <w:rFonts w:ascii="Times New Roman" w:hAnsi="Times New Roman" w:cs="Times New Roman"/>
                <w:sz w:val="20"/>
              </w:rPr>
            </w:pPr>
            <w:r w:rsidRPr="00087653">
              <w:rPr>
                <w:rFonts w:ascii="Times New Roman" w:hAnsi="Times New Roman" w:cs="Times New Roman"/>
                <w:sz w:val="20"/>
              </w:rPr>
              <w:t>Минимальная площадь земельного участка</w:t>
            </w:r>
          </w:p>
        </w:tc>
        <w:tc>
          <w:tcPr>
            <w:tcW w:w="1134" w:type="dxa"/>
          </w:tcPr>
          <w:p w:rsidR="00A474E6" w:rsidRPr="00087653" w:rsidRDefault="00BF0C56" w:rsidP="00DB1CA2">
            <w:pPr>
              <w:jc w:val="center"/>
              <w:rPr>
                <w:rFonts w:ascii="Times New Roman" w:hAnsi="Times New Roman" w:cs="Times New Roman"/>
                <w:sz w:val="20"/>
              </w:rPr>
            </w:pPr>
            <w:r w:rsidRPr="00087653">
              <w:rPr>
                <w:rFonts w:ascii="Times New Roman" w:hAnsi="Times New Roman" w:cs="Times New Roman"/>
                <w:sz w:val="20"/>
              </w:rPr>
              <w:t>кв</w:t>
            </w:r>
            <w:proofErr w:type="gramStart"/>
            <w:r w:rsidRPr="00087653">
              <w:rPr>
                <w:rFonts w:ascii="Times New Roman" w:hAnsi="Times New Roman" w:cs="Times New Roman"/>
                <w:sz w:val="20"/>
              </w:rPr>
              <w:t>.м</w:t>
            </w:r>
            <w:proofErr w:type="gramEnd"/>
          </w:p>
        </w:tc>
        <w:tc>
          <w:tcPr>
            <w:tcW w:w="1277" w:type="dxa"/>
          </w:tcPr>
          <w:p w:rsidR="00A474E6" w:rsidRPr="00087653" w:rsidRDefault="00A474E6" w:rsidP="00DB1CA2">
            <w:pPr>
              <w:jc w:val="center"/>
              <w:rPr>
                <w:rFonts w:ascii="Times New Roman" w:hAnsi="Times New Roman" w:cs="Times New Roman"/>
                <w:sz w:val="20"/>
              </w:rPr>
            </w:pPr>
            <w:r w:rsidRPr="00087653">
              <w:rPr>
                <w:rFonts w:ascii="Times New Roman" w:hAnsi="Times New Roman" w:cs="Times New Roman"/>
                <w:sz w:val="20"/>
              </w:rPr>
              <w:t>1000</w:t>
            </w:r>
          </w:p>
        </w:tc>
        <w:tc>
          <w:tcPr>
            <w:tcW w:w="1558" w:type="dxa"/>
          </w:tcPr>
          <w:p w:rsidR="00A474E6" w:rsidRPr="00087653" w:rsidRDefault="00A474E6" w:rsidP="00DB1CA2">
            <w:pPr>
              <w:jc w:val="center"/>
              <w:rPr>
                <w:rFonts w:ascii="Times New Roman" w:hAnsi="Times New Roman" w:cs="Times New Roman"/>
                <w:sz w:val="20"/>
              </w:rPr>
            </w:pPr>
            <w:r w:rsidRPr="00087653">
              <w:rPr>
                <w:rFonts w:ascii="Times New Roman" w:hAnsi="Times New Roman" w:cs="Times New Roman"/>
                <w:sz w:val="20"/>
              </w:rPr>
              <w:t>2000</w:t>
            </w:r>
          </w:p>
        </w:tc>
        <w:tc>
          <w:tcPr>
            <w:tcW w:w="1134" w:type="dxa"/>
          </w:tcPr>
          <w:p w:rsidR="00A474E6" w:rsidRPr="00087653" w:rsidRDefault="00A474E6" w:rsidP="00DB1CA2">
            <w:pPr>
              <w:jc w:val="center"/>
              <w:rPr>
                <w:rFonts w:ascii="Times New Roman" w:hAnsi="Times New Roman" w:cs="Times New Roman"/>
                <w:sz w:val="20"/>
              </w:rPr>
            </w:pPr>
            <w:r w:rsidRPr="00087653">
              <w:rPr>
                <w:rFonts w:ascii="Times New Roman" w:hAnsi="Times New Roman" w:cs="Times New Roman"/>
                <w:sz w:val="20"/>
              </w:rPr>
              <w:t>4</w:t>
            </w:r>
          </w:p>
        </w:tc>
        <w:tc>
          <w:tcPr>
            <w:tcW w:w="1134" w:type="dxa"/>
          </w:tcPr>
          <w:p w:rsidR="00A474E6" w:rsidRPr="00087653" w:rsidRDefault="00A474E6" w:rsidP="00DB1CA2">
            <w:pPr>
              <w:jc w:val="center"/>
              <w:rPr>
                <w:rFonts w:ascii="Times New Roman" w:hAnsi="Times New Roman" w:cs="Times New Roman"/>
                <w:sz w:val="20"/>
              </w:rPr>
            </w:pPr>
            <w:r w:rsidRPr="00087653">
              <w:rPr>
                <w:rFonts w:ascii="Times New Roman" w:hAnsi="Times New Roman" w:cs="Times New Roman"/>
                <w:sz w:val="20"/>
              </w:rPr>
              <w:t>100</w:t>
            </w:r>
          </w:p>
        </w:tc>
        <w:tc>
          <w:tcPr>
            <w:tcW w:w="1134" w:type="dxa"/>
          </w:tcPr>
          <w:p w:rsidR="00A474E6" w:rsidRPr="00087653" w:rsidRDefault="00A474E6" w:rsidP="00DB1CA2">
            <w:pPr>
              <w:jc w:val="center"/>
              <w:rPr>
                <w:rFonts w:ascii="Times New Roman" w:hAnsi="Times New Roman" w:cs="Times New Roman"/>
                <w:sz w:val="20"/>
              </w:rPr>
            </w:pPr>
            <w:r w:rsidRPr="00087653">
              <w:rPr>
                <w:rFonts w:ascii="Times New Roman" w:hAnsi="Times New Roman" w:cs="Times New Roman"/>
                <w:sz w:val="20"/>
              </w:rPr>
              <w:t>100</w:t>
            </w:r>
          </w:p>
        </w:tc>
      </w:tr>
      <w:tr w:rsidR="00A474E6" w:rsidRPr="00087653" w:rsidTr="00DB1CA2">
        <w:trPr>
          <w:jc w:val="center"/>
        </w:trPr>
        <w:tc>
          <w:tcPr>
            <w:tcW w:w="1985" w:type="dxa"/>
          </w:tcPr>
          <w:p w:rsidR="00A474E6" w:rsidRPr="00087653" w:rsidRDefault="00A474E6" w:rsidP="00DB1CA2">
            <w:pPr>
              <w:jc w:val="center"/>
              <w:rPr>
                <w:rFonts w:ascii="Times New Roman" w:hAnsi="Times New Roman" w:cs="Times New Roman"/>
                <w:sz w:val="20"/>
              </w:rPr>
            </w:pPr>
            <w:r w:rsidRPr="00087653">
              <w:rPr>
                <w:rFonts w:ascii="Times New Roman" w:hAnsi="Times New Roman" w:cs="Times New Roman"/>
                <w:sz w:val="20"/>
              </w:rPr>
              <w:t>Максимальная площадь земельного участка</w:t>
            </w:r>
          </w:p>
        </w:tc>
        <w:tc>
          <w:tcPr>
            <w:tcW w:w="1134" w:type="dxa"/>
          </w:tcPr>
          <w:p w:rsidR="00A474E6" w:rsidRPr="00087653" w:rsidRDefault="00BF0C56" w:rsidP="00DB1CA2">
            <w:pPr>
              <w:jc w:val="center"/>
              <w:rPr>
                <w:rFonts w:ascii="Times New Roman" w:hAnsi="Times New Roman" w:cs="Times New Roman"/>
                <w:sz w:val="20"/>
              </w:rPr>
            </w:pPr>
            <w:r w:rsidRPr="00087653">
              <w:rPr>
                <w:rFonts w:ascii="Times New Roman" w:hAnsi="Times New Roman" w:cs="Times New Roman"/>
                <w:sz w:val="20"/>
              </w:rPr>
              <w:t>кв</w:t>
            </w:r>
            <w:proofErr w:type="gramStart"/>
            <w:r w:rsidRPr="00087653">
              <w:rPr>
                <w:rFonts w:ascii="Times New Roman" w:hAnsi="Times New Roman" w:cs="Times New Roman"/>
                <w:sz w:val="20"/>
              </w:rPr>
              <w:t>.м</w:t>
            </w:r>
            <w:proofErr w:type="gramEnd"/>
          </w:p>
        </w:tc>
        <w:tc>
          <w:tcPr>
            <w:tcW w:w="1277" w:type="dxa"/>
          </w:tcPr>
          <w:p w:rsidR="00A474E6" w:rsidRPr="00087653" w:rsidRDefault="00A474E6" w:rsidP="00DB1CA2">
            <w:pPr>
              <w:jc w:val="center"/>
              <w:rPr>
                <w:rFonts w:ascii="Times New Roman" w:hAnsi="Times New Roman" w:cs="Times New Roman"/>
                <w:sz w:val="20"/>
              </w:rPr>
            </w:pPr>
            <w:r w:rsidRPr="00087653">
              <w:rPr>
                <w:rFonts w:ascii="Times New Roman" w:hAnsi="Times New Roman" w:cs="Times New Roman"/>
                <w:sz w:val="20"/>
              </w:rPr>
              <w:t>–</w:t>
            </w:r>
          </w:p>
        </w:tc>
        <w:tc>
          <w:tcPr>
            <w:tcW w:w="1558" w:type="dxa"/>
          </w:tcPr>
          <w:p w:rsidR="00A474E6" w:rsidRPr="00087653" w:rsidRDefault="00A474E6" w:rsidP="00DB1CA2">
            <w:pPr>
              <w:jc w:val="center"/>
              <w:rPr>
                <w:rFonts w:ascii="Times New Roman" w:hAnsi="Times New Roman" w:cs="Times New Roman"/>
                <w:sz w:val="20"/>
              </w:rPr>
            </w:pPr>
            <w:r w:rsidRPr="00087653">
              <w:rPr>
                <w:rFonts w:ascii="Times New Roman" w:hAnsi="Times New Roman" w:cs="Times New Roman"/>
                <w:sz w:val="20"/>
              </w:rPr>
              <w:t>–</w:t>
            </w:r>
          </w:p>
        </w:tc>
        <w:tc>
          <w:tcPr>
            <w:tcW w:w="1134" w:type="dxa"/>
          </w:tcPr>
          <w:p w:rsidR="00A474E6" w:rsidRPr="00087653" w:rsidRDefault="00A474E6" w:rsidP="00DB1CA2">
            <w:pPr>
              <w:jc w:val="center"/>
              <w:rPr>
                <w:rFonts w:ascii="Times New Roman" w:hAnsi="Times New Roman" w:cs="Times New Roman"/>
                <w:sz w:val="20"/>
              </w:rPr>
            </w:pPr>
            <w:r w:rsidRPr="00087653">
              <w:rPr>
                <w:rFonts w:ascii="Times New Roman" w:hAnsi="Times New Roman" w:cs="Times New Roman"/>
                <w:sz w:val="20"/>
              </w:rPr>
              <w:t>–</w:t>
            </w:r>
          </w:p>
        </w:tc>
        <w:tc>
          <w:tcPr>
            <w:tcW w:w="1134" w:type="dxa"/>
          </w:tcPr>
          <w:p w:rsidR="00A474E6" w:rsidRPr="00087653" w:rsidRDefault="00A474E6" w:rsidP="00DB1CA2">
            <w:pPr>
              <w:jc w:val="center"/>
              <w:rPr>
                <w:rFonts w:ascii="Times New Roman" w:hAnsi="Times New Roman" w:cs="Times New Roman"/>
                <w:sz w:val="20"/>
              </w:rPr>
            </w:pPr>
            <w:r w:rsidRPr="00087653">
              <w:rPr>
                <w:rFonts w:ascii="Times New Roman" w:hAnsi="Times New Roman" w:cs="Times New Roman"/>
                <w:sz w:val="20"/>
              </w:rPr>
              <w:t>–</w:t>
            </w:r>
          </w:p>
        </w:tc>
        <w:tc>
          <w:tcPr>
            <w:tcW w:w="1134" w:type="dxa"/>
          </w:tcPr>
          <w:p w:rsidR="00A474E6" w:rsidRPr="00087653" w:rsidRDefault="00A474E6" w:rsidP="00DB1CA2">
            <w:pPr>
              <w:jc w:val="center"/>
              <w:rPr>
                <w:rFonts w:ascii="Times New Roman" w:hAnsi="Times New Roman" w:cs="Times New Roman"/>
                <w:sz w:val="20"/>
              </w:rPr>
            </w:pPr>
            <w:r w:rsidRPr="00087653">
              <w:rPr>
                <w:rFonts w:ascii="Times New Roman" w:hAnsi="Times New Roman" w:cs="Times New Roman"/>
                <w:sz w:val="20"/>
              </w:rPr>
              <w:t>–</w:t>
            </w:r>
          </w:p>
        </w:tc>
      </w:tr>
      <w:tr w:rsidR="00450475" w:rsidRPr="00087653" w:rsidTr="00DB1CA2">
        <w:trPr>
          <w:jc w:val="center"/>
        </w:trPr>
        <w:tc>
          <w:tcPr>
            <w:tcW w:w="9356" w:type="dxa"/>
            <w:gridSpan w:val="7"/>
          </w:tcPr>
          <w:p w:rsidR="00DB1CA2" w:rsidRDefault="00450475" w:rsidP="00DB1CA2">
            <w:pPr>
              <w:jc w:val="center"/>
              <w:rPr>
                <w:rFonts w:ascii="Times New Roman" w:hAnsi="Times New Roman" w:cs="Times New Roman"/>
                <w:b/>
                <w:sz w:val="20"/>
              </w:rPr>
            </w:pPr>
            <w:r w:rsidRPr="00087653">
              <w:rPr>
                <w:rFonts w:ascii="Times New Roman" w:hAnsi="Times New Roman" w:cs="Times New Roman"/>
                <w:b/>
                <w:sz w:val="20"/>
              </w:rPr>
              <w:t xml:space="preserve">Предельные параметры </w:t>
            </w:r>
            <w:r w:rsidR="008734A0" w:rsidRPr="00087653">
              <w:rPr>
                <w:rFonts w:ascii="Times New Roman" w:hAnsi="Times New Roman" w:cs="Times New Roman"/>
                <w:b/>
                <w:sz w:val="20"/>
              </w:rPr>
              <w:t>разрешённого</w:t>
            </w:r>
            <w:r w:rsidR="00774194">
              <w:rPr>
                <w:rFonts w:ascii="Times New Roman" w:hAnsi="Times New Roman" w:cs="Times New Roman"/>
                <w:b/>
                <w:sz w:val="20"/>
              </w:rPr>
              <w:t xml:space="preserve"> строительства,</w:t>
            </w:r>
          </w:p>
          <w:p w:rsidR="00450475" w:rsidRPr="00087653" w:rsidRDefault="00DB1CA2" w:rsidP="00DB1CA2">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450475" w:rsidRPr="00087653">
              <w:rPr>
                <w:rFonts w:ascii="Times New Roman" w:hAnsi="Times New Roman" w:cs="Times New Roman"/>
                <w:b/>
                <w:sz w:val="20"/>
              </w:rPr>
              <w:t>объектов капитального строительства</w:t>
            </w:r>
          </w:p>
        </w:tc>
      </w:tr>
      <w:tr w:rsidR="007B6890" w:rsidRPr="00087653" w:rsidTr="00DB1CA2">
        <w:trPr>
          <w:jc w:val="center"/>
        </w:trPr>
        <w:tc>
          <w:tcPr>
            <w:tcW w:w="1985" w:type="dxa"/>
          </w:tcPr>
          <w:p w:rsidR="007B6890" w:rsidRPr="00087653" w:rsidRDefault="007B6890" w:rsidP="00DB1CA2">
            <w:pPr>
              <w:jc w:val="center"/>
              <w:rPr>
                <w:rFonts w:ascii="Times New Roman" w:hAnsi="Times New Roman" w:cs="Times New Roman"/>
                <w:sz w:val="20"/>
              </w:rPr>
            </w:pPr>
            <w:r w:rsidRPr="00087653">
              <w:rPr>
                <w:rFonts w:ascii="Times New Roman" w:hAnsi="Times New Roman" w:cs="Times New Roman"/>
                <w:sz w:val="20"/>
              </w:rPr>
              <w:t>Максимальное количество этажей</w:t>
            </w:r>
          </w:p>
        </w:tc>
        <w:tc>
          <w:tcPr>
            <w:tcW w:w="1134" w:type="dxa"/>
          </w:tcPr>
          <w:p w:rsidR="007B6890" w:rsidRPr="00087653" w:rsidRDefault="00F11135" w:rsidP="00DB1CA2">
            <w:pPr>
              <w:jc w:val="center"/>
              <w:rPr>
                <w:rFonts w:ascii="Times New Roman" w:hAnsi="Times New Roman" w:cs="Times New Roman"/>
                <w:sz w:val="20"/>
              </w:rPr>
            </w:pPr>
            <w:r w:rsidRPr="00087653">
              <w:rPr>
                <w:rFonts w:ascii="Times New Roman" w:hAnsi="Times New Roman" w:cs="Times New Roman"/>
                <w:sz w:val="20"/>
              </w:rPr>
              <w:t>э</w:t>
            </w:r>
            <w:r w:rsidR="007B6890" w:rsidRPr="00087653">
              <w:rPr>
                <w:rFonts w:ascii="Times New Roman" w:hAnsi="Times New Roman" w:cs="Times New Roman"/>
                <w:sz w:val="20"/>
              </w:rPr>
              <w:t>таж</w:t>
            </w:r>
          </w:p>
        </w:tc>
        <w:tc>
          <w:tcPr>
            <w:tcW w:w="1277" w:type="dxa"/>
          </w:tcPr>
          <w:p w:rsidR="007B6890" w:rsidRPr="00087653" w:rsidRDefault="00F11135" w:rsidP="00DB1CA2">
            <w:pPr>
              <w:jc w:val="center"/>
              <w:rPr>
                <w:rFonts w:ascii="Times New Roman" w:hAnsi="Times New Roman" w:cs="Times New Roman"/>
                <w:sz w:val="20"/>
              </w:rPr>
            </w:pPr>
            <w:r w:rsidRPr="00087653">
              <w:rPr>
                <w:rFonts w:ascii="Times New Roman" w:hAnsi="Times New Roman" w:cs="Times New Roman"/>
                <w:sz w:val="20"/>
              </w:rPr>
              <w:t>5</w:t>
            </w:r>
          </w:p>
        </w:tc>
        <w:tc>
          <w:tcPr>
            <w:tcW w:w="1558" w:type="dxa"/>
          </w:tcPr>
          <w:p w:rsidR="007B6890" w:rsidRPr="00087653" w:rsidRDefault="007B6890" w:rsidP="00DB1CA2">
            <w:pPr>
              <w:jc w:val="center"/>
              <w:rPr>
                <w:rFonts w:ascii="Times New Roman" w:hAnsi="Times New Roman" w:cs="Times New Roman"/>
                <w:sz w:val="20"/>
              </w:rPr>
            </w:pPr>
            <w:r w:rsidRPr="00087653">
              <w:rPr>
                <w:rFonts w:ascii="Times New Roman" w:hAnsi="Times New Roman" w:cs="Times New Roman"/>
                <w:sz w:val="20"/>
              </w:rPr>
              <w:t>3</w:t>
            </w:r>
          </w:p>
        </w:tc>
        <w:tc>
          <w:tcPr>
            <w:tcW w:w="1134" w:type="dxa"/>
          </w:tcPr>
          <w:p w:rsidR="007B6890" w:rsidRPr="00087653" w:rsidRDefault="007B6890" w:rsidP="00DB1CA2">
            <w:pPr>
              <w:jc w:val="center"/>
              <w:rPr>
                <w:rFonts w:ascii="Times New Roman" w:hAnsi="Times New Roman" w:cs="Times New Roman"/>
                <w:sz w:val="20"/>
              </w:rPr>
            </w:pPr>
            <w:r w:rsidRPr="00087653">
              <w:rPr>
                <w:rFonts w:ascii="Times New Roman" w:hAnsi="Times New Roman" w:cs="Times New Roman"/>
                <w:sz w:val="20"/>
              </w:rPr>
              <w:t>1</w:t>
            </w:r>
          </w:p>
        </w:tc>
        <w:tc>
          <w:tcPr>
            <w:tcW w:w="1134" w:type="dxa"/>
          </w:tcPr>
          <w:p w:rsidR="007B6890" w:rsidRPr="00087653" w:rsidRDefault="007B6890" w:rsidP="00DB1CA2">
            <w:pPr>
              <w:jc w:val="center"/>
              <w:rPr>
                <w:rFonts w:ascii="Times New Roman" w:hAnsi="Times New Roman" w:cs="Times New Roman"/>
                <w:sz w:val="20"/>
              </w:rPr>
            </w:pPr>
            <w:r w:rsidRPr="00087653">
              <w:rPr>
                <w:rFonts w:ascii="Times New Roman" w:hAnsi="Times New Roman" w:cs="Times New Roman"/>
                <w:sz w:val="20"/>
              </w:rPr>
              <w:t>3</w:t>
            </w:r>
          </w:p>
        </w:tc>
        <w:tc>
          <w:tcPr>
            <w:tcW w:w="1134" w:type="dxa"/>
          </w:tcPr>
          <w:p w:rsidR="007B6890" w:rsidRPr="00087653" w:rsidRDefault="00A35823" w:rsidP="00DB1CA2">
            <w:pPr>
              <w:jc w:val="center"/>
              <w:rPr>
                <w:rFonts w:ascii="Times New Roman" w:hAnsi="Times New Roman" w:cs="Times New Roman"/>
                <w:sz w:val="20"/>
              </w:rPr>
            </w:pPr>
            <w:r w:rsidRPr="00087653">
              <w:rPr>
                <w:rFonts w:ascii="Times New Roman" w:hAnsi="Times New Roman" w:cs="Times New Roman"/>
                <w:sz w:val="20"/>
              </w:rPr>
              <w:t>3</w:t>
            </w:r>
          </w:p>
        </w:tc>
      </w:tr>
      <w:tr w:rsidR="00A97C15" w:rsidRPr="00087653" w:rsidTr="00DB1CA2">
        <w:trPr>
          <w:jc w:val="center"/>
        </w:trPr>
        <w:tc>
          <w:tcPr>
            <w:tcW w:w="1985" w:type="dxa"/>
          </w:tcPr>
          <w:p w:rsidR="00A97C15" w:rsidRPr="00087653" w:rsidRDefault="00A97C15" w:rsidP="00DB1CA2">
            <w:pPr>
              <w:jc w:val="center"/>
              <w:rPr>
                <w:rFonts w:ascii="Times New Roman" w:hAnsi="Times New Roman" w:cs="Times New Roman"/>
                <w:sz w:val="20"/>
              </w:rPr>
            </w:pPr>
            <w:r w:rsidRPr="00087653">
              <w:rPr>
                <w:rFonts w:ascii="Times New Roman" w:hAnsi="Times New Roman" w:cs="Times New Roman"/>
                <w:sz w:val="20"/>
              </w:rPr>
              <w:t>Максимальный процент застройки участка</w:t>
            </w:r>
          </w:p>
        </w:tc>
        <w:tc>
          <w:tcPr>
            <w:tcW w:w="1134" w:type="dxa"/>
          </w:tcPr>
          <w:p w:rsidR="00A97C15" w:rsidRPr="00087653" w:rsidRDefault="00F11135" w:rsidP="00DB1CA2">
            <w:pPr>
              <w:jc w:val="center"/>
              <w:rPr>
                <w:rFonts w:ascii="Times New Roman" w:hAnsi="Times New Roman" w:cs="Times New Roman"/>
                <w:sz w:val="20"/>
              </w:rPr>
            </w:pPr>
            <w:r w:rsidRPr="00087653">
              <w:rPr>
                <w:rFonts w:ascii="Times New Roman" w:hAnsi="Times New Roman" w:cs="Times New Roman"/>
                <w:sz w:val="20"/>
              </w:rPr>
              <w:t>%</w:t>
            </w:r>
          </w:p>
        </w:tc>
        <w:tc>
          <w:tcPr>
            <w:tcW w:w="1277" w:type="dxa"/>
          </w:tcPr>
          <w:p w:rsidR="00A97C15" w:rsidRPr="00087653" w:rsidRDefault="00A97C15" w:rsidP="00DB1CA2">
            <w:pPr>
              <w:jc w:val="center"/>
              <w:rPr>
                <w:rFonts w:ascii="Times New Roman" w:hAnsi="Times New Roman" w:cs="Times New Roman"/>
                <w:sz w:val="20"/>
              </w:rPr>
            </w:pPr>
            <w:r w:rsidRPr="00087653">
              <w:rPr>
                <w:rFonts w:ascii="Times New Roman" w:hAnsi="Times New Roman" w:cs="Times New Roman"/>
                <w:sz w:val="20"/>
              </w:rPr>
              <w:t xml:space="preserve">5 этажей – </w:t>
            </w:r>
            <w:r w:rsidR="00F11135" w:rsidRPr="00087653">
              <w:rPr>
                <w:rFonts w:ascii="Times New Roman" w:hAnsi="Times New Roman" w:cs="Times New Roman"/>
                <w:sz w:val="20"/>
              </w:rPr>
              <w:t xml:space="preserve">                </w:t>
            </w:r>
            <w:r w:rsidRPr="00087653">
              <w:rPr>
                <w:rFonts w:ascii="Times New Roman" w:hAnsi="Times New Roman" w:cs="Times New Roman"/>
                <w:sz w:val="20"/>
              </w:rPr>
              <w:t>27</w:t>
            </w:r>
          </w:p>
        </w:tc>
        <w:tc>
          <w:tcPr>
            <w:tcW w:w="1558" w:type="dxa"/>
          </w:tcPr>
          <w:p w:rsidR="00A97C15" w:rsidRPr="00087653" w:rsidRDefault="00A97C15" w:rsidP="00DB1CA2">
            <w:pPr>
              <w:jc w:val="center"/>
              <w:rPr>
                <w:rFonts w:ascii="Times New Roman" w:hAnsi="Times New Roman" w:cs="Times New Roman"/>
                <w:sz w:val="20"/>
              </w:rPr>
            </w:pPr>
            <w:r w:rsidRPr="00087653">
              <w:rPr>
                <w:rFonts w:ascii="Times New Roman" w:hAnsi="Times New Roman" w:cs="Times New Roman"/>
                <w:sz w:val="20"/>
              </w:rPr>
              <w:t>35</w:t>
            </w:r>
          </w:p>
        </w:tc>
        <w:tc>
          <w:tcPr>
            <w:tcW w:w="1134" w:type="dxa"/>
          </w:tcPr>
          <w:p w:rsidR="00A97C15" w:rsidRPr="00087653" w:rsidRDefault="00A97C15" w:rsidP="00DB1CA2">
            <w:pPr>
              <w:jc w:val="center"/>
              <w:rPr>
                <w:rFonts w:ascii="Times New Roman" w:hAnsi="Times New Roman" w:cs="Times New Roman"/>
                <w:sz w:val="20"/>
              </w:rPr>
            </w:pPr>
            <w:r w:rsidRPr="00087653">
              <w:rPr>
                <w:rFonts w:ascii="Times New Roman" w:hAnsi="Times New Roman" w:cs="Times New Roman"/>
                <w:sz w:val="20"/>
              </w:rPr>
              <w:t>80</w:t>
            </w:r>
          </w:p>
        </w:tc>
        <w:tc>
          <w:tcPr>
            <w:tcW w:w="1134" w:type="dxa"/>
          </w:tcPr>
          <w:p w:rsidR="00A97C15" w:rsidRPr="00087653" w:rsidRDefault="00A97C15" w:rsidP="00DB1CA2">
            <w:pPr>
              <w:jc w:val="center"/>
              <w:rPr>
                <w:rFonts w:ascii="Times New Roman" w:hAnsi="Times New Roman" w:cs="Times New Roman"/>
                <w:sz w:val="20"/>
              </w:rPr>
            </w:pPr>
            <w:r w:rsidRPr="00087653">
              <w:rPr>
                <w:rFonts w:ascii="Times New Roman" w:hAnsi="Times New Roman" w:cs="Times New Roman"/>
                <w:sz w:val="20"/>
              </w:rPr>
              <w:t>40</w:t>
            </w:r>
          </w:p>
        </w:tc>
        <w:tc>
          <w:tcPr>
            <w:tcW w:w="1134" w:type="dxa"/>
          </w:tcPr>
          <w:p w:rsidR="00A97C15" w:rsidRPr="00087653" w:rsidRDefault="00F11135" w:rsidP="00DB1CA2">
            <w:pPr>
              <w:jc w:val="center"/>
              <w:rPr>
                <w:rFonts w:ascii="Times New Roman" w:hAnsi="Times New Roman" w:cs="Times New Roman"/>
                <w:sz w:val="20"/>
              </w:rPr>
            </w:pPr>
            <w:r w:rsidRPr="00087653">
              <w:rPr>
                <w:rFonts w:ascii="Times New Roman" w:hAnsi="Times New Roman" w:cs="Times New Roman"/>
                <w:sz w:val="20"/>
              </w:rPr>
              <w:t xml:space="preserve">до 150 кв. м торговой </w:t>
            </w:r>
            <w:r w:rsidR="00A97C15" w:rsidRPr="00087653">
              <w:rPr>
                <w:rFonts w:ascii="Times New Roman" w:hAnsi="Times New Roman" w:cs="Times New Roman"/>
                <w:sz w:val="20"/>
              </w:rPr>
              <w:t xml:space="preserve">площади – </w:t>
            </w:r>
            <w:r w:rsidR="006132A6">
              <w:rPr>
                <w:rFonts w:ascii="Times New Roman" w:hAnsi="Times New Roman" w:cs="Times New Roman"/>
                <w:sz w:val="20"/>
              </w:rPr>
              <w:t>5</w:t>
            </w:r>
            <w:r w:rsidR="00A97C15" w:rsidRPr="00087653">
              <w:rPr>
                <w:rFonts w:ascii="Times New Roman" w:hAnsi="Times New Roman" w:cs="Times New Roman"/>
                <w:sz w:val="20"/>
              </w:rPr>
              <w:t>0;</w:t>
            </w:r>
          </w:p>
          <w:p w:rsidR="00A97C15" w:rsidRPr="00087653" w:rsidRDefault="00A97C15" w:rsidP="00DB1CA2">
            <w:pPr>
              <w:jc w:val="center"/>
              <w:rPr>
                <w:rFonts w:ascii="Times New Roman" w:hAnsi="Times New Roman" w:cs="Times New Roman"/>
                <w:sz w:val="20"/>
              </w:rPr>
            </w:pPr>
            <w:r w:rsidRPr="00087653">
              <w:rPr>
                <w:rFonts w:ascii="Times New Roman" w:hAnsi="Times New Roman" w:cs="Times New Roman"/>
                <w:sz w:val="20"/>
              </w:rPr>
              <w:t xml:space="preserve">более 150 кв. м. торговой площади – </w:t>
            </w:r>
            <w:r w:rsidR="006132A6">
              <w:rPr>
                <w:rFonts w:ascii="Times New Roman" w:hAnsi="Times New Roman" w:cs="Times New Roman"/>
                <w:sz w:val="20"/>
              </w:rPr>
              <w:t>4</w:t>
            </w:r>
            <w:r w:rsidRPr="00087653">
              <w:rPr>
                <w:rFonts w:ascii="Times New Roman" w:hAnsi="Times New Roman" w:cs="Times New Roman"/>
                <w:sz w:val="20"/>
              </w:rPr>
              <w:t>0.</w:t>
            </w:r>
          </w:p>
        </w:tc>
      </w:tr>
      <w:tr w:rsidR="007B6890" w:rsidRPr="00087653" w:rsidTr="00DB1CA2">
        <w:trPr>
          <w:jc w:val="center"/>
        </w:trPr>
        <w:tc>
          <w:tcPr>
            <w:tcW w:w="1985" w:type="dxa"/>
          </w:tcPr>
          <w:p w:rsidR="007B6890" w:rsidRPr="00087653" w:rsidRDefault="007B6890" w:rsidP="00DB1CA2">
            <w:pPr>
              <w:jc w:val="center"/>
              <w:rPr>
                <w:rFonts w:ascii="Times New Roman" w:hAnsi="Times New Roman" w:cs="Times New Roman"/>
                <w:sz w:val="20"/>
              </w:rPr>
            </w:pPr>
            <w:r w:rsidRPr="00087653">
              <w:rPr>
                <w:rFonts w:ascii="Times New Roman" w:hAnsi="Times New Roman" w:cs="Times New Roman"/>
                <w:sz w:val="20"/>
              </w:rPr>
              <w:t>Минимальный отступ от красных линий улиц</w:t>
            </w:r>
          </w:p>
        </w:tc>
        <w:tc>
          <w:tcPr>
            <w:tcW w:w="1134" w:type="dxa"/>
          </w:tcPr>
          <w:p w:rsidR="007B6890" w:rsidRPr="00087653" w:rsidRDefault="007B6890" w:rsidP="00DB1CA2">
            <w:pPr>
              <w:jc w:val="center"/>
              <w:rPr>
                <w:rFonts w:ascii="Times New Roman" w:hAnsi="Times New Roman" w:cs="Times New Roman"/>
                <w:sz w:val="20"/>
              </w:rPr>
            </w:pPr>
            <w:r w:rsidRPr="00087653">
              <w:rPr>
                <w:rFonts w:ascii="Times New Roman" w:hAnsi="Times New Roman" w:cs="Times New Roman"/>
                <w:sz w:val="20"/>
              </w:rPr>
              <w:t>м</w:t>
            </w:r>
          </w:p>
        </w:tc>
        <w:tc>
          <w:tcPr>
            <w:tcW w:w="1277" w:type="dxa"/>
          </w:tcPr>
          <w:p w:rsidR="007B6890" w:rsidRPr="00087653" w:rsidRDefault="007B6890" w:rsidP="00DB1CA2">
            <w:pPr>
              <w:jc w:val="center"/>
              <w:rPr>
                <w:rFonts w:ascii="Times New Roman" w:hAnsi="Times New Roman" w:cs="Times New Roman"/>
                <w:sz w:val="20"/>
              </w:rPr>
            </w:pPr>
            <w:r w:rsidRPr="00087653">
              <w:rPr>
                <w:rFonts w:ascii="Times New Roman" w:hAnsi="Times New Roman" w:cs="Times New Roman"/>
                <w:sz w:val="20"/>
              </w:rPr>
              <w:t>5</w:t>
            </w:r>
          </w:p>
        </w:tc>
        <w:tc>
          <w:tcPr>
            <w:tcW w:w="1558" w:type="dxa"/>
          </w:tcPr>
          <w:p w:rsidR="007B6890" w:rsidRPr="00087653" w:rsidRDefault="007B6890" w:rsidP="00DB1CA2">
            <w:pPr>
              <w:jc w:val="center"/>
              <w:rPr>
                <w:rFonts w:ascii="Times New Roman" w:hAnsi="Times New Roman" w:cs="Times New Roman"/>
                <w:sz w:val="20"/>
              </w:rPr>
            </w:pPr>
            <w:r w:rsidRPr="00087653">
              <w:rPr>
                <w:rFonts w:ascii="Times New Roman" w:hAnsi="Times New Roman" w:cs="Times New Roman"/>
                <w:sz w:val="20"/>
              </w:rPr>
              <w:t>25</w:t>
            </w:r>
          </w:p>
        </w:tc>
        <w:tc>
          <w:tcPr>
            <w:tcW w:w="1134" w:type="dxa"/>
          </w:tcPr>
          <w:p w:rsidR="007B6890" w:rsidRPr="00087653" w:rsidRDefault="007B6890" w:rsidP="00DB1CA2">
            <w:pPr>
              <w:jc w:val="center"/>
              <w:rPr>
                <w:rFonts w:ascii="Times New Roman" w:hAnsi="Times New Roman" w:cs="Times New Roman"/>
                <w:sz w:val="20"/>
              </w:rPr>
            </w:pPr>
            <w:r w:rsidRPr="00087653">
              <w:rPr>
                <w:rFonts w:ascii="Times New Roman" w:hAnsi="Times New Roman" w:cs="Times New Roman"/>
                <w:sz w:val="20"/>
              </w:rPr>
              <w:t>0</w:t>
            </w:r>
          </w:p>
        </w:tc>
        <w:tc>
          <w:tcPr>
            <w:tcW w:w="1134" w:type="dxa"/>
          </w:tcPr>
          <w:p w:rsidR="007B6890" w:rsidRPr="00087653" w:rsidRDefault="007B6890" w:rsidP="00DB1CA2">
            <w:pPr>
              <w:jc w:val="center"/>
              <w:rPr>
                <w:rFonts w:ascii="Times New Roman" w:hAnsi="Times New Roman" w:cs="Times New Roman"/>
                <w:sz w:val="20"/>
              </w:rPr>
            </w:pPr>
            <w:r w:rsidRPr="00087653">
              <w:rPr>
                <w:rFonts w:ascii="Times New Roman" w:hAnsi="Times New Roman" w:cs="Times New Roman"/>
                <w:sz w:val="20"/>
              </w:rPr>
              <w:t>3</w:t>
            </w:r>
          </w:p>
        </w:tc>
        <w:tc>
          <w:tcPr>
            <w:tcW w:w="1134" w:type="dxa"/>
          </w:tcPr>
          <w:p w:rsidR="007B6890" w:rsidRPr="00087653" w:rsidRDefault="007B6890" w:rsidP="00DB1CA2">
            <w:pPr>
              <w:jc w:val="center"/>
              <w:rPr>
                <w:rFonts w:ascii="Times New Roman" w:hAnsi="Times New Roman" w:cs="Times New Roman"/>
                <w:sz w:val="20"/>
              </w:rPr>
            </w:pPr>
            <w:r w:rsidRPr="00087653">
              <w:rPr>
                <w:rFonts w:ascii="Times New Roman" w:hAnsi="Times New Roman" w:cs="Times New Roman"/>
                <w:sz w:val="20"/>
              </w:rPr>
              <w:t>3</w:t>
            </w:r>
          </w:p>
        </w:tc>
      </w:tr>
      <w:tr w:rsidR="007B6890" w:rsidRPr="00087653" w:rsidTr="00DB1CA2">
        <w:trPr>
          <w:jc w:val="center"/>
        </w:trPr>
        <w:tc>
          <w:tcPr>
            <w:tcW w:w="1985" w:type="dxa"/>
          </w:tcPr>
          <w:p w:rsidR="007B6890" w:rsidRPr="00087653" w:rsidRDefault="007B6890" w:rsidP="00DB1CA2">
            <w:pPr>
              <w:jc w:val="center"/>
              <w:rPr>
                <w:rFonts w:ascii="Times New Roman" w:hAnsi="Times New Roman" w:cs="Times New Roman"/>
                <w:sz w:val="20"/>
              </w:rPr>
            </w:pPr>
            <w:r w:rsidRPr="00087653">
              <w:rPr>
                <w:rFonts w:ascii="Times New Roman" w:hAnsi="Times New Roman" w:cs="Times New Roman"/>
                <w:sz w:val="20"/>
              </w:rPr>
              <w:t>Минимальный отступ от красных линий проездов</w:t>
            </w:r>
          </w:p>
        </w:tc>
        <w:tc>
          <w:tcPr>
            <w:tcW w:w="1134" w:type="dxa"/>
          </w:tcPr>
          <w:p w:rsidR="007B6890" w:rsidRPr="00087653" w:rsidRDefault="007B6890" w:rsidP="00DB1CA2">
            <w:pPr>
              <w:jc w:val="center"/>
              <w:rPr>
                <w:rFonts w:ascii="Times New Roman" w:hAnsi="Times New Roman" w:cs="Times New Roman"/>
                <w:sz w:val="20"/>
              </w:rPr>
            </w:pPr>
            <w:r w:rsidRPr="00087653">
              <w:rPr>
                <w:rFonts w:ascii="Times New Roman" w:hAnsi="Times New Roman" w:cs="Times New Roman"/>
                <w:sz w:val="20"/>
              </w:rPr>
              <w:t>м</w:t>
            </w:r>
          </w:p>
        </w:tc>
        <w:tc>
          <w:tcPr>
            <w:tcW w:w="1277" w:type="dxa"/>
          </w:tcPr>
          <w:p w:rsidR="007B6890" w:rsidRPr="00087653" w:rsidRDefault="007B6890" w:rsidP="00DB1CA2">
            <w:pPr>
              <w:jc w:val="center"/>
              <w:rPr>
                <w:rFonts w:ascii="Times New Roman" w:hAnsi="Times New Roman" w:cs="Times New Roman"/>
                <w:sz w:val="20"/>
              </w:rPr>
            </w:pPr>
            <w:r w:rsidRPr="00087653">
              <w:rPr>
                <w:rFonts w:ascii="Times New Roman" w:hAnsi="Times New Roman" w:cs="Times New Roman"/>
                <w:sz w:val="20"/>
              </w:rPr>
              <w:t>3</w:t>
            </w:r>
          </w:p>
        </w:tc>
        <w:tc>
          <w:tcPr>
            <w:tcW w:w="1558" w:type="dxa"/>
          </w:tcPr>
          <w:p w:rsidR="007B6890" w:rsidRPr="00087653" w:rsidRDefault="007B6890" w:rsidP="00DB1CA2">
            <w:pPr>
              <w:jc w:val="center"/>
              <w:rPr>
                <w:rFonts w:ascii="Times New Roman" w:hAnsi="Times New Roman" w:cs="Times New Roman"/>
                <w:sz w:val="20"/>
              </w:rPr>
            </w:pPr>
            <w:r w:rsidRPr="00087653">
              <w:rPr>
                <w:rFonts w:ascii="Times New Roman" w:hAnsi="Times New Roman" w:cs="Times New Roman"/>
                <w:sz w:val="20"/>
              </w:rPr>
              <w:t>25</w:t>
            </w:r>
          </w:p>
        </w:tc>
        <w:tc>
          <w:tcPr>
            <w:tcW w:w="1134" w:type="dxa"/>
          </w:tcPr>
          <w:p w:rsidR="007B6890" w:rsidRPr="00087653" w:rsidRDefault="007B6890" w:rsidP="00DB1CA2">
            <w:pPr>
              <w:jc w:val="center"/>
              <w:rPr>
                <w:rFonts w:ascii="Times New Roman" w:hAnsi="Times New Roman" w:cs="Times New Roman"/>
                <w:sz w:val="20"/>
              </w:rPr>
            </w:pPr>
            <w:r w:rsidRPr="00087653">
              <w:rPr>
                <w:rFonts w:ascii="Times New Roman" w:hAnsi="Times New Roman" w:cs="Times New Roman"/>
                <w:sz w:val="20"/>
              </w:rPr>
              <w:t>0</w:t>
            </w:r>
          </w:p>
        </w:tc>
        <w:tc>
          <w:tcPr>
            <w:tcW w:w="1134" w:type="dxa"/>
          </w:tcPr>
          <w:p w:rsidR="007B6890" w:rsidRPr="00087653" w:rsidRDefault="007B6890" w:rsidP="00DB1CA2">
            <w:pPr>
              <w:jc w:val="center"/>
              <w:rPr>
                <w:rFonts w:ascii="Times New Roman" w:hAnsi="Times New Roman" w:cs="Times New Roman"/>
                <w:sz w:val="20"/>
              </w:rPr>
            </w:pPr>
            <w:r w:rsidRPr="00087653">
              <w:rPr>
                <w:rFonts w:ascii="Times New Roman" w:hAnsi="Times New Roman" w:cs="Times New Roman"/>
                <w:sz w:val="20"/>
              </w:rPr>
              <w:t>3</w:t>
            </w:r>
          </w:p>
        </w:tc>
        <w:tc>
          <w:tcPr>
            <w:tcW w:w="1134" w:type="dxa"/>
          </w:tcPr>
          <w:p w:rsidR="007B6890" w:rsidRPr="00087653" w:rsidRDefault="00A97C15" w:rsidP="00DB1CA2">
            <w:pPr>
              <w:jc w:val="center"/>
              <w:rPr>
                <w:rFonts w:ascii="Times New Roman" w:hAnsi="Times New Roman" w:cs="Times New Roman"/>
                <w:sz w:val="20"/>
              </w:rPr>
            </w:pPr>
            <w:r w:rsidRPr="00087653">
              <w:rPr>
                <w:rFonts w:ascii="Times New Roman" w:hAnsi="Times New Roman" w:cs="Times New Roman"/>
                <w:sz w:val="20"/>
              </w:rPr>
              <w:t>3</w:t>
            </w:r>
          </w:p>
        </w:tc>
      </w:tr>
      <w:tr w:rsidR="007B6890" w:rsidRPr="00087653" w:rsidTr="00DB1CA2">
        <w:trPr>
          <w:jc w:val="center"/>
        </w:trPr>
        <w:tc>
          <w:tcPr>
            <w:tcW w:w="1985" w:type="dxa"/>
          </w:tcPr>
          <w:p w:rsidR="007B6890" w:rsidRPr="00087653" w:rsidRDefault="007B6890" w:rsidP="00DB1CA2">
            <w:pPr>
              <w:jc w:val="center"/>
              <w:rPr>
                <w:rFonts w:ascii="Times New Roman" w:hAnsi="Times New Roman" w:cs="Times New Roman"/>
                <w:sz w:val="20"/>
              </w:rPr>
            </w:pPr>
            <w:r w:rsidRPr="00087653">
              <w:rPr>
                <w:rFonts w:ascii="Times New Roman" w:hAnsi="Times New Roman" w:cs="Times New Roman"/>
                <w:sz w:val="20"/>
              </w:rPr>
              <w:t>Минимальный отступ от границ земельного участка</w:t>
            </w:r>
          </w:p>
        </w:tc>
        <w:tc>
          <w:tcPr>
            <w:tcW w:w="1134" w:type="dxa"/>
          </w:tcPr>
          <w:p w:rsidR="007B6890" w:rsidRPr="00087653" w:rsidRDefault="007B6890" w:rsidP="00DB1CA2">
            <w:pPr>
              <w:jc w:val="center"/>
              <w:rPr>
                <w:rFonts w:ascii="Times New Roman" w:hAnsi="Times New Roman" w:cs="Times New Roman"/>
                <w:sz w:val="20"/>
              </w:rPr>
            </w:pPr>
            <w:r w:rsidRPr="00087653">
              <w:rPr>
                <w:rFonts w:ascii="Times New Roman" w:hAnsi="Times New Roman" w:cs="Times New Roman"/>
                <w:sz w:val="20"/>
              </w:rPr>
              <w:t>м</w:t>
            </w:r>
          </w:p>
        </w:tc>
        <w:tc>
          <w:tcPr>
            <w:tcW w:w="1277" w:type="dxa"/>
          </w:tcPr>
          <w:p w:rsidR="007B6890" w:rsidRPr="00087653" w:rsidRDefault="007B6890" w:rsidP="00DB1CA2">
            <w:pPr>
              <w:jc w:val="center"/>
              <w:rPr>
                <w:rFonts w:ascii="Times New Roman" w:hAnsi="Times New Roman" w:cs="Times New Roman"/>
                <w:sz w:val="20"/>
              </w:rPr>
            </w:pPr>
            <w:r w:rsidRPr="00087653">
              <w:rPr>
                <w:rFonts w:ascii="Times New Roman" w:hAnsi="Times New Roman" w:cs="Times New Roman"/>
                <w:sz w:val="20"/>
              </w:rPr>
              <w:t>5</w:t>
            </w:r>
          </w:p>
        </w:tc>
        <w:tc>
          <w:tcPr>
            <w:tcW w:w="1558" w:type="dxa"/>
          </w:tcPr>
          <w:p w:rsidR="007B6890" w:rsidRPr="00087653" w:rsidRDefault="007B6890" w:rsidP="00DB1CA2">
            <w:pPr>
              <w:jc w:val="center"/>
              <w:rPr>
                <w:rFonts w:ascii="Times New Roman" w:hAnsi="Times New Roman" w:cs="Times New Roman"/>
                <w:sz w:val="20"/>
              </w:rPr>
            </w:pPr>
            <w:r w:rsidRPr="00087653">
              <w:rPr>
                <w:rFonts w:ascii="Times New Roman" w:hAnsi="Times New Roman" w:cs="Times New Roman"/>
                <w:sz w:val="20"/>
              </w:rPr>
              <w:t>3</w:t>
            </w:r>
          </w:p>
        </w:tc>
        <w:tc>
          <w:tcPr>
            <w:tcW w:w="1134" w:type="dxa"/>
          </w:tcPr>
          <w:p w:rsidR="007B6890" w:rsidRPr="00087653" w:rsidRDefault="007B6890" w:rsidP="00DB1CA2">
            <w:pPr>
              <w:jc w:val="center"/>
              <w:rPr>
                <w:rFonts w:ascii="Times New Roman" w:hAnsi="Times New Roman" w:cs="Times New Roman"/>
                <w:sz w:val="20"/>
              </w:rPr>
            </w:pPr>
            <w:r w:rsidRPr="00087653">
              <w:rPr>
                <w:rFonts w:ascii="Times New Roman" w:hAnsi="Times New Roman" w:cs="Times New Roman"/>
                <w:sz w:val="20"/>
              </w:rPr>
              <w:t>0</w:t>
            </w:r>
          </w:p>
        </w:tc>
        <w:tc>
          <w:tcPr>
            <w:tcW w:w="1134" w:type="dxa"/>
          </w:tcPr>
          <w:p w:rsidR="007B6890" w:rsidRPr="00087653" w:rsidRDefault="007B6890" w:rsidP="00DB1CA2">
            <w:pPr>
              <w:jc w:val="center"/>
              <w:rPr>
                <w:rFonts w:ascii="Times New Roman" w:hAnsi="Times New Roman" w:cs="Times New Roman"/>
                <w:sz w:val="20"/>
              </w:rPr>
            </w:pPr>
            <w:r w:rsidRPr="00087653">
              <w:rPr>
                <w:rFonts w:ascii="Times New Roman" w:hAnsi="Times New Roman" w:cs="Times New Roman"/>
                <w:sz w:val="20"/>
              </w:rPr>
              <w:t>3</w:t>
            </w:r>
          </w:p>
        </w:tc>
        <w:tc>
          <w:tcPr>
            <w:tcW w:w="1134" w:type="dxa"/>
          </w:tcPr>
          <w:p w:rsidR="007B6890" w:rsidRPr="00087653" w:rsidRDefault="007B6890" w:rsidP="00DB1CA2">
            <w:pPr>
              <w:jc w:val="center"/>
              <w:rPr>
                <w:rFonts w:ascii="Times New Roman" w:hAnsi="Times New Roman" w:cs="Times New Roman"/>
                <w:sz w:val="20"/>
              </w:rPr>
            </w:pPr>
            <w:r w:rsidRPr="00087653">
              <w:rPr>
                <w:rFonts w:ascii="Times New Roman" w:hAnsi="Times New Roman" w:cs="Times New Roman"/>
                <w:sz w:val="20"/>
              </w:rPr>
              <w:t>3</w:t>
            </w:r>
          </w:p>
        </w:tc>
      </w:tr>
      <w:tr w:rsidR="004B2F34" w:rsidRPr="00087653" w:rsidTr="00DB1CA2">
        <w:trPr>
          <w:jc w:val="center"/>
        </w:trPr>
        <w:tc>
          <w:tcPr>
            <w:tcW w:w="9356" w:type="dxa"/>
            <w:gridSpan w:val="7"/>
          </w:tcPr>
          <w:p w:rsidR="004B2F34" w:rsidRPr="00087653" w:rsidRDefault="004B2F34" w:rsidP="00DB1CA2">
            <w:pPr>
              <w:jc w:val="center"/>
              <w:rPr>
                <w:rFonts w:ascii="Times New Roman" w:hAnsi="Times New Roman" w:cs="Times New Roman"/>
                <w:b/>
                <w:sz w:val="20"/>
              </w:rPr>
            </w:pPr>
            <w:r w:rsidRPr="00087653">
              <w:rPr>
                <w:rFonts w:ascii="Times New Roman" w:hAnsi="Times New Roman" w:cs="Times New Roman"/>
                <w:b/>
                <w:sz w:val="20"/>
              </w:rPr>
              <w:t>Иные показатели</w:t>
            </w:r>
          </w:p>
        </w:tc>
      </w:tr>
      <w:tr w:rsidR="004B2F34" w:rsidRPr="00087653" w:rsidTr="00DB1CA2">
        <w:trPr>
          <w:jc w:val="center"/>
        </w:trPr>
        <w:tc>
          <w:tcPr>
            <w:tcW w:w="9356" w:type="dxa"/>
            <w:gridSpan w:val="7"/>
          </w:tcPr>
          <w:p w:rsidR="004B2F34" w:rsidRPr="00087653" w:rsidRDefault="004B2F34" w:rsidP="00DB1CA2">
            <w:pPr>
              <w:pStyle w:val="S"/>
              <w:spacing w:line="240" w:lineRule="auto"/>
              <w:ind w:firstLine="0"/>
              <w:rPr>
                <w:rFonts w:eastAsia="Calibri"/>
                <w:sz w:val="20"/>
                <w:szCs w:val="20"/>
                <w:lang w:eastAsia="en-US"/>
              </w:rPr>
            </w:pPr>
            <w:r w:rsidRPr="00087653">
              <w:rPr>
                <w:rFonts w:eastAsia="Calibri"/>
                <w:sz w:val="20"/>
                <w:szCs w:val="20"/>
                <w:lang w:eastAsia="en-US"/>
              </w:rPr>
              <w:t>1. Минимально допустимое расстояние от окон жилых и общественных зданий до площадок:</w:t>
            </w:r>
          </w:p>
          <w:p w:rsidR="004B2F34" w:rsidRPr="00087653" w:rsidRDefault="004B2F34" w:rsidP="00DB1CA2">
            <w:pPr>
              <w:pStyle w:val="S"/>
              <w:spacing w:line="240" w:lineRule="auto"/>
              <w:ind w:firstLine="0"/>
              <w:rPr>
                <w:rFonts w:eastAsia="Calibri"/>
                <w:sz w:val="20"/>
                <w:szCs w:val="20"/>
                <w:lang w:eastAsia="en-US"/>
              </w:rPr>
            </w:pPr>
            <w:r w:rsidRPr="00087653">
              <w:rPr>
                <w:rFonts w:eastAsia="Calibri"/>
                <w:sz w:val="20"/>
                <w:szCs w:val="20"/>
                <w:lang w:eastAsia="en-US"/>
              </w:rPr>
              <w:t>1) для игр детей дошкольного и младшего школьного возраста – не менее 12 метров;</w:t>
            </w:r>
          </w:p>
          <w:p w:rsidR="004B2F34" w:rsidRPr="00087653" w:rsidRDefault="004B2F34" w:rsidP="00DB1CA2">
            <w:pPr>
              <w:pStyle w:val="S"/>
              <w:spacing w:line="240" w:lineRule="auto"/>
              <w:ind w:firstLine="0"/>
              <w:rPr>
                <w:rFonts w:eastAsia="Calibri"/>
                <w:sz w:val="20"/>
                <w:szCs w:val="20"/>
                <w:lang w:eastAsia="en-US"/>
              </w:rPr>
            </w:pPr>
            <w:r w:rsidRPr="00087653">
              <w:rPr>
                <w:rFonts w:eastAsia="Calibri"/>
                <w:sz w:val="20"/>
                <w:szCs w:val="20"/>
                <w:lang w:eastAsia="en-US"/>
              </w:rPr>
              <w:t>2) для отдыха взрослого населения – не менее 10 метров;</w:t>
            </w:r>
          </w:p>
          <w:p w:rsidR="004B2F34" w:rsidRPr="00087653" w:rsidRDefault="004B2F34" w:rsidP="00DB1CA2">
            <w:pPr>
              <w:pStyle w:val="S"/>
              <w:spacing w:line="240" w:lineRule="auto"/>
              <w:ind w:firstLine="0"/>
              <w:rPr>
                <w:rFonts w:eastAsia="Calibri"/>
                <w:sz w:val="20"/>
                <w:szCs w:val="20"/>
                <w:lang w:eastAsia="en-US"/>
              </w:rPr>
            </w:pPr>
            <w:r w:rsidRPr="00087653">
              <w:rPr>
                <w:rFonts w:eastAsia="Calibri"/>
                <w:sz w:val="20"/>
                <w:szCs w:val="20"/>
                <w:lang w:eastAsia="en-US"/>
              </w:rPr>
              <w:t>3) для занятий физкультурой – 10 – 40 метров (наибольшие значения принимать для хоккейных и футбольных площадок, наименьшие – для площадок для настольного тенниса);</w:t>
            </w:r>
          </w:p>
          <w:p w:rsidR="004B2F34" w:rsidRPr="00087653" w:rsidRDefault="004B2F34" w:rsidP="00DB1CA2">
            <w:pPr>
              <w:pStyle w:val="S"/>
              <w:spacing w:line="240" w:lineRule="auto"/>
              <w:ind w:firstLine="0"/>
              <w:rPr>
                <w:rFonts w:eastAsia="Calibri"/>
                <w:sz w:val="20"/>
                <w:szCs w:val="20"/>
                <w:lang w:eastAsia="en-US"/>
              </w:rPr>
            </w:pPr>
            <w:r w:rsidRPr="00087653">
              <w:rPr>
                <w:rFonts w:eastAsia="Calibri"/>
                <w:sz w:val="20"/>
                <w:szCs w:val="20"/>
                <w:lang w:eastAsia="en-US"/>
              </w:rPr>
              <w:t>4) для хоккейных и футбольных площадок не менее 40 метров;</w:t>
            </w:r>
          </w:p>
          <w:p w:rsidR="004B2F34" w:rsidRPr="00087653" w:rsidRDefault="004B2F34" w:rsidP="00DB1CA2">
            <w:pPr>
              <w:pStyle w:val="S"/>
              <w:spacing w:line="240" w:lineRule="auto"/>
              <w:ind w:firstLine="0"/>
              <w:rPr>
                <w:rFonts w:eastAsia="Calibri"/>
                <w:sz w:val="20"/>
                <w:szCs w:val="20"/>
                <w:lang w:eastAsia="en-US"/>
              </w:rPr>
            </w:pPr>
            <w:r w:rsidRPr="00087653">
              <w:rPr>
                <w:rFonts w:eastAsia="Calibri"/>
                <w:sz w:val="20"/>
                <w:szCs w:val="20"/>
                <w:lang w:eastAsia="en-US"/>
              </w:rPr>
              <w:t>5) для занятий теннисом – 10 метров;</w:t>
            </w:r>
          </w:p>
          <w:p w:rsidR="004B2F34" w:rsidRPr="00087653" w:rsidRDefault="004B2F34" w:rsidP="00DB1CA2">
            <w:pPr>
              <w:pStyle w:val="S"/>
              <w:spacing w:line="240" w:lineRule="auto"/>
              <w:ind w:firstLine="0"/>
              <w:rPr>
                <w:rFonts w:eastAsia="Calibri"/>
                <w:sz w:val="20"/>
                <w:szCs w:val="20"/>
                <w:lang w:eastAsia="en-US"/>
              </w:rPr>
            </w:pPr>
            <w:r w:rsidRPr="00087653">
              <w:rPr>
                <w:rFonts w:eastAsia="Calibri"/>
                <w:sz w:val="20"/>
                <w:szCs w:val="20"/>
                <w:lang w:eastAsia="en-US"/>
              </w:rPr>
              <w:t>6) для хозяйственных целей – не менее 20 метров;</w:t>
            </w:r>
          </w:p>
          <w:p w:rsidR="004B2F34" w:rsidRPr="00087653" w:rsidRDefault="004B2F34" w:rsidP="00DB1CA2">
            <w:pPr>
              <w:pStyle w:val="S"/>
              <w:spacing w:line="240" w:lineRule="auto"/>
              <w:ind w:firstLine="0"/>
              <w:rPr>
                <w:rFonts w:eastAsia="Calibri"/>
                <w:sz w:val="20"/>
                <w:szCs w:val="20"/>
                <w:lang w:eastAsia="en-US"/>
              </w:rPr>
            </w:pPr>
            <w:r w:rsidRPr="00087653">
              <w:rPr>
                <w:rFonts w:eastAsia="Calibri"/>
                <w:sz w:val="20"/>
                <w:szCs w:val="20"/>
                <w:lang w:eastAsia="en-US"/>
              </w:rPr>
              <w:t>7) для выгула собак – не менее 40 метров;</w:t>
            </w:r>
          </w:p>
          <w:p w:rsidR="004B2F34" w:rsidRPr="00087653" w:rsidRDefault="004B2F34" w:rsidP="00DB1CA2">
            <w:pPr>
              <w:pStyle w:val="S"/>
              <w:spacing w:line="240" w:lineRule="auto"/>
              <w:ind w:firstLine="0"/>
              <w:rPr>
                <w:rFonts w:eastAsia="Calibri"/>
                <w:sz w:val="20"/>
                <w:szCs w:val="20"/>
                <w:lang w:eastAsia="en-US"/>
              </w:rPr>
            </w:pPr>
            <w:r w:rsidRPr="00087653">
              <w:rPr>
                <w:rFonts w:eastAsia="Calibri"/>
                <w:sz w:val="20"/>
                <w:szCs w:val="20"/>
                <w:lang w:eastAsia="en-US"/>
              </w:rPr>
              <w:t>8) для стоянки автомобилей принимается в соответствии с таблицей 10 Местных нормативов градостроительного проектирования.</w:t>
            </w:r>
          </w:p>
          <w:p w:rsidR="004B2F34" w:rsidRPr="00087653" w:rsidRDefault="004B2F34" w:rsidP="00DB1CA2">
            <w:pPr>
              <w:pStyle w:val="S"/>
              <w:spacing w:line="240" w:lineRule="auto"/>
              <w:ind w:firstLine="0"/>
              <w:rPr>
                <w:rFonts w:eastAsia="Calibri"/>
                <w:sz w:val="20"/>
                <w:szCs w:val="20"/>
                <w:lang w:eastAsia="en-US"/>
              </w:rPr>
            </w:pPr>
            <w:r w:rsidRPr="00087653">
              <w:rPr>
                <w:rFonts w:eastAsia="Calibri"/>
                <w:sz w:val="20"/>
                <w:szCs w:val="20"/>
                <w:lang w:eastAsia="en-US"/>
              </w:rPr>
              <w:t xml:space="preserve">2.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устанавливаются не менее 20 метров, а от площадок для хозяйственных целей до наиболее </w:t>
            </w:r>
            <w:r w:rsidR="0032788A" w:rsidRPr="00087653">
              <w:rPr>
                <w:rFonts w:eastAsia="Calibri"/>
                <w:sz w:val="20"/>
                <w:szCs w:val="20"/>
                <w:lang w:eastAsia="en-US"/>
              </w:rPr>
              <w:t>удалённого</w:t>
            </w:r>
            <w:r w:rsidRPr="00087653">
              <w:rPr>
                <w:rFonts w:eastAsia="Calibri"/>
                <w:sz w:val="20"/>
                <w:szCs w:val="20"/>
                <w:lang w:eastAsia="en-US"/>
              </w:rPr>
              <w:t xml:space="preserve"> входа в жилое здание – не более 100 метров.</w:t>
            </w:r>
          </w:p>
          <w:p w:rsidR="004B2F34" w:rsidRPr="00087653" w:rsidRDefault="004B2F34" w:rsidP="00DB1CA2">
            <w:pPr>
              <w:pStyle w:val="S"/>
              <w:spacing w:line="240" w:lineRule="auto"/>
              <w:ind w:firstLine="0"/>
              <w:rPr>
                <w:rFonts w:eastAsia="Calibri"/>
                <w:sz w:val="20"/>
                <w:szCs w:val="20"/>
                <w:lang w:eastAsia="en-US"/>
              </w:rPr>
            </w:pPr>
            <w:r w:rsidRPr="00087653">
              <w:rPr>
                <w:rFonts w:eastAsia="Calibri"/>
                <w:sz w:val="20"/>
                <w:szCs w:val="20"/>
                <w:lang w:eastAsia="en-US"/>
              </w:rPr>
              <w:t xml:space="preserve">3. Минимальный процент озеленения – </w:t>
            </w:r>
            <w:r w:rsidR="00D106D6">
              <w:rPr>
                <w:rFonts w:eastAsia="Calibri"/>
                <w:sz w:val="20"/>
                <w:szCs w:val="20"/>
                <w:lang w:eastAsia="en-US"/>
              </w:rPr>
              <w:t>25</w:t>
            </w:r>
            <w:r w:rsidRPr="00087653">
              <w:rPr>
                <w:rFonts w:eastAsia="Calibri"/>
                <w:sz w:val="20"/>
                <w:szCs w:val="20"/>
                <w:lang w:eastAsia="en-US"/>
              </w:rPr>
              <w:t>,</w:t>
            </w:r>
            <w:r w:rsidR="00D106D6">
              <w:rPr>
                <w:rFonts w:eastAsia="Calibri"/>
                <w:sz w:val="20"/>
                <w:szCs w:val="20"/>
                <w:lang w:eastAsia="en-US"/>
              </w:rPr>
              <w:t xml:space="preserve"> для магазинов – 10,</w:t>
            </w:r>
            <w:r w:rsidRPr="00087653">
              <w:rPr>
                <w:rFonts w:eastAsia="Calibri"/>
                <w:sz w:val="20"/>
                <w:szCs w:val="20"/>
                <w:lang w:eastAsia="en-US"/>
              </w:rPr>
              <w:t xml:space="preserve"> для объектов дошкольного, начального и среднего общего образования, среднего и высшего профессионального образования – </w:t>
            </w:r>
            <w:r w:rsidR="00D106D6">
              <w:rPr>
                <w:rFonts w:eastAsia="Calibri"/>
                <w:sz w:val="20"/>
                <w:szCs w:val="20"/>
                <w:lang w:eastAsia="en-US"/>
              </w:rPr>
              <w:t>40</w:t>
            </w:r>
            <w:r w:rsidRPr="00087653">
              <w:rPr>
                <w:rFonts w:eastAsia="Calibri"/>
                <w:sz w:val="20"/>
                <w:szCs w:val="20"/>
                <w:lang w:eastAsia="en-US"/>
              </w:rPr>
              <w:t>.</w:t>
            </w:r>
          </w:p>
        </w:tc>
      </w:tr>
    </w:tbl>
    <w:p w:rsidR="00A50D2D" w:rsidRPr="00D22D3E" w:rsidRDefault="00A50D2D" w:rsidP="005461D2">
      <w:pPr>
        <w:spacing w:before="120"/>
        <w:ind w:firstLine="709"/>
        <w:rPr>
          <w:rFonts w:ascii="Times New Roman" w:hAnsi="Times New Roman" w:cs="Times New Roman"/>
          <w:sz w:val="24"/>
          <w:szCs w:val="24"/>
        </w:rPr>
      </w:pPr>
      <w:r w:rsidRPr="00D22D3E">
        <w:rPr>
          <w:rFonts w:ascii="Times New Roman" w:hAnsi="Times New Roman" w:cs="Times New Roman"/>
          <w:sz w:val="24"/>
          <w:szCs w:val="24"/>
        </w:rPr>
        <w:lastRenderedPageBreak/>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ind w:firstLine="709"/>
        <w:rPr>
          <w:rFonts w:ascii="Times New Roman" w:hAnsi="Times New Roman" w:cs="Times New Roman"/>
          <w:sz w:val="24"/>
          <w:szCs w:val="24"/>
        </w:rPr>
      </w:pPr>
      <w:r w:rsidRPr="00D22D3E">
        <w:rPr>
          <w:rFonts w:ascii="Times New Roman" w:hAnsi="Times New Roman" w:cs="Times New Roman"/>
          <w:sz w:val="24"/>
          <w:szCs w:val="24"/>
        </w:rPr>
        <w:t>Примечание 2. По красной линии допускается размещение жилых домов с</w:t>
      </w:r>
      <w:r w:rsidR="00CC5125" w:rsidRPr="00D22D3E">
        <w:rPr>
          <w:rFonts w:ascii="Times New Roman" w:hAnsi="Times New Roman" w:cs="Times New Roman"/>
          <w:sz w:val="24"/>
          <w:szCs w:val="24"/>
        </w:rPr>
        <w:t>о</w:t>
      </w:r>
      <w:r w:rsidRPr="00D22D3E">
        <w:rPr>
          <w:rFonts w:ascii="Times New Roman" w:hAnsi="Times New Roman" w:cs="Times New Roman"/>
          <w:sz w:val="24"/>
          <w:szCs w:val="24"/>
        </w:rPr>
        <w:t xml:space="preserve"> встроенными в первый этаж или пристроенными помещениями общественного назначения, кроме объектов образования и просвещения.</w:t>
      </w:r>
    </w:p>
    <w:p w:rsidR="00351A45" w:rsidRPr="00D22D3E" w:rsidRDefault="00351A45" w:rsidP="005461D2">
      <w:pPr>
        <w:pStyle w:val="S"/>
        <w:spacing w:line="240" w:lineRule="auto"/>
        <w:ind w:firstLine="709"/>
      </w:pPr>
    </w:p>
    <w:p w:rsidR="00A50D2D" w:rsidRPr="00D22D3E" w:rsidRDefault="00A50D2D" w:rsidP="005461D2">
      <w:pPr>
        <w:pStyle w:val="S"/>
        <w:spacing w:line="240" w:lineRule="auto"/>
        <w:ind w:firstLine="709"/>
      </w:pPr>
      <w:r w:rsidRPr="00D22D3E">
        <w:t xml:space="preserve">4. Условно </w:t>
      </w:r>
      <w:r w:rsidR="008734A0">
        <w:t>разрешённые</w:t>
      </w:r>
      <w:r w:rsidRPr="00D22D3E">
        <w:t xml:space="preserve"> виды использования земельных участков и объектов капитального строительства:</w:t>
      </w:r>
    </w:p>
    <w:p w:rsidR="00A50D2D" w:rsidRPr="00D22D3E" w:rsidRDefault="00351A45" w:rsidP="001840A7">
      <w:pPr>
        <w:pStyle w:val="S"/>
        <w:numPr>
          <w:ilvl w:val="0"/>
          <w:numId w:val="16"/>
        </w:numPr>
        <w:tabs>
          <w:tab w:val="left" w:pos="1134"/>
        </w:tabs>
        <w:spacing w:line="240" w:lineRule="auto"/>
        <w:ind w:left="0" w:firstLine="709"/>
      </w:pPr>
      <w:proofErr w:type="gramStart"/>
      <w:r w:rsidRPr="00D22D3E">
        <w:t>д</w:t>
      </w:r>
      <w:r w:rsidR="00A50D2D" w:rsidRPr="00D22D3E">
        <w:t>еловое управление (4.1)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D22D3E">
        <w:t>;</w:t>
      </w:r>
      <w:proofErr w:type="gramEnd"/>
    </w:p>
    <w:p w:rsidR="00A50D2D" w:rsidRPr="00D22D3E" w:rsidRDefault="00351A45" w:rsidP="001840A7">
      <w:pPr>
        <w:pStyle w:val="S"/>
        <w:numPr>
          <w:ilvl w:val="0"/>
          <w:numId w:val="16"/>
        </w:numPr>
        <w:tabs>
          <w:tab w:val="left" w:pos="1134"/>
        </w:tabs>
        <w:spacing w:line="240" w:lineRule="auto"/>
        <w:ind w:left="0" w:firstLine="709"/>
      </w:pPr>
      <w:r w:rsidRPr="00D22D3E">
        <w:t>б</w:t>
      </w:r>
      <w:r w:rsidR="00A50D2D" w:rsidRPr="00D22D3E">
        <w:t>анковская и страховая деятельность (4.5) (размещение объектов капитального строительства, предназначенных для размещения организаций, оказывающих банковские и страховые</w:t>
      </w:r>
      <w:r w:rsidR="002D3653">
        <w:t xml:space="preserve"> услуги</w:t>
      </w:r>
      <w:r w:rsidR="00A50D2D" w:rsidRPr="00D22D3E">
        <w:t>)</w:t>
      </w:r>
      <w:r w:rsidRPr="00D22D3E">
        <w:t>;</w:t>
      </w:r>
    </w:p>
    <w:p w:rsidR="00A50D2D" w:rsidRPr="00D22D3E" w:rsidRDefault="00351A45" w:rsidP="001840A7">
      <w:pPr>
        <w:pStyle w:val="S"/>
        <w:numPr>
          <w:ilvl w:val="0"/>
          <w:numId w:val="16"/>
        </w:numPr>
        <w:tabs>
          <w:tab w:val="left" w:pos="1134"/>
        </w:tabs>
        <w:spacing w:line="240" w:lineRule="auto"/>
        <w:ind w:left="0" w:firstLine="709"/>
      </w:pPr>
      <w:r w:rsidRPr="00D22D3E">
        <w:t>б</w:t>
      </w:r>
      <w:r w:rsidR="00A50D2D" w:rsidRPr="00D22D3E">
        <w:t>ытовое обслуживание (3.3)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D22D3E">
        <w:t>;</w:t>
      </w:r>
    </w:p>
    <w:p w:rsidR="00A50D2D" w:rsidRPr="00D22D3E" w:rsidRDefault="00351A45" w:rsidP="001840A7">
      <w:pPr>
        <w:pStyle w:val="S"/>
        <w:numPr>
          <w:ilvl w:val="0"/>
          <w:numId w:val="16"/>
        </w:numPr>
        <w:tabs>
          <w:tab w:val="left" w:pos="1134"/>
        </w:tabs>
        <w:spacing w:line="240" w:lineRule="auto"/>
        <w:ind w:left="0" w:firstLine="709"/>
      </w:pPr>
      <w:r w:rsidRPr="00D22D3E">
        <w:t>г</w:t>
      </w:r>
      <w:r w:rsidR="00A50D2D" w:rsidRPr="00D22D3E">
        <w:t>остиничное обслуживание (4.7)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D22D3E">
        <w:t>;</w:t>
      </w:r>
    </w:p>
    <w:p w:rsidR="00A50D2D" w:rsidRPr="00D22D3E" w:rsidRDefault="00351A45" w:rsidP="001840A7">
      <w:pPr>
        <w:pStyle w:val="S"/>
        <w:numPr>
          <w:ilvl w:val="0"/>
          <w:numId w:val="16"/>
        </w:numPr>
        <w:tabs>
          <w:tab w:val="left" w:pos="1134"/>
        </w:tabs>
        <w:spacing w:line="240" w:lineRule="auto"/>
        <w:ind w:left="0" w:firstLine="709"/>
      </w:pPr>
      <w:r w:rsidRPr="00D22D3E">
        <w:t>о</w:t>
      </w:r>
      <w:r w:rsidR="00A50D2D" w:rsidRPr="00D22D3E">
        <w:t>бщественное питание (4.6) (размещение объектов капитального строительства в целях устройства мест общественного питания (рестораны, кафе, столовые, закусочные, бары)</w:t>
      </w:r>
      <w:r w:rsidRPr="00D22D3E">
        <w:t>;</w:t>
      </w:r>
    </w:p>
    <w:p w:rsidR="00A50D2D" w:rsidRPr="00D22D3E" w:rsidRDefault="00351A45" w:rsidP="001840A7">
      <w:pPr>
        <w:pStyle w:val="S"/>
        <w:numPr>
          <w:ilvl w:val="0"/>
          <w:numId w:val="16"/>
        </w:numPr>
        <w:tabs>
          <w:tab w:val="left" w:pos="1134"/>
        </w:tabs>
        <w:spacing w:line="240" w:lineRule="auto"/>
        <w:ind w:left="0" w:firstLine="709"/>
      </w:pPr>
      <w:proofErr w:type="gramStart"/>
      <w:r w:rsidRPr="00D22D3E">
        <w:t>с</w:t>
      </w:r>
      <w:r w:rsidR="00A50D2D" w:rsidRPr="00D22D3E">
        <w:t>оциальное обслуживание (3.2) (</w:t>
      </w:r>
      <w:r w:rsidR="005D29BF">
        <w:t>р</w:t>
      </w:r>
      <w:r w:rsidR="00C62C69" w:rsidRPr="00C62C69">
        <w:t>азмещение зданий, предназначенных для оказания гражданам социальной помощи.</w:t>
      </w:r>
      <w:proofErr w:type="gramEnd"/>
      <w:r w:rsidR="00C62C69" w:rsidRPr="00C62C69">
        <w:t xml:space="preserve"> </w:t>
      </w:r>
      <w:proofErr w:type="gramStart"/>
      <w:r w:rsidR="00C62C69" w:rsidRPr="00C62C69">
        <w:t xml:space="preserve">Содержание данного вида </w:t>
      </w:r>
      <w:r w:rsidR="00451F53" w:rsidRPr="00C62C69">
        <w:t>разрешённого</w:t>
      </w:r>
      <w:r w:rsidR="00C62C69" w:rsidRPr="00C62C69">
        <w:t xml:space="preserve"> использования включает в себя содержание видов </w:t>
      </w:r>
      <w:r w:rsidR="00451F53" w:rsidRPr="00C62C69">
        <w:t>разрешённого</w:t>
      </w:r>
      <w:r w:rsidR="00C62C69" w:rsidRPr="00C62C69">
        <w:t xml:space="preserve"> использования с кодами 3.2.1 - 3.2.4 </w:t>
      </w:r>
      <w:r w:rsidR="00E41DB3">
        <w:t>Классификатора</w:t>
      </w:r>
      <w:r w:rsidR="00A50D2D" w:rsidRPr="00D22D3E">
        <w:t>)</w:t>
      </w:r>
      <w:r w:rsidRPr="00D22D3E">
        <w:t>;</w:t>
      </w:r>
      <w:proofErr w:type="gramEnd"/>
    </w:p>
    <w:p w:rsidR="00A50D2D" w:rsidRPr="00D22D3E" w:rsidRDefault="00351A45" w:rsidP="001840A7">
      <w:pPr>
        <w:pStyle w:val="S"/>
        <w:numPr>
          <w:ilvl w:val="0"/>
          <w:numId w:val="16"/>
        </w:numPr>
        <w:tabs>
          <w:tab w:val="left" w:pos="1134"/>
        </w:tabs>
        <w:spacing w:line="240" w:lineRule="auto"/>
        <w:ind w:left="0" w:firstLine="709"/>
      </w:pPr>
      <w:proofErr w:type="gramStart"/>
      <w:r w:rsidRPr="00D22D3E">
        <w:t>к</w:t>
      </w:r>
      <w:r w:rsidR="00A50D2D" w:rsidRPr="00D22D3E">
        <w:t>ультурное развитие (3.6) (</w:t>
      </w:r>
      <w:r w:rsidR="00AE5EB0">
        <w:t>р</w:t>
      </w:r>
      <w:r w:rsidR="005B276E" w:rsidRPr="005B276E">
        <w:t>азмещение зданий и сооружений, предназначенных для размещения объектов культуры.</w:t>
      </w:r>
      <w:proofErr w:type="gramEnd"/>
      <w:r w:rsidR="005B276E" w:rsidRPr="005B276E">
        <w:t xml:space="preserve"> </w:t>
      </w:r>
      <w:proofErr w:type="gramStart"/>
      <w:r w:rsidR="005B276E" w:rsidRPr="005B276E">
        <w:t xml:space="preserve">Содержание данного вида </w:t>
      </w:r>
      <w:r w:rsidR="00451F53" w:rsidRPr="005B276E">
        <w:t>разрешённого</w:t>
      </w:r>
      <w:r w:rsidR="005B276E" w:rsidRPr="005B276E">
        <w:t xml:space="preserve"> использования включает в себя содержание видов </w:t>
      </w:r>
      <w:r w:rsidR="00451F53" w:rsidRPr="005B276E">
        <w:t>разрешённого</w:t>
      </w:r>
      <w:r w:rsidR="005B276E" w:rsidRPr="005B276E">
        <w:t xml:space="preserve"> использования с кодами 3.6.1 - 3.6.3</w:t>
      </w:r>
      <w:r w:rsidR="005B276E">
        <w:t xml:space="preserve"> </w:t>
      </w:r>
      <w:r w:rsidR="00E41DB3">
        <w:t>Классификатора</w:t>
      </w:r>
      <w:r w:rsidR="00A50D2D" w:rsidRPr="00D22D3E">
        <w:t>)</w:t>
      </w:r>
      <w:r w:rsidRPr="00D22D3E">
        <w:t>;</w:t>
      </w:r>
      <w:proofErr w:type="gramEnd"/>
    </w:p>
    <w:p w:rsidR="00A50D2D" w:rsidRPr="00D22D3E" w:rsidRDefault="00351A45" w:rsidP="001840A7">
      <w:pPr>
        <w:pStyle w:val="S"/>
        <w:numPr>
          <w:ilvl w:val="0"/>
          <w:numId w:val="16"/>
        </w:numPr>
        <w:tabs>
          <w:tab w:val="left" w:pos="1134"/>
        </w:tabs>
        <w:spacing w:line="240" w:lineRule="auto"/>
        <w:ind w:left="0" w:firstLine="709"/>
      </w:pPr>
      <w:proofErr w:type="spellStart"/>
      <w:r w:rsidRPr="00D22D3E">
        <w:t>а</w:t>
      </w:r>
      <w:r w:rsidR="00A50D2D" w:rsidRPr="00D22D3E">
        <w:t>мбулаторно</w:t>
      </w:r>
      <w:proofErr w:type="spellEnd"/>
      <w:r w:rsidR="00A50D2D" w:rsidRPr="00D22D3E">
        <w:t xml:space="preserve">–поликлиническое обслуживание (3.4.1) (размещение объектов капитального строительства, предназначенных для оказания гражданам </w:t>
      </w:r>
      <w:proofErr w:type="spellStart"/>
      <w:r w:rsidR="00A50D2D" w:rsidRPr="00D22D3E">
        <w:t>амбулаторно</w:t>
      </w:r>
      <w:proofErr w:type="spellEnd"/>
      <w:r w:rsidR="00A50D2D" w:rsidRPr="00D22D3E">
        <w:t xml:space="preserve">–поликлинической медицинской помощи (поликлиники, фельдшерские пункты, пункты здравоохранения, центры матери и </w:t>
      </w:r>
      <w:r w:rsidR="00451F53" w:rsidRPr="00D22D3E">
        <w:t>ребёнка</w:t>
      </w:r>
      <w:r w:rsidR="00A50D2D" w:rsidRPr="00D22D3E">
        <w:t>, диагностические центры, молочные кухни, станции донорства крови, клинические лаборатории)</w:t>
      </w:r>
      <w:r w:rsidR="00A50D2D" w:rsidRPr="00D22D3E">
        <w:tab/>
      </w:r>
      <w:r w:rsidRPr="00D22D3E">
        <w:t>;</w:t>
      </w:r>
    </w:p>
    <w:p w:rsidR="00A50D2D" w:rsidRPr="00D22D3E" w:rsidRDefault="00351A45" w:rsidP="001840A7">
      <w:pPr>
        <w:pStyle w:val="S"/>
        <w:numPr>
          <w:ilvl w:val="0"/>
          <w:numId w:val="16"/>
        </w:numPr>
        <w:tabs>
          <w:tab w:val="left" w:pos="1134"/>
        </w:tabs>
        <w:spacing w:line="240" w:lineRule="auto"/>
        <w:ind w:left="0" w:firstLine="709"/>
      </w:pPr>
      <w:proofErr w:type="gramStart"/>
      <w:r w:rsidRPr="00D22D3E">
        <w:t>с</w:t>
      </w:r>
      <w:r w:rsidR="00A50D2D" w:rsidRPr="00D22D3E">
        <w:t>порт (5.1) (</w:t>
      </w:r>
      <w:r w:rsidR="00126C15">
        <w:t>р</w:t>
      </w:r>
      <w:r w:rsidR="00126C15" w:rsidRPr="00126C15">
        <w:t>азмещение зданий и сооружений для занятия спортом.</w:t>
      </w:r>
      <w:proofErr w:type="gramEnd"/>
      <w:r w:rsidR="00126C15" w:rsidRPr="00126C15">
        <w:t xml:space="preserve"> </w:t>
      </w:r>
      <w:proofErr w:type="gramStart"/>
      <w:r w:rsidR="00126C15" w:rsidRPr="00126C15">
        <w:t xml:space="preserve">Содержание данного вида </w:t>
      </w:r>
      <w:r w:rsidR="00451F53" w:rsidRPr="00126C15">
        <w:t>разрешённого</w:t>
      </w:r>
      <w:r w:rsidR="00126C15" w:rsidRPr="00126C15">
        <w:t xml:space="preserve"> использования включает в себя содержание видов </w:t>
      </w:r>
      <w:r w:rsidR="00451F53" w:rsidRPr="00126C15">
        <w:t>разрешённого</w:t>
      </w:r>
      <w:r w:rsidR="00126C15" w:rsidRPr="00126C15">
        <w:t xml:space="preserve"> использования с кодами 5.1.1 - 5.1.7</w:t>
      </w:r>
      <w:r w:rsidR="00126C15">
        <w:t xml:space="preserve"> Классификатора</w:t>
      </w:r>
      <w:r w:rsidR="00A50D2D" w:rsidRPr="00D22D3E">
        <w:t>).</w:t>
      </w:r>
      <w:proofErr w:type="gramEnd"/>
    </w:p>
    <w:p w:rsidR="00A50D2D" w:rsidRDefault="00A50D2D" w:rsidP="005461D2">
      <w:pPr>
        <w:pStyle w:val="S"/>
        <w:spacing w:line="240" w:lineRule="auto"/>
        <w:ind w:firstLine="709"/>
      </w:pPr>
      <w:r w:rsidRPr="00D22D3E">
        <w:t xml:space="preserve">5.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6A3165" w:rsidRDefault="006A3165" w:rsidP="005461D2">
      <w:pPr>
        <w:pStyle w:val="S"/>
        <w:spacing w:line="240" w:lineRule="auto"/>
        <w:ind w:firstLine="709"/>
      </w:pPr>
    </w:p>
    <w:p w:rsidR="006A3165" w:rsidRDefault="006A3165" w:rsidP="005461D2">
      <w:pPr>
        <w:pStyle w:val="S"/>
        <w:spacing w:line="240" w:lineRule="auto"/>
        <w:ind w:firstLine="709"/>
      </w:pPr>
    </w:p>
    <w:p w:rsidR="006A3165" w:rsidRDefault="006A3165" w:rsidP="005461D2">
      <w:pPr>
        <w:pStyle w:val="S"/>
        <w:spacing w:line="240" w:lineRule="auto"/>
        <w:ind w:firstLine="709"/>
      </w:pPr>
    </w:p>
    <w:p w:rsidR="006A3165" w:rsidRDefault="006A3165" w:rsidP="005461D2">
      <w:pPr>
        <w:pStyle w:val="S"/>
        <w:spacing w:line="240" w:lineRule="auto"/>
        <w:ind w:firstLine="709"/>
      </w:pPr>
    </w:p>
    <w:p w:rsidR="006A3165" w:rsidRDefault="006A3165" w:rsidP="005461D2">
      <w:pPr>
        <w:pStyle w:val="S"/>
        <w:spacing w:line="240" w:lineRule="auto"/>
        <w:ind w:firstLine="709"/>
      </w:pPr>
    </w:p>
    <w:p w:rsidR="006A3165" w:rsidRDefault="006A3165" w:rsidP="005461D2">
      <w:pPr>
        <w:pStyle w:val="S"/>
        <w:spacing w:line="240" w:lineRule="auto"/>
        <w:ind w:firstLine="709"/>
      </w:pPr>
    </w:p>
    <w:p w:rsidR="006A3165" w:rsidRDefault="006A3165" w:rsidP="005461D2">
      <w:pPr>
        <w:pStyle w:val="S"/>
        <w:spacing w:line="240" w:lineRule="auto"/>
        <w:ind w:firstLine="709"/>
      </w:pPr>
    </w:p>
    <w:p w:rsidR="00DB1CA2" w:rsidRPr="00D22D3E" w:rsidRDefault="00DB1CA2" w:rsidP="005461D2">
      <w:pPr>
        <w:pStyle w:val="S"/>
        <w:spacing w:line="240" w:lineRule="auto"/>
        <w:ind w:firstLine="709"/>
      </w:pPr>
    </w:p>
    <w:tbl>
      <w:tblPr>
        <w:tblStyle w:val="af3"/>
        <w:tblW w:w="9356" w:type="dxa"/>
        <w:tblInd w:w="108" w:type="dxa"/>
        <w:tblLayout w:type="fixed"/>
        <w:tblLook w:val="04A0"/>
      </w:tblPr>
      <w:tblGrid>
        <w:gridCol w:w="2552"/>
        <w:gridCol w:w="1276"/>
        <w:gridCol w:w="2126"/>
        <w:gridCol w:w="1843"/>
        <w:gridCol w:w="1559"/>
      </w:tblGrid>
      <w:tr w:rsidR="00A50D2D" w:rsidRPr="00D22D3E" w:rsidTr="008D70B2">
        <w:tc>
          <w:tcPr>
            <w:tcW w:w="2552" w:type="dxa"/>
            <w:vMerge w:val="restart"/>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lastRenderedPageBreak/>
              <w:t>Виды параметров</w:t>
            </w:r>
          </w:p>
        </w:tc>
        <w:tc>
          <w:tcPr>
            <w:tcW w:w="1276" w:type="dxa"/>
            <w:vMerge w:val="restart"/>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Единицы измерения</w:t>
            </w:r>
          </w:p>
        </w:tc>
        <w:tc>
          <w:tcPr>
            <w:tcW w:w="5528" w:type="dxa"/>
            <w:gridSpan w:val="3"/>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 xml:space="preserve">Значения параметров применительно к условно </w:t>
            </w:r>
            <w:r w:rsidR="00451F53" w:rsidRPr="000E58B4">
              <w:rPr>
                <w:rFonts w:ascii="Times New Roman" w:hAnsi="Times New Roman" w:cs="Times New Roman"/>
                <w:sz w:val="20"/>
              </w:rPr>
              <w:t>разрешённым</w:t>
            </w:r>
            <w:r w:rsidRPr="000E58B4">
              <w:rPr>
                <w:rFonts w:ascii="Times New Roman" w:hAnsi="Times New Roman" w:cs="Times New Roman"/>
                <w:sz w:val="20"/>
              </w:rPr>
              <w:t xml:space="preserve"> видам </w:t>
            </w:r>
            <w:r w:rsidR="008734A0" w:rsidRPr="000E58B4">
              <w:rPr>
                <w:rFonts w:ascii="Times New Roman" w:hAnsi="Times New Roman" w:cs="Times New Roman"/>
                <w:sz w:val="20"/>
              </w:rPr>
              <w:t>разрешённого</w:t>
            </w:r>
            <w:r w:rsidRPr="000E58B4">
              <w:rPr>
                <w:rFonts w:ascii="Times New Roman" w:hAnsi="Times New Roman" w:cs="Times New Roman"/>
                <w:sz w:val="20"/>
              </w:rPr>
              <w:t xml:space="preserve"> использования земельных участков и объектов капитального строительства</w:t>
            </w:r>
          </w:p>
        </w:tc>
      </w:tr>
      <w:tr w:rsidR="00AD114E" w:rsidRPr="00D22D3E" w:rsidTr="008D70B2">
        <w:tc>
          <w:tcPr>
            <w:tcW w:w="2552" w:type="dxa"/>
            <w:vMerge/>
          </w:tcPr>
          <w:p w:rsidR="00AD114E" w:rsidRPr="000E58B4" w:rsidRDefault="00AD114E" w:rsidP="00DB1CA2">
            <w:pPr>
              <w:jc w:val="center"/>
              <w:rPr>
                <w:rFonts w:ascii="Times New Roman" w:hAnsi="Times New Roman" w:cs="Times New Roman"/>
                <w:sz w:val="20"/>
              </w:rPr>
            </w:pPr>
          </w:p>
        </w:tc>
        <w:tc>
          <w:tcPr>
            <w:tcW w:w="1276" w:type="dxa"/>
            <w:vMerge/>
          </w:tcPr>
          <w:p w:rsidR="00AD114E" w:rsidRPr="000E58B4" w:rsidRDefault="00AD114E" w:rsidP="00DB1CA2">
            <w:pPr>
              <w:jc w:val="center"/>
              <w:rPr>
                <w:rFonts w:ascii="Times New Roman" w:hAnsi="Times New Roman" w:cs="Times New Roman"/>
                <w:sz w:val="20"/>
              </w:rPr>
            </w:pPr>
          </w:p>
        </w:tc>
        <w:tc>
          <w:tcPr>
            <w:tcW w:w="2126" w:type="dxa"/>
          </w:tcPr>
          <w:p w:rsidR="00AD114E" w:rsidRPr="000E58B4" w:rsidRDefault="00AD114E" w:rsidP="00DB1CA2">
            <w:pPr>
              <w:pStyle w:val="S"/>
              <w:spacing w:line="240" w:lineRule="auto"/>
              <w:ind w:firstLine="0"/>
              <w:jc w:val="center"/>
              <w:rPr>
                <w:sz w:val="20"/>
                <w:szCs w:val="20"/>
              </w:rPr>
            </w:pPr>
            <w:r w:rsidRPr="000E58B4">
              <w:rPr>
                <w:sz w:val="20"/>
                <w:szCs w:val="20"/>
              </w:rPr>
              <w:t>Деловое управление,</w:t>
            </w:r>
            <w:r w:rsidR="004C027E" w:rsidRPr="000E58B4">
              <w:rPr>
                <w:sz w:val="20"/>
                <w:szCs w:val="20"/>
              </w:rPr>
              <w:t xml:space="preserve"> </w:t>
            </w:r>
            <w:proofErr w:type="gramStart"/>
            <w:r w:rsidR="000E58B4">
              <w:rPr>
                <w:sz w:val="20"/>
                <w:szCs w:val="20"/>
              </w:rPr>
              <w:t>банковская</w:t>
            </w:r>
            <w:proofErr w:type="gramEnd"/>
            <w:r w:rsidR="000E58B4">
              <w:rPr>
                <w:sz w:val="20"/>
                <w:szCs w:val="20"/>
              </w:rPr>
              <w:t xml:space="preserve"> и страховая </w:t>
            </w:r>
            <w:proofErr w:type="spellStart"/>
            <w:r w:rsidRPr="000E58B4">
              <w:rPr>
                <w:sz w:val="20"/>
                <w:szCs w:val="20"/>
              </w:rPr>
              <w:t>деятельн</w:t>
            </w:r>
            <w:proofErr w:type="spellEnd"/>
            <w:r w:rsidR="000E58B4">
              <w:rPr>
                <w:sz w:val="20"/>
                <w:szCs w:val="20"/>
              </w:rPr>
              <w:t>.</w:t>
            </w:r>
            <w:r w:rsidRPr="000E58B4">
              <w:rPr>
                <w:sz w:val="20"/>
                <w:szCs w:val="20"/>
              </w:rPr>
              <w:t>,</w:t>
            </w:r>
          </w:p>
          <w:p w:rsidR="00AD114E" w:rsidRPr="000E58B4" w:rsidRDefault="00AD114E" w:rsidP="00DB1CA2">
            <w:pPr>
              <w:pStyle w:val="S"/>
              <w:spacing w:line="240" w:lineRule="auto"/>
              <w:ind w:firstLine="0"/>
              <w:jc w:val="center"/>
              <w:rPr>
                <w:sz w:val="20"/>
                <w:szCs w:val="20"/>
              </w:rPr>
            </w:pPr>
            <w:r w:rsidRPr="000E58B4">
              <w:rPr>
                <w:sz w:val="20"/>
                <w:szCs w:val="20"/>
              </w:rPr>
              <w:t xml:space="preserve">бытовое </w:t>
            </w:r>
            <w:proofErr w:type="spellStart"/>
            <w:r w:rsidRPr="000E58B4">
              <w:rPr>
                <w:sz w:val="20"/>
                <w:szCs w:val="20"/>
              </w:rPr>
              <w:t>обслуж</w:t>
            </w:r>
            <w:proofErr w:type="spellEnd"/>
            <w:r w:rsidR="000E58B4">
              <w:rPr>
                <w:sz w:val="20"/>
                <w:szCs w:val="20"/>
              </w:rPr>
              <w:t>.</w:t>
            </w:r>
            <w:r w:rsidRPr="000E58B4">
              <w:rPr>
                <w:sz w:val="20"/>
                <w:szCs w:val="20"/>
              </w:rPr>
              <w:t>,</w:t>
            </w:r>
          </w:p>
          <w:p w:rsidR="00AD114E" w:rsidRPr="000E58B4" w:rsidRDefault="00AD114E" w:rsidP="00DB1CA2">
            <w:pPr>
              <w:pStyle w:val="S"/>
              <w:spacing w:line="240" w:lineRule="auto"/>
              <w:ind w:firstLine="0"/>
              <w:jc w:val="center"/>
              <w:rPr>
                <w:sz w:val="20"/>
                <w:szCs w:val="20"/>
              </w:rPr>
            </w:pPr>
            <w:r w:rsidRPr="000E58B4">
              <w:rPr>
                <w:sz w:val="20"/>
                <w:szCs w:val="20"/>
              </w:rPr>
              <w:t xml:space="preserve">гостиничное </w:t>
            </w:r>
            <w:proofErr w:type="spellStart"/>
            <w:r w:rsidRPr="000E58B4">
              <w:rPr>
                <w:sz w:val="20"/>
                <w:szCs w:val="20"/>
              </w:rPr>
              <w:t>обслуж</w:t>
            </w:r>
            <w:proofErr w:type="spellEnd"/>
            <w:r w:rsidR="000E58B4">
              <w:rPr>
                <w:sz w:val="20"/>
                <w:szCs w:val="20"/>
              </w:rPr>
              <w:t>.</w:t>
            </w:r>
            <w:r w:rsidRPr="000E58B4">
              <w:rPr>
                <w:sz w:val="20"/>
                <w:szCs w:val="20"/>
              </w:rPr>
              <w:t>,</w:t>
            </w:r>
          </w:p>
          <w:p w:rsidR="00AD114E" w:rsidRPr="000E58B4" w:rsidRDefault="000E58B4" w:rsidP="00DB1CA2">
            <w:pPr>
              <w:pStyle w:val="S"/>
              <w:spacing w:line="240" w:lineRule="auto"/>
              <w:ind w:firstLine="0"/>
              <w:jc w:val="center"/>
              <w:rPr>
                <w:sz w:val="20"/>
                <w:szCs w:val="20"/>
              </w:rPr>
            </w:pPr>
            <w:proofErr w:type="spellStart"/>
            <w:r>
              <w:rPr>
                <w:sz w:val="20"/>
                <w:szCs w:val="20"/>
              </w:rPr>
              <w:t>обществен</w:t>
            </w:r>
            <w:proofErr w:type="spellEnd"/>
            <w:r>
              <w:rPr>
                <w:sz w:val="20"/>
                <w:szCs w:val="20"/>
              </w:rPr>
              <w:t>.</w:t>
            </w:r>
            <w:r w:rsidR="00AD114E" w:rsidRPr="000E58B4">
              <w:rPr>
                <w:sz w:val="20"/>
                <w:szCs w:val="20"/>
              </w:rPr>
              <w:t xml:space="preserve"> питание,</w:t>
            </w:r>
          </w:p>
          <w:p w:rsidR="00AD114E" w:rsidRPr="000E58B4" w:rsidRDefault="00AD114E" w:rsidP="00DB1CA2">
            <w:pPr>
              <w:pStyle w:val="S"/>
              <w:spacing w:line="240" w:lineRule="auto"/>
              <w:ind w:firstLine="0"/>
              <w:jc w:val="center"/>
              <w:rPr>
                <w:color w:val="FF0000"/>
                <w:sz w:val="20"/>
                <w:szCs w:val="20"/>
              </w:rPr>
            </w:pPr>
            <w:r w:rsidRPr="000E58B4">
              <w:rPr>
                <w:sz w:val="20"/>
                <w:szCs w:val="20"/>
              </w:rPr>
              <w:t xml:space="preserve">социальное </w:t>
            </w:r>
            <w:proofErr w:type="spellStart"/>
            <w:r w:rsidRPr="000E58B4">
              <w:rPr>
                <w:sz w:val="20"/>
                <w:szCs w:val="20"/>
              </w:rPr>
              <w:t>обслуж</w:t>
            </w:r>
            <w:proofErr w:type="spellEnd"/>
            <w:r w:rsidR="000E58B4">
              <w:rPr>
                <w:sz w:val="20"/>
                <w:szCs w:val="20"/>
              </w:rPr>
              <w:t>.</w:t>
            </w:r>
            <w:r w:rsidRPr="000E58B4">
              <w:rPr>
                <w:sz w:val="20"/>
                <w:szCs w:val="20"/>
              </w:rPr>
              <w:t>, культурное развитие</w:t>
            </w:r>
          </w:p>
        </w:tc>
        <w:tc>
          <w:tcPr>
            <w:tcW w:w="1843" w:type="dxa"/>
          </w:tcPr>
          <w:p w:rsidR="00AD114E" w:rsidRPr="000E58B4" w:rsidRDefault="00AD114E" w:rsidP="00DB1CA2">
            <w:pPr>
              <w:jc w:val="center"/>
              <w:rPr>
                <w:rFonts w:ascii="Times New Roman" w:hAnsi="Times New Roman" w:cs="Times New Roman"/>
                <w:color w:val="FF0000"/>
                <w:sz w:val="20"/>
              </w:rPr>
            </w:pPr>
            <w:proofErr w:type="spellStart"/>
            <w:r w:rsidRPr="000E58B4">
              <w:rPr>
                <w:rFonts w:ascii="Times New Roman" w:hAnsi="Times New Roman" w:cs="Times New Roman"/>
                <w:sz w:val="20"/>
              </w:rPr>
              <w:t>Амбулаторно</w:t>
            </w:r>
            <w:proofErr w:type="spellEnd"/>
            <w:r w:rsidRPr="000E58B4">
              <w:rPr>
                <w:rFonts w:ascii="Times New Roman" w:hAnsi="Times New Roman" w:cs="Times New Roman"/>
                <w:sz w:val="20"/>
              </w:rPr>
              <w:t>–поликлиническое обслуживание</w:t>
            </w:r>
          </w:p>
        </w:tc>
        <w:tc>
          <w:tcPr>
            <w:tcW w:w="1559"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Спорт</w:t>
            </w:r>
          </w:p>
        </w:tc>
      </w:tr>
      <w:tr w:rsidR="00A50D2D" w:rsidRPr="00D22D3E" w:rsidTr="008D70B2">
        <w:tc>
          <w:tcPr>
            <w:tcW w:w="9356" w:type="dxa"/>
            <w:gridSpan w:val="5"/>
          </w:tcPr>
          <w:p w:rsidR="00A50D2D" w:rsidRPr="000E58B4" w:rsidRDefault="00A50D2D" w:rsidP="00DB1CA2">
            <w:pPr>
              <w:jc w:val="center"/>
              <w:rPr>
                <w:rFonts w:ascii="Times New Roman" w:hAnsi="Times New Roman" w:cs="Times New Roman"/>
                <w:b/>
                <w:sz w:val="20"/>
              </w:rPr>
            </w:pPr>
            <w:r w:rsidRPr="000E58B4">
              <w:rPr>
                <w:rFonts w:ascii="Times New Roman" w:hAnsi="Times New Roman" w:cs="Times New Roman"/>
                <w:b/>
                <w:sz w:val="20"/>
              </w:rPr>
              <w:t>Предельные параметры земельных участков</w:t>
            </w:r>
          </w:p>
        </w:tc>
      </w:tr>
      <w:tr w:rsidR="00AD114E" w:rsidRPr="00D22D3E" w:rsidTr="008D70B2">
        <w:tc>
          <w:tcPr>
            <w:tcW w:w="2552"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Минимальная ширина земельного участка</w:t>
            </w:r>
          </w:p>
        </w:tc>
        <w:tc>
          <w:tcPr>
            <w:tcW w:w="1276"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м</w:t>
            </w:r>
          </w:p>
        </w:tc>
        <w:tc>
          <w:tcPr>
            <w:tcW w:w="2126"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10</w:t>
            </w:r>
          </w:p>
        </w:tc>
        <w:tc>
          <w:tcPr>
            <w:tcW w:w="1843"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10</w:t>
            </w:r>
          </w:p>
        </w:tc>
        <w:tc>
          <w:tcPr>
            <w:tcW w:w="1559"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10</w:t>
            </w:r>
          </w:p>
        </w:tc>
      </w:tr>
      <w:tr w:rsidR="00AD114E" w:rsidRPr="00D22D3E" w:rsidTr="008D70B2">
        <w:tc>
          <w:tcPr>
            <w:tcW w:w="2552"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Минимальная площадь земельного участка</w:t>
            </w:r>
          </w:p>
        </w:tc>
        <w:tc>
          <w:tcPr>
            <w:tcW w:w="1276"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кв. м</w:t>
            </w:r>
          </w:p>
        </w:tc>
        <w:tc>
          <w:tcPr>
            <w:tcW w:w="2126"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100</w:t>
            </w:r>
          </w:p>
        </w:tc>
        <w:tc>
          <w:tcPr>
            <w:tcW w:w="1843"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100</w:t>
            </w:r>
          </w:p>
        </w:tc>
        <w:tc>
          <w:tcPr>
            <w:tcW w:w="1559"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500</w:t>
            </w:r>
          </w:p>
        </w:tc>
      </w:tr>
      <w:tr w:rsidR="00AD114E" w:rsidRPr="00D22D3E" w:rsidTr="008D70B2">
        <w:tc>
          <w:tcPr>
            <w:tcW w:w="2552"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Максимальная площадь земельного участка</w:t>
            </w:r>
          </w:p>
        </w:tc>
        <w:tc>
          <w:tcPr>
            <w:tcW w:w="1276"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кв. м</w:t>
            </w:r>
          </w:p>
        </w:tc>
        <w:tc>
          <w:tcPr>
            <w:tcW w:w="2126"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w:t>
            </w:r>
          </w:p>
        </w:tc>
        <w:tc>
          <w:tcPr>
            <w:tcW w:w="1843"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w:t>
            </w:r>
          </w:p>
        </w:tc>
        <w:tc>
          <w:tcPr>
            <w:tcW w:w="1559"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w:t>
            </w:r>
          </w:p>
        </w:tc>
      </w:tr>
      <w:tr w:rsidR="00A50D2D" w:rsidRPr="00D22D3E" w:rsidTr="008D70B2">
        <w:tc>
          <w:tcPr>
            <w:tcW w:w="9356" w:type="dxa"/>
            <w:gridSpan w:val="5"/>
          </w:tcPr>
          <w:p w:rsidR="00DB1CA2" w:rsidRDefault="00A50D2D" w:rsidP="00DB1CA2">
            <w:pPr>
              <w:jc w:val="center"/>
              <w:rPr>
                <w:rFonts w:ascii="Times New Roman" w:hAnsi="Times New Roman" w:cs="Times New Roman"/>
                <w:b/>
                <w:sz w:val="20"/>
              </w:rPr>
            </w:pPr>
            <w:r w:rsidRPr="000E58B4">
              <w:rPr>
                <w:rFonts w:ascii="Times New Roman" w:hAnsi="Times New Roman" w:cs="Times New Roman"/>
                <w:b/>
                <w:sz w:val="20"/>
              </w:rPr>
              <w:t xml:space="preserve">Предельные параметры </w:t>
            </w:r>
            <w:r w:rsidR="008734A0" w:rsidRPr="000E58B4">
              <w:rPr>
                <w:rFonts w:ascii="Times New Roman" w:hAnsi="Times New Roman" w:cs="Times New Roman"/>
                <w:b/>
                <w:sz w:val="20"/>
              </w:rPr>
              <w:t>разрешённого</w:t>
            </w:r>
            <w:r w:rsidRPr="000E58B4">
              <w:rPr>
                <w:rFonts w:ascii="Times New Roman" w:hAnsi="Times New Roman" w:cs="Times New Roman"/>
                <w:b/>
                <w:sz w:val="20"/>
              </w:rPr>
              <w:t xml:space="preserve"> строительства,</w:t>
            </w:r>
          </w:p>
          <w:p w:rsidR="00A50D2D" w:rsidRPr="000E58B4" w:rsidRDefault="00774194" w:rsidP="00DB1CA2">
            <w:pPr>
              <w:jc w:val="center"/>
              <w:rPr>
                <w:rFonts w:ascii="Times New Roman" w:hAnsi="Times New Roman" w:cs="Times New Roman"/>
                <w:sz w:val="20"/>
              </w:rPr>
            </w:pPr>
            <w:r>
              <w:rPr>
                <w:rFonts w:ascii="Times New Roman" w:hAnsi="Times New Roman" w:cs="Times New Roman"/>
                <w:b/>
                <w:sz w:val="20"/>
              </w:rPr>
              <w:t xml:space="preserve">реконструкции </w:t>
            </w:r>
            <w:r w:rsidR="00A50D2D" w:rsidRPr="000E58B4">
              <w:rPr>
                <w:rFonts w:ascii="Times New Roman" w:hAnsi="Times New Roman" w:cs="Times New Roman"/>
                <w:b/>
                <w:sz w:val="20"/>
              </w:rPr>
              <w:t>объектов капитального строительства</w:t>
            </w:r>
          </w:p>
        </w:tc>
      </w:tr>
      <w:tr w:rsidR="00AD114E" w:rsidRPr="00D22D3E" w:rsidTr="008D70B2">
        <w:tc>
          <w:tcPr>
            <w:tcW w:w="2552"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Максимальное количество этажей</w:t>
            </w:r>
          </w:p>
        </w:tc>
        <w:tc>
          <w:tcPr>
            <w:tcW w:w="1276"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этаж</w:t>
            </w:r>
          </w:p>
        </w:tc>
        <w:tc>
          <w:tcPr>
            <w:tcW w:w="2126"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3</w:t>
            </w:r>
          </w:p>
        </w:tc>
        <w:tc>
          <w:tcPr>
            <w:tcW w:w="1843"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3</w:t>
            </w:r>
          </w:p>
        </w:tc>
        <w:tc>
          <w:tcPr>
            <w:tcW w:w="1559"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3</w:t>
            </w:r>
          </w:p>
        </w:tc>
      </w:tr>
      <w:tr w:rsidR="00AD114E" w:rsidRPr="00D22D3E" w:rsidTr="008D70B2">
        <w:tc>
          <w:tcPr>
            <w:tcW w:w="2552"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Максимальный процент застройки участка</w:t>
            </w:r>
          </w:p>
        </w:tc>
        <w:tc>
          <w:tcPr>
            <w:tcW w:w="1276"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w:t>
            </w:r>
          </w:p>
        </w:tc>
        <w:tc>
          <w:tcPr>
            <w:tcW w:w="2126"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40</w:t>
            </w:r>
          </w:p>
        </w:tc>
        <w:tc>
          <w:tcPr>
            <w:tcW w:w="1843"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40</w:t>
            </w:r>
          </w:p>
        </w:tc>
        <w:tc>
          <w:tcPr>
            <w:tcW w:w="1559"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40</w:t>
            </w:r>
          </w:p>
        </w:tc>
      </w:tr>
      <w:tr w:rsidR="00AD114E" w:rsidRPr="00D22D3E" w:rsidTr="008D70B2">
        <w:tc>
          <w:tcPr>
            <w:tcW w:w="2552"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Минимальный отступ от красных линий</w:t>
            </w:r>
          </w:p>
        </w:tc>
        <w:tc>
          <w:tcPr>
            <w:tcW w:w="1276"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м</w:t>
            </w:r>
          </w:p>
        </w:tc>
        <w:tc>
          <w:tcPr>
            <w:tcW w:w="2126"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3</w:t>
            </w:r>
          </w:p>
        </w:tc>
        <w:tc>
          <w:tcPr>
            <w:tcW w:w="1843"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15</w:t>
            </w:r>
          </w:p>
        </w:tc>
        <w:tc>
          <w:tcPr>
            <w:tcW w:w="1559"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3</w:t>
            </w:r>
          </w:p>
        </w:tc>
      </w:tr>
      <w:tr w:rsidR="00AD114E" w:rsidRPr="00D22D3E" w:rsidTr="008D70B2">
        <w:tc>
          <w:tcPr>
            <w:tcW w:w="2552"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Минимальный отступ от границ земельного участка</w:t>
            </w:r>
          </w:p>
        </w:tc>
        <w:tc>
          <w:tcPr>
            <w:tcW w:w="1276"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м</w:t>
            </w:r>
          </w:p>
        </w:tc>
        <w:tc>
          <w:tcPr>
            <w:tcW w:w="2126"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3</w:t>
            </w:r>
          </w:p>
        </w:tc>
        <w:tc>
          <w:tcPr>
            <w:tcW w:w="1843"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15</w:t>
            </w:r>
          </w:p>
        </w:tc>
        <w:tc>
          <w:tcPr>
            <w:tcW w:w="1559" w:type="dxa"/>
          </w:tcPr>
          <w:p w:rsidR="00AD114E" w:rsidRPr="000E58B4" w:rsidRDefault="00AD114E" w:rsidP="00DB1CA2">
            <w:pPr>
              <w:jc w:val="center"/>
              <w:rPr>
                <w:rFonts w:ascii="Times New Roman" w:hAnsi="Times New Roman" w:cs="Times New Roman"/>
                <w:sz w:val="20"/>
              </w:rPr>
            </w:pPr>
            <w:r w:rsidRPr="000E58B4">
              <w:rPr>
                <w:rFonts w:ascii="Times New Roman" w:hAnsi="Times New Roman" w:cs="Times New Roman"/>
                <w:sz w:val="20"/>
              </w:rPr>
              <w:t>3</w:t>
            </w:r>
          </w:p>
        </w:tc>
      </w:tr>
      <w:tr w:rsidR="00A50D2D" w:rsidRPr="00D22D3E" w:rsidTr="008D70B2">
        <w:tc>
          <w:tcPr>
            <w:tcW w:w="9356" w:type="dxa"/>
            <w:gridSpan w:val="5"/>
          </w:tcPr>
          <w:p w:rsidR="00A50D2D" w:rsidRPr="000E58B4" w:rsidRDefault="00A50D2D" w:rsidP="00DB1CA2">
            <w:pPr>
              <w:jc w:val="center"/>
              <w:rPr>
                <w:rFonts w:ascii="Times New Roman" w:hAnsi="Times New Roman" w:cs="Times New Roman"/>
                <w:b/>
                <w:sz w:val="20"/>
              </w:rPr>
            </w:pPr>
            <w:r w:rsidRPr="000E58B4">
              <w:rPr>
                <w:rFonts w:ascii="Times New Roman" w:hAnsi="Times New Roman" w:cs="Times New Roman"/>
                <w:b/>
                <w:sz w:val="20"/>
              </w:rPr>
              <w:t>Иные показатели</w:t>
            </w:r>
          </w:p>
        </w:tc>
      </w:tr>
      <w:tr w:rsidR="00A50D2D" w:rsidRPr="00D22D3E" w:rsidTr="008D70B2">
        <w:tc>
          <w:tcPr>
            <w:tcW w:w="9356" w:type="dxa"/>
            <w:gridSpan w:val="5"/>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Минимальный процент озеленения – 25.</w:t>
            </w:r>
          </w:p>
        </w:tc>
      </w:tr>
    </w:tbl>
    <w:p w:rsidR="00DB1CA2" w:rsidRDefault="00DB1CA2" w:rsidP="005461D2">
      <w:pPr>
        <w:pStyle w:val="S"/>
        <w:spacing w:line="240" w:lineRule="auto"/>
        <w:ind w:firstLine="709"/>
      </w:pPr>
    </w:p>
    <w:p w:rsidR="00A50D2D" w:rsidRPr="00D22D3E" w:rsidRDefault="00A50D2D" w:rsidP="005461D2">
      <w:pPr>
        <w:pStyle w:val="S"/>
        <w:spacing w:line="240" w:lineRule="auto"/>
        <w:ind w:firstLine="709"/>
      </w:pPr>
      <w:r w:rsidRPr="00D22D3E">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pStyle w:val="S"/>
        <w:spacing w:line="240" w:lineRule="auto"/>
        <w:ind w:firstLine="709"/>
      </w:pPr>
      <w:r w:rsidRPr="00D22D3E">
        <w:t>Примечание 2. Объекты общественного питания допускается размещать только в отдельно стоящих объектах, при условии обустройства стоянки автомобилей.</w:t>
      </w:r>
    </w:p>
    <w:p w:rsidR="00A50D2D" w:rsidRPr="00D22D3E" w:rsidRDefault="00A50D2D" w:rsidP="005461D2">
      <w:pPr>
        <w:pStyle w:val="S"/>
        <w:spacing w:line="240" w:lineRule="auto"/>
        <w:ind w:firstLine="709"/>
      </w:pPr>
    </w:p>
    <w:p w:rsidR="00A50D2D" w:rsidRPr="00D22D3E" w:rsidRDefault="00A50D2D" w:rsidP="005461D2">
      <w:pPr>
        <w:pStyle w:val="S"/>
        <w:spacing w:line="240" w:lineRule="auto"/>
        <w:ind w:firstLine="709"/>
      </w:pPr>
      <w:r w:rsidRPr="00D22D3E">
        <w:t xml:space="preserve">6. Вспомогательные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351A45" w:rsidP="001840A7">
      <w:pPr>
        <w:pStyle w:val="S"/>
        <w:numPr>
          <w:ilvl w:val="0"/>
          <w:numId w:val="17"/>
        </w:numPr>
        <w:tabs>
          <w:tab w:val="left" w:pos="1134"/>
        </w:tabs>
        <w:spacing w:line="240" w:lineRule="auto"/>
        <w:ind w:left="0" w:firstLine="709"/>
      </w:pPr>
      <w:proofErr w:type="gramStart"/>
      <w:r w:rsidRPr="00D22D3E">
        <w:t>о</w:t>
      </w:r>
      <w:r w:rsidR="00A50D2D" w:rsidRPr="00D22D3E">
        <w:t>бслуживание жилой застройки (2.7) (</w:t>
      </w:r>
      <w:r w:rsidR="0046259F">
        <w:t>р</w:t>
      </w:r>
      <w:r w:rsidR="00391E69" w:rsidRPr="00D22D3E">
        <w:t xml:space="preserve">азмещение объектов капитального строительства, размещение которых предусмотрено видами </w:t>
      </w:r>
      <w:r w:rsidR="008734A0">
        <w:t>разрешённого</w:t>
      </w:r>
      <w:r w:rsidR="00391E69" w:rsidRPr="00D22D3E">
        <w:t xml:space="preserve"> использования с кодами 3.1, 3.2, 3.3, 3.4, 3.4.1, 3.5.1, 3.6, 3.7, 3.10.1, 4.1, 4.3, 4.4, 4.6, </w:t>
      </w:r>
      <w:r w:rsidR="00B12C91" w:rsidRPr="00B12C91">
        <w:t>5.1.2, 5.1.3</w:t>
      </w:r>
      <w:r w:rsidR="00391E69" w:rsidRPr="00D22D3E">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w:t>
      </w:r>
      <w:proofErr w:type="gramEnd"/>
      <w:r w:rsidR="00391E69" w:rsidRPr="00D22D3E">
        <w:t xml:space="preserve"> санитарной зоны</w:t>
      </w:r>
      <w:r w:rsidR="00A50D2D" w:rsidRPr="00D22D3E">
        <w:t>)</w:t>
      </w:r>
      <w:r w:rsidRPr="00D22D3E">
        <w:t>;</w:t>
      </w:r>
    </w:p>
    <w:p w:rsidR="00A50D2D" w:rsidRPr="00D22D3E" w:rsidRDefault="005C3638" w:rsidP="005C3638">
      <w:pPr>
        <w:pStyle w:val="S"/>
        <w:numPr>
          <w:ilvl w:val="0"/>
          <w:numId w:val="17"/>
        </w:numPr>
        <w:tabs>
          <w:tab w:val="left" w:pos="1134"/>
        </w:tabs>
        <w:spacing w:line="240" w:lineRule="auto"/>
        <w:ind w:left="0" w:firstLine="709"/>
      </w:pPr>
      <w:r>
        <w:t>х</w:t>
      </w:r>
      <w:r w:rsidRPr="005C3638">
        <w:t xml:space="preserve">ранение автотранспорта </w:t>
      </w:r>
      <w:r w:rsidR="00A50D2D" w:rsidRPr="00D22D3E">
        <w:t>(2.7.1) (</w:t>
      </w:r>
      <w:r w:rsidR="00642C1C">
        <w:t>р</w:t>
      </w:r>
      <w:r w:rsidRPr="005C3638">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C3638">
        <w:t>машино-места</w:t>
      </w:r>
      <w:proofErr w:type="spellEnd"/>
      <w:r w:rsidRPr="005C3638">
        <w:t xml:space="preserve">, за исключением гаражей, размещение которых предусмотрено содержанием вида </w:t>
      </w:r>
      <w:r w:rsidR="00451F53" w:rsidRPr="005C3638">
        <w:t>разрешённого</w:t>
      </w:r>
      <w:r w:rsidRPr="005C3638">
        <w:t xml:space="preserve"> использования с кодом 4.9</w:t>
      </w:r>
      <w:r w:rsidR="00A50D2D" w:rsidRPr="00D22D3E">
        <w:t>).</w:t>
      </w:r>
    </w:p>
    <w:p w:rsidR="00A50D2D" w:rsidRDefault="00A50D2D" w:rsidP="005461D2">
      <w:pPr>
        <w:pStyle w:val="S"/>
        <w:spacing w:line="240" w:lineRule="auto"/>
        <w:ind w:firstLine="709"/>
      </w:pPr>
      <w:r w:rsidRPr="00D22D3E">
        <w:t xml:space="preserve">7.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6A3165" w:rsidRDefault="006A3165" w:rsidP="005461D2">
      <w:pPr>
        <w:pStyle w:val="S"/>
        <w:spacing w:line="240" w:lineRule="auto"/>
        <w:ind w:firstLine="709"/>
      </w:pPr>
    </w:p>
    <w:p w:rsidR="006A3165" w:rsidRDefault="006A3165" w:rsidP="005461D2">
      <w:pPr>
        <w:pStyle w:val="S"/>
        <w:spacing w:line="240" w:lineRule="auto"/>
        <w:ind w:firstLine="709"/>
      </w:pPr>
    </w:p>
    <w:p w:rsidR="006A3165" w:rsidRDefault="006A3165" w:rsidP="005461D2">
      <w:pPr>
        <w:pStyle w:val="S"/>
        <w:spacing w:line="240" w:lineRule="auto"/>
        <w:ind w:firstLine="709"/>
      </w:pPr>
    </w:p>
    <w:p w:rsidR="006A3165" w:rsidRDefault="006A3165" w:rsidP="005461D2">
      <w:pPr>
        <w:pStyle w:val="S"/>
        <w:spacing w:line="240" w:lineRule="auto"/>
        <w:ind w:firstLine="709"/>
      </w:pPr>
    </w:p>
    <w:p w:rsidR="006A3165" w:rsidRDefault="006A3165" w:rsidP="005461D2">
      <w:pPr>
        <w:pStyle w:val="S"/>
        <w:spacing w:line="240" w:lineRule="auto"/>
        <w:ind w:firstLine="709"/>
      </w:pPr>
    </w:p>
    <w:p w:rsidR="00DB1CA2" w:rsidRPr="00D22D3E" w:rsidRDefault="00DB1CA2" w:rsidP="005461D2">
      <w:pPr>
        <w:pStyle w:val="S"/>
        <w:spacing w:line="240" w:lineRule="auto"/>
        <w:ind w:firstLine="709"/>
      </w:pPr>
    </w:p>
    <w:tbl>
      <w:tblPr>
        <w:tblStyle w:val="af3"/>
        <w:tblW w:w="9356" w:type="dxa"/>
        <w:tblInd w:w="108" w:type="dxa"/>
        <w:tblLayout w:type="fixed"/>
        <w:tblLook w:val="04A0"/>
      </w:tblPr>
      <w:tblGrid>
        <w:gridCol w:w="2552"/>
        <w:gridCol w:w="1276"/>
        <w:gridCol w:w="2551"/>
        <w:gridCol w:w="2977"/>
      </w:tblGrid>
      <w:tr w:rsidR="00A50D2D" w:rsidRPr="000E58B4" w:rsidTr="008D70B2">
        <w:tc>
          <w:tcPr>
            <w:tcW w:w="2552" w:type="dxa"/>
            <w:vMerge w:val="restart"/>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lastRenderedPageBreak/>
              <w:t>Виды параметров</w:t>
            </w:r>
          </w:p>
        </w:tc>
        <w:tc>
          <w:tcPr>
            <w:tcW w:w="1276" w:type="dxa"/>
            <w:vMerge w:val="restart"/>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Единицы измерения</w:t>
            </w:r>
          </w:p>
        </w:tc>
        <w:tc>
          <w:tcPr>
            <w:tcW w:w="5528" w:type="dxa"/>
            <w:gridSpan w:val="2"/>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 xml:space="preserve">Значения параметров применительно к вспомогательным видам </w:t>
            </w:r>
            <w:r w:rsidR="008734A0" w:rsidRPr="000E58B4">
              <w:rPr>
                <w:rFonts w:ascii="Times New Roman" w:hAnsi="Times New Roman" w:cs="Times New Roman"/>
                <w:sz w:val="20"/>
              </w:rPr>
              <w:t>разрешённого</w:t>
            </w:r>
            <w:r w:rsidRPr="000E58B4">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0E58B4" w:rsidTr="008D70B2">
        <w:tc>
          <w:tcPr>
            <w:tcW w:w="2552" w:type="dxa"/>
            <w:vMerge/>
          </w:tcPr>
          <w:p w:rsidR="00A50D2D" w:rsidRPr="000E58B4" w:rsidRDefault="00A50D2D" w:rsidP="00DB1CA2">
            <w:pPr>
              <w:jc w:val="center"/>
              <w:rPr>
                <w:rFonts w:ascii="Times New Roman" w:hAnsi="Times New Roman" w:cs="Times New Roman"/>
                <w:sz w:val="20"/>
              </w:rPr>
            </w:pPr>
          </w:p>
        </w:tc>
        <w:tc>
          <w:tcPr>
            <w:tcW w:w="1276" w:type="dxa"/>
            <w:vMerge/>
          </w:tcPr>
          <w:p w:rsidR="00A50D2D" w:rsidRPr="000E58B4" w:rsidRDefault="00A50D2D" w:rsidP="00DB1CA2">
            <w:pPr>
              <w:jc w:val="center"/>
              <w:rPr>
                <w:rFonts w:ascii="Times New Roman" w:hAnsi="Times New Roman" w:cs="Times New Roman"/>
                <w:sz w:val="20"/>
              </w:rPr>
            </w:pPr>
          </w:p>
        </w:tc>
        <w:tc>
          <w:tcPr>
            <w:tcW w:w="2551"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Обслуживание жилой застройки</w:t>
            </w:r>
          </w:p>
        </w:tc>
        <w:tc>
          <w:tcPr>
            <w:tcW w:w="2977" w:type="dxa"/>
          </w:tcPr>
          <w:p w:rsidR="00A50D2D" w:rsidRPr="000E58B4" w:rsidRDefault="007560A2" w:rsidP="00DB1CA2">
            <w:pPr>
              <w:jc w:val="center"/>
              <w:rPr>
                <w:rFonts w:ascii="Times New Roman" w:hAnsi="Times New Roman" w:cs="Times New Roman"/>
                <w:sz w:val="20"/>
              </w:rPr>
            </w:pPr>
            <w:r>
              <w:rPr>
                <w:rFonts w:ascii="Times New Roman" w:hAnsi="Times New Roman" w:cs="Times New Roman"/>
                <w:sz w:val="20"/>
              </w:rPr>
              <w:t>Хранение автотранспорта</w:t>
            </w:r>
          </w:p>
        </w:tc>
      </w:tr>
      <w:tr w:rsidR="00A50D2D" w:rsidRPr="000E58B4" w:rsidTr="008D70B2">
        <w:tc>
          <w:tcPr>
            <w:tcW w:w="9356" w:type="dxa"/>
            <w:gridSpan w:val="4"/>
          </w:tcPr>
          <w:p w:rsidR="00A50D2D" w:rsidRPr="000E58B4" w:rsidRDefault="00A50D2D" w:rsidP="00DB1CA2">
            <w:pPr>
              <w:jc w:val="center"/>
              <w:rPr>
                <w:rFonts w:ascii="Times New Roman" w:hAnsi="Times New Roman" w:cs="Times New Roman"/>
                <w:b/>
                <w:sz w:val="20"/>
              </w:rPr>
            </w:pPr>
            <w:r w:rsidRPr="000E58B4">
              <w:rPr>
                <w:rFonts w:ascii="Times New Roman" w:hAnsi="Times New Roman" w:cs="Times New Roman"/>
                <w:b/>
                <w:sz w:val="20"/>
              </w:rPr>
              <w:t>Предельные параметры земельных участков</w:t>
            </w:r>
          </w:p>
        </w:tc>
      </w:tr>
      <w:tr w:rsidR="00A50D2D" w:rsidRPr="000E58B4" w:rsidTr="008D70B2">
        <w:tc>
          <w:tcPr>
            <w:tcW w:w="2552"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Минимальная ширина земельного участка</w:t>
            </w:r>
          </w:p>
        </w:tc>
        <w:tc>
          <w:tcPr>
            <w:tcW w:w="1276"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м</w:t>
            </w:r>
          </w:p>
        </w:tc>
        <w:tc>
          <w:tcPr>
            <w:tcW w:w="2551"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10</w:t>
            </w:r>
          </w:p>
        </w:tc>
        <w:tc>
          <w:tcPr>
            <w:tcW w:w="2977"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4</w:t>
            </w:r>
          </w:p>
        </w:tc>
      </w:tr>
      <w:tr w:rsidR="00A50D2D" w:rsidRPr="000E58B4" w:rsidTr="008D70B2">
        <w:tc>
          <w:tcPr>
            <w:tcW w:w="2552"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Минимальная площадь земельного участка</w:t>
            </w:r>
          </w:p>
        </w:tc>
        <w:tc>
          <w:tcPr>
            <w:tcW w:w="1276"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кв. м</w:t>
            </w:r>
          </w:p>
        </w:tc>
        <w:tc>
          <w:tcPr>
            <w:tcW w:w="2551"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100</w:t>
            </w:r>
          </w:p>
        </w:tc>
        <w:tc>
          <w:tcPr>
            <w:tcW w:w="2977"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24</w:t>
            </w:r>
          </w:p>
        </w:tc>
      </w:tr>
      <w:tr w:rsidR="00A50D2D" w:rsidRPr="000E58B4" w:rsidTr="008D70B2">
        <w:tc>
          <w:tcPr>
            <w:tcW w:w="2552"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Максимальная площадь земельного участка</w:t>
            </w:r>
          </w:p>
        </w:tc>
        <w:tc>
          <w:tcPr>
            <w:tcW w:w="1276"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кв. м</w:t>
            </w:r>
          </w:p>
        </w:tc>
        <w:tc>
          <w:tcPr>
            <w:tcW w:w="2551"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w:t>
            </w:r>
          </w:p>
        </w:tc>
        <w:tc>
          <w:tcPr>
            <w:tcW w:w="2977"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w:t>
            </w:r>
          </w:p>
        </w:tc>
      </w:tr>
      <w:tr w:rsidR="00A50D2D" w:rsidRPr="000E58B4" w:rsidTr="008D70B2">
        <w:tc>
          <w:tcPr>
            <w:tcW w:w="9356" w:type="dxa"/>
            <w:gridSpan w:val="4"/>
          </w:tcPr>
          <w:p w:rsidR="00774194" w:rsidRDefault="00A50D2D" w:rsidP="00DB1CA2">
            <w:pPr>
              <w:jc w:val="center"/>
              <w:rPr>
                <w:rFonts w:ascii="Times New Roman" w:hAnsi="Times New Roman" w:cs="Times New Roman"/>
                <w:b/>
                <w:sz w:val="20"/>
              </w:rPr>
            </w:pPr>
            <w:r w:rsidRPr="000E58B4">
              <w:rPr>
                <w:rFonts w:ascii="Times New Roman" w:hAnsi="Times New Roman" w:cs="Times New Roman"/>
                <w:b/>
                <w:sz w:val="20"/>
              </w:rPr>
              <w:t xml:space="preserve">Предельные параметры </w:t>
            </w:r>
            <w:r w:rsidR="008734A0" w:rsidRPr="000E58B4">
              <w:rPr>
                <w:rFonts w:ascii="Times New Roman" w:hAnsi="Times New Roman" w:cs="Times New Roman"/>
                <w:b/>
                <w:sz w:val="20"/>
              </w:rPr>
              <w:t>разрешённого</w:t>
            </w:r>
            <w:r w:rsidR="00774194">
              <w:rPr>
                <w:rFonts w:ascii="Times New Roman" w:hAnsi="Times New Roman" w:cs="Times New Roman"/>
                <w:b/>
                <w:sz w:val="20"/>
              </w:rPr>
              <w:t xml:space="preserve"> строительства,</w:t>
            </w:r>
          </w:p>
          <w:p w:rsidR="00A50D2D" w:rsidRPr="00774194" w:rsidRDefault="00774194" w:rsidP="00774194">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0E58B4">
              <w:rPr>
                <w:rFonts w:ascii="Times New Roman" w:hAnsi="Times New Roman" w:cs="Times New Roman"/>
                <w:b/>
                <w:sz w:val="20"/>
              </w:rPr>
              <w:t>объектов капитального строительства</w:t>
            </w:r>
          </w:p>
        </w:tc>
      </w:tr>
      <w:tr w:rsidR="00A50D2D" w:rsidRPr="000E58B4" w:rsidTr="008D70B2">
        <w:tc>
          <w:tcPr>
            <w:tcW w:w="2552"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Максимальное количество этажей</w:t>
            </w:r>
          </w:p>
        </w:tc>
        <w:tc>
          <w:tcPr>
            <w:tcW w:w="1276"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этаж</w:t>
            </w:r>
          </w:p>
        </w:tc>
        <w:tc>
          <w:tcPr>
            <w:tcW w:w="2551"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2</w:t>
            </w:r>
          </w:p>
        </w:tc>
        <w:tc>
          <w:tcPr>
            <w:tcW w:w="2977"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1</w:t>
            </w:r>
          </w:p>
        </w:tc>
      </w:tr>
      <w:tr w:rsidR="00A50D2D" w:rsidRPr="000E58B4" w:rsidTr="008D70B2">
        <w:tc>
          <w:tcPr>
            <w:tcW w:w="2552"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Максимальный процент застройки участка</w:t>
            </w:r>
          </w:p>
        </w:tc>
        <w:tc>
          <w:tcPr>
            <w:tcW w:w="1276"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w:t>
            </w:r>
          </w:p>
        </w:tc>
        <w:tc>
          <w:tcPr>
            <w:tcW w:w="2551"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40</w:t>
            </w:r>
          </w:p>
        </w:tc>
        <w:tc>
          <w:tcPr>
            <w:tcW w:w="2977"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100</w:t>
            </w:r>
          </w:p>
        </w:tc>
      </w:tr>
      <w:tr w:rsidR="00A50D2D" w:rsidRPr="000E58B4" w:rsidTr="008D70B2">
        <w:tc>
          <w:tcPr>
            <w:tcW w:w="2552"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Минимальный отступ от красных линий</w:t>
            </w:r>
          </w:p>
        </w:tc>
        <w:tc>
          <w:tcPr>
            <w:tcW w:w="1276"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м</w:t>
            </w:r>
          </w:p>
        </w:tc>
        <w:tc>
          <w:tcPr>
            <w:tcW w:w="2551"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3</w:t>
            </w:r>
          </w:p>
        </w:tc>
        <w:tc>
          <w:tcPr>
            <w:tcW w:w="2977"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3</w:t>
            </w:r>
          </w:p>
        </w:tc>
      </w:tr>
      <w:tr w:rsidR="00A50D2D" w:rsidRPr="000E58B4" w:rsidTr="008D70B2">
        <w:tc>
          <w:tcPr>
            <w:tcW w:w="2552"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Минимальный отступ от границ земельного участка</w:t>
            </w:r>
          </w:p>
        </w:tc>
        <w:tc>
          <w:tcPr>
            <w:tcW w:w="1276"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м</w:t>
            </w:r>
          </w:p>
        </w:tc>
        <w:tc>
          <w:tcPr>
            <w:tcW w:w="2551"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3</w:t>
            </w:r>
          </w:p>
        </w:tc>
        <w:tc>
          <w:tcPr>
            <w:tcW w:w="2977" w:type="dxa"/>
          </w:tcPr>
          <w:p w:rsidR="00A50D2D" w:rsidRPr="000E58B4" w:rsidRDefault="00A50D2D" w:rsidP="00DB1CA2">
            <w:pPr>
              <w:jc w:val="center"/>
              <w:rPr>
                <w:rFonts w:ascii="Times New Roman" w:hAnsi="Times New Roman" w:cs="Times New Roman"/>
                <w:sz w:val="20"/>
              </w:rPr>
            </w:pPr>
            <w:r w:rsidRPr="000E58B4">
              <w:rPr>
                <w:rFonts w:ascii="Times New Roman" w:hAnsi="Times New Roman" w:cs="Times New Roman"/>
                <w:sz w:val="20"/>
              </w:rPr>
              <w:t>3</w:t>
            </w:r>
          </w:p>
        </w:tc>
      </w:tr>
    </w:tbl>
    <w:p w:rsidR="00A50D2D" w:rsidRPr="000E58B4" w:rsidRDefault="00A50D2D" w:rsidP="005461D2">
      <w:pPr>
        <w:pStyle w:val="S"/>
        <w:spacing w:line="240" w:lineRule="auto"/>
        <w:ind w:firstLine="709"/>
        <w:rPr>
          <w:sz w:val="20"/>
          <w:szCs w:val="20"/>
        </w:rPr>
      </w:pPr>
    </w:p>
    <w:p w:rsidR="00A50D2D" w:rsidRPr="00D22D3E" w:rsidRDefault="00A50D2D" w:rsidP="005461D2">
      <w:pPr>
        <w:pStyle w:val="S"/>
        <w:tabs>
          <w:tab w:val="left" w:pos="1134"/>
        </w:tabs>
        <w:spacing w:line="240" w:lineRule="auto"/>
        <w:ind w:firstLine="709"/>
      </w:pPr>
      <w:r w:rsidRPr="00D22D3E">
        <w:t>8. Ограничения использования земельных участков и объектов капитального строительства:</w:t>
      </w:r>
    </w:p>
    <w:p w:rsidR="00A50D2D" w:rsidRPr="00D22D3E" w:rsidRDefault="00351A45" w:rsidP="00FF346E">
      <w:pPr>
        <w:pStyle w:val="S"/>
        <w:numPr>
          <w:ilvl w:val="0"/>
          <w:numId w:val="65"/>
        </w:numPr>
        <w:tabs>
          <w:tab w:val="left" w:pos="993"/>
        </w:tabs>
        <w:spacing w:line="240" w:lineRule="auto"/>
        <w:ind w:left="0" w:firstLine="709"/>
      </w:pPr>
      <w:r w:rsidRPr="00D22D3E">
        <w:t>н</w:t>
      </w:r>
      <w:r w:rsidR="00A50D2D" w:rsidRPr="00D22D3E">
        <w:t>е допускается размещение объектов, причиняющих вред окружающей среде и санитарному благополучию, неудобство жителям</w:t>
      </w:r>
      <w:r w:rsidRPr="00D22D3E">
        <w:t>;</w:t>
      </w:r>
    </w:p>
    <w:p w:rsidR="00A50D2D" w:rsidRPr="00D22D3E" w:rsidRDefault="00351A45" w:rsidP="00FF346E">
      <w:pPr>
        <w:pStyle w:val="S"/>
        <w:numPr>
          <w:ilvl w:val="0"/>
          <w:numId w:val="65"/>
        </w:numPr>
        <w:tabs>
          <w:tab w:val="left" w:pos="993"/>
        </w:tabs>
        <w:spacing w:line="240" w:lineRule="auto"/>
        <w:ind w:left="0" w:firstLine="709"/>
      </w:pPr>
      <w:r w:rsidRPr="00D22D3E">
        <w:t>н</w:t>
      </w:r>
      <w:r w:rsidR="00A50D2D" w:rsidRPr="00D22D3E">
        <w:t>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r w:rsidRPr="00D22D3E">
        <w:t>;</w:t>
      </w:r>
    </w:p>
    <w:p w:rsidR="00A50D2D" w:rsidRPr="00D22D3E" w:rsidRDefault="00351A45" w:rsidP="00FF346E">
      <w:pPr>
        <w:pStyle w:val="S"/>
        <w:numPr>
          <w:ilvl w:val="0"/>
          <w:numId w:val="65"/>
        </w:numPr>
        <w:tabs>
          <w:tab w:val="left" w:pos="993"/>
        </w:tabs>
        <w:spacing w:line="240" w:lineRule="auto"/>
        <w:ind w:left="0" w:firstLine="709"/>
      </w:pPr>
      <w:r w:rsidRPr="00D22D3E">
        <w:t>р</w:t>
      </w:r>
      <w:r w:rsidR="00A50D2D" w:rsidRPr="00D22D3E">
        <w:t xml:space="preserve">азмещение встроенных, пристроенных и </w:t>
      </w:r>
      <w:r w:rsidR="00451F53" w:rsidRPr="00D22D3E">
        <w:t>встроено</w:t>
      </w:r>
      <w:r w:rsidR="00A50D2D" w:rsidRPr="00D22D3E">
        <w:t xml:space="preserve">–пристроенных объектов осуществлять в соответствии с требованиями СП 54.13330.2011. Свод правил. Здания жилые многоквартирные. Актуализированная редакция </w:t>
      </w:r>
      <w:proofErr w:type="spellStart"/>
      <w:r w:rsidR="00A50D2D" w:rsidRPr="00D22D3E">
        <w:t>СНиП</w:t>
      </w:r>
      <w:proofErr w:type="spellEnd"/>
      <w:r w:rsidR="00A50D2D" w:rsidRPr="00D22D3E">
        <w:t xml:space="preserve"> 31–01–2003.</w:t>
      </w:r>
    </w:p>
    <w:p w:rsidR="00A50D2D" w:rsidRPr="00D22D3E" w:rsidRDefault="00A50D2D" w:rsidP="005461D2">
      <w:pPr>
        <w:pStyle w:val="S"/>
        <w:spacing w:line="240" w:lineRule="auto"/>
        <w:ind w:firstLine="709"/>
      </w:pPr>
    </w:p>
    <w:p w:rsidR="00A50D2D" w:rsidRPr="00D22D3E" w:rsidRDefault="00C73AA4" w:rsidP="005461D2">
      <w:pPr>
        <w:pStyle w:val="3"/>
        <w:tabs>
          <w:tab w:val="left" w:pos="1134"/>
        </w:tabs>
        <w:spacing w:line="240" w:lineRule="auto"/>
        <w:ind w:firstLine="709"/>
        <w:rPr>
          <w:szCs w:val="24"/>
        </w:rPr>
      </w:pPr>
      <w:bookmarkStart w:id="133" w:name="_Toc467677915"/>
      <w:bookmarkStart w:id="134" w:name="_Toc10298243"/>
      <w:r w:rsidRPr="00D22D3E">
        <w:rPr>
          <w:b w:val="0"/>
          <w:szCs w:val="24"/>
        </w:rPr>
        <w:t xml:space="preserve">Статья </w:t>
      </w:r>
      <w:r w:rsidR="00617FD5" w:rsidRPr="00D22D3E">
        <w:rPr>
          <w:b w:val="0"/>
          <w:szCs w:val="24"/>
        </w:rPr>
        <w:t>4</w:t>
      </w:r>
      <w:r w:rsidR="00DE0C3E">
        <w:rPr>
          <w:b w:val="0"/>
          <w:szCs w:val="24"/>
        </w:rPr>
        <w:t>0</w:t>
      </w:r>
      <w:r w:rsidRPr="00D22D3E">
        <w:rPr>
          <w:b w:val="0"/>
          <w:szCs w:val="24"/>
        </w:rPr>
        <w:t>.</w:t>
      </w:r>
      <w:r w:rsidRPr="00D22D3E">
        <w:rPr>
          <w:szCs w:val="24"/>
        </w:rPr>
        <w:t xml:space="preserve"> Зона застройки малоэтажными жилыми домами (ЖМ)</w:t>
      </w:r>
      <w:bookmarkEnd w:id="133"/>
      <w:bookmarkEnd w:id="134"/>
    </w:p>
    <w:p w:rsidR="007950AC" w:rsidRPr="00D22D3E" w:rsidRDefault="007950AC" w:rsidP="005461D2">
      <w:pPr>
        <w:rPr>
          <w:rFonts w:ascii="Times New Roman" w:hAnsi="Times New Roman" w:cs="Times New Roman"/>
          <w:sz w:val="24"/>
          <w:szCs w:val="24"/>
        </w:rPr>
      </w:pPr>
    </w:p>
    <w:p w:rsidR="00A50D2D" w:rsidRPr="00D22D3E" w:rsidRDefault="00C73AA4" w:rsidP="005461D2">
      <w:pPr>
        <w:pStyle w:val="S"/>
        <w:tabs>
          <w:tab w:val="left" w:pos="1134"/>
        </w:tabs>
        <w:spacing w:line="240" w:lineRule="auto"/>
        <w:ind w:firstLine="709"/>
      </w:pPr>
      <w:r w:rsidRPr="00D22D3E">
        <w:t xml:space="preserve">1. </w:t>
      </w:r>
      <w:r w:rsidR="00A50D2D" w:rsidRPr="00D22D3E">
        <w:t xml:space="preserve">Зона застройки малоэтажными жилыми домами выделена для формирования кварталов со средней плотностью застройки, предназначена для размещения жилых домов с количеством этажей не более </w:t>
      </w:r>
      <w:r w:rsidR="00451F53" w:rsidRPr="00D22D3E">
        <w:t>четырёх</w:t>
      </w:r>
      <w:r w:rsidR="00A50D2D" w:rsidRPr="00D22D3E">
        <w:t>, а также объектов, связанных с проживанием граждан и не оказывающих негативного воздействия на окружающую среду.</w:t>
      </w:r>
    </w:p>
    <w:p w:rsidR="00A50D2D" w:rsidRPr="00D22D3E" w:rsidRDefault="00C73AA4" w:rsidP="005461D2">
      <w:pPr>
        <w:pStyle w:val="S"/>
        <w:tabs>
          <w:tab w:val="left" w:pos="1134"/>
        </w:tabs>
        <w:spacing w:line="240" w:lineRule="auto"/>
        <w:ind w:firstLine="709"/>
      </w:pPr>
      <w:r w:rsidRPr="00D22D3E">
        <w:t>2.</w:t>
      </w:r>
      <w:r w:rsidR="00A50D2D" w:rsidRPr="00D22D3E">
        <w:t xml:space="preserve"> Основные виды </w:t>
      </w:r>
      <w:r w:rsidR="008734A0">
        <w:t>разрешённого</w:t>
      </w:r>
      <w:r w:rsidR="00A50D2D" w:rsidRPr="00D22D3E">
        <w:t xml:space="preserve"> использования земельных участков и объектов капитального строительства:</w:t>
      </w:r>
    </w:p>
    <w:p w:rsidR="00A50D2D" w:rsidRPr="00D22D3E" w:rsidRDefault="00351A45" w:rsidP="001840A7">
      <w:pPr>
        <w:pStyle w:val="S"/>
        <w:numPr>
          <w:ilvl w:val="0"/>
          <w:numId w:val="18"/>
        </w:numPr>
        <w:tabs>
          <w:tab w:val="left" w:pos="1134"/>
        </w:tabs>
        <w:spacing w:line="240" w:lineRule="auto"/>
        <w:ind w:left="0" w:firstLine="709"/>
      </w:pPr>
      <w:proofErr w:type="gramStart"/>
      <w:r w:rsidRPr="00D22D3E">
        <w:t>м</w:t>
      </w:r>
      <w:r w:rsidR="00A50D2D" w:rsidRPr="00D22D3E">
        <w:t>алоэтажная многоквартирная жилая застройка (2.1.1) (</w:t>
      </w:r>
      <w:r w:rsidR="001F63FC">
        <w:t>р</w:t>
      </w:r>
      <w:r w:rsidR="007A35DD" w:rsidRPr="007A35DD">
        <w:t xml:space="preserve">азмещение малоэтажных многоквартирных домов (многоквартирные дома высотой до </w:t>
      </w:r>
      <w:r w:rsidR="001F63FC">
        <w:t>четырех</w:t>
      </w:r>
      <w:r w:rsidR="007A35DD" w:rsidRPr="007A35DD">
        <w:t xml:space="preserve"> этажей, включая мансардный)</w:t>
      </w:r>
      <w:r w:rsidR="00A50D2D" w:rsidRPr="00D22D3E">
        <w:t>; обустройство спортивных и детских площадок, площадок</w:t>
      </w:r>
      <w:r w:rsidR="007A35DD">
        <w:t xml:space="preserve"> для </w:t>
      </w:r>
      <w:r w:rsidR="00A50D2D" w:rsidRPr="00D22D3E">
        <w:t>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Pr="00D22D3E">
        <w:t>;</w:t>
      </w:r>
      <w:proofErr w:type="gramEnd"/>
    </w:p>
    <w:p w:rsidR="00A50D2D" w:rsidRPr="00D22D3E" w:rsidRDefault="00351A45" w:rsidP="001A016F">
      <w:pPr>
        <w:pStyle w:val="S"/>
        <w:numPr>
          <w:ilvl w:val="0"/>
          <w:numId w:val="18"/>
        </w:numPr>
        <w:tabs>
          <w:tab w:val="left" w:pos="1134"/>
        </w:tabs>
        <w:spacing w:line="240" w:lineRule="auto"/>
        <w:ind w:left="0" w:firstLine="709"/>
      </w:pPr>
      <w:proofErr w:type="gramStart"/>
      <w:r w:rsidRPr="00D22D3E">
        <w:t>б</w:t>
      </w:r>
      <w:r w:rsidR="00A50D2D" w:rsidRPr="00D22D3E">
        <w:t xml:space="preserve">локированная жилая застройка (2.3) (размещение жилого дома, имеющего одну или несколько общих стен с соседними жилыми домами (количеством этажей не более чем три, при общем количестве </w:t>
      </w:r>
      <w:r w:rsidR="00451F53" w:rsidRPr="00D22D3E">
        <w:t>совмещённых</w:t>
      </w:r>
      <w:r w:rsidR="00A50D2D" w:rsidRPr="00D22D3E">
        <w:t xml:space="preserve"> домов не более десяти и каждый из которых предназначен для проживания одной семьи, имеет общую стену (общие стены) без </w:t>
      </w:r>
      <w:r w:rsidR="00451F53" w:rsidRPr="00D22D3E">
        <w:t>проёмов</w:t>
      </w:r>
      <w:r w:rsidR="00A50D2D" w:rsidRPr="00D22D3E">
        <w:t xml:space="preserve"> </w:t>
      </w:r>
      <w:r w:rsidR="00E81656" w:rsidRPr="00E81656">
        <w:t>с соседним домом или соседними домами</w:t>
      </w:r>
      <w:r w:rsidR="00A50D2D" w:rsidRPr="00D22D3E">
        <w:t>, расположен на отдельном земельном участке и имеет</w:t>
      </w:r>
      <w:proofErr w:type="gramEnd"/>
      <w:r w:rsidR="00A50D2D" w:rsidRPr="00D22D3E">
        <w:t xml:space="preserve"> выход на территорию общего пользования (жилые дома блокированной застройки); разведение декоративных и плодовых деревьев, овощных и </w:t>
      </w:r>
      <w:r w:rsidR="00A50D2D" w:rsidRPr="00D22D3E">
        <w:lastRenderedPageBreak/>
        <w:t xml:space="preserve">ягодных культур; размещение индивидуальных гаражей и иных вспомогательных сооружений; обустройство спортивных и детских площадок, площадок </w:t>
      </w:r>
      <w:r w:rsidR="00E81656">
        <w:t xml:space="preserve">для </w:t>
      </w:r>
      <w:r w:rsidR="00A50D2D" w:rsidRPr="00D22D3E">
        <w:t>отдыха)</w:t>
      </w:r>
      <w:r w:rsidRPr="00D22D3E">
        <w:t>;</w:t>
      </w:r>
    </w:p>
    <w:p w:rsidR="00A50D2D" w:rsidRPr="00D22D3E" w:rsidRDefault="00351A45" w:rsidP="001A016F">
      <w:pPr>
        <w:pStyle w:val="S"/>
        <w:numPr>
          <w:ilvl w:val="0"/>
          <w:numId w:val="18"/>
        </w:numPr>
        <w:tabs>
          <w:tab w:val="left" w:pos="1134"/>
        </w:tabs>
        <w:spacing w:line="240" w:lineRule="auto"/>
        <w:ind w:left="0" w:firstLine="709"/>
      </w:pPr>
      <w:proofErr w:type="gramStart"/>
      <w:r w:rsidRPr="00D22D3E">
        <w:t>д</w:t>
      </w:r>
      <w:r w:rsidR="00A50D2D" w:rsidRPr="00D22D3E">
        <w:t>ошкольное, начальное и среднее общее образование (3.5.1)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5544AD" w:rsidRPr="005544AD">
        <w:t>, в том числе зданий, спортивных сооружений, предназначенных для занятия обучающихся физической культурой и спортом</w:t>
      </w:r>
      <w:r w:rsidR="005544AD">
        <w:t>)</w:t>
      </w:r>
      <w:r w:rsidRPr="00D22D3E">
        <w:t>;</w:t>
      </w:r>
      <w:proofErr w:type="gramEnd"/>
    </w:p>
    <w:p w:rsidR="00A50D2D" w:rsidRPr="00D22D3E" w:rsidRDefault="00351A45" w:rsidP="001A016F">
      <w:pPr>
        <w:pStyle w:val="S"/>
        <w:numPr>
          <w:ilvl w:val="0"/>
          <w:numId w:val="18"/>
        </w:numPr>
        <w:tabs>
          <w:tab w:val="left" w:pos="1134"/>
        </w:tabs>
        <w:spacing w:line="240" w:lineRule="auto"/>
        <w:ind w:left="0" w:firstLine="709"/>
      </w:pPr>
      <w:proofErr w:type="gramStart"/>
      <w:r w:rsidRPr="00D22D3E">
        <w:t>к</w:t>
      </w:r>
      <w:r w:rsidR="00A50D2D" w:rsidRPr="00D22D3E">
        <w:t>оммунальное обслуживание (3.1) (</w:t>
      </w:r>
      <w:r w:rsidR="00401CAA" w:rsidRPr="00401CAA">
        <w:t>размещение зданий и сооружений в целях обеспечения физических и юридических лиц коммунальными услугами.</w:t>
      </w:r>
      <w:proofErr w:type="gramEnd"/>
      <w:r w:rsidR="00401CAA" w:rsidRPr="00401CAA">
        <w:t xml:space="preserve"> </w:t>
      </w:r>
      <w:proofErr w:type="gramStart"/>
      <w:r w:rsidR="00401CAA" w:rsidRPr="00401CAA">
        <w:t xml:space="preserve">Содержание данного вида </w:t>
      </w:r>
      <w:r w:rsidR="00451F53" w:rsidRPr="00401CAA">
        <w:t>разрешённого</w:t>
      </w:r>
      <w:r w:rsidR="00401CAA" w:rsidRPr="00401CAA">
        <w:t xml:space="preserve"> использования включает в себя содержание видов </w:t>
      </w:r>
      <w:r w:rsidR="00451F53" w:rsidRPr="00401CAA">
        <w:t>разрешённого</w:t>
      </w:r>
      <w:r w:rsidR="00401CAA" w:rsidRPr="00401CAA">
        <w:t xml:space="preserve"> использования с кодами 3.1.1 - 3.1.2, а именно: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w:t>
      </w:r>
      <w:proofErr w:type="gramEnd"/>
      <w:r w:rsidR="00401CAA" w:rsidRPr="00401CAA">
        <w:t xml:space="preserve"> </w:t>
      </w:r>
      <w:proofErr w:type="gramStart"/>
      <w:r w:rsidR="00401CAA" w:rsidRPr="00401CAA">
        <w:t xml:space="preserve">и аварийной техники, сооружений, необходимых для сбора и плавки снега) (3.1.1), размещение зданий, предназначенных для </w:t>
      </w:r>
      <w:r w:rsidR="00451F53" w:rsidRPr="00401CAA">
        <w:t>приёма</w:t>
      </w:r>
      <w:r w:rsidR="00401CAA" w:rsidRPr="00401CAA">
        <w:t xml:space="preserve"> физических и юридических лиц в связи с предоставлением им коммунальных услуг</w:t>
      </w:r>
      <w:r w:rsidR="00060E2F">
        <w:t xml:space="preserve"> </w:t>
      </w:r>
      <w:r w:rsidR="00401CAA" w:rsidRPr="00401CAA">
        <w:t>(3.1.2)</w:t>
      </w:r>
      <w:r w:rsidR="00A50D2D" w:rsidRPr="00D22D3E">
        <w:t>)</w:t>
      </w:r>
      <w:r w:rsidRPr="00D22D3E">
        <w:t>;</w:t>
      </w:r>
      <w:proofErr w:type="gramEnd"/>
    </w:p>
    <w:p w:rsidR="00A50D2D" w:rsidRDefault="00592644" w:rsidP="001A016F">
      <w:pPr>
        <w:pStyle w:val="S"/>
        <w:numPr>
          <w:ilvl w:val="0"/>
          <w:numId w:val="18"/>
        </w:numPr>
        <w:tabs>
          <w:tab w:val="left" w:pos="1134"/>
        </w:tabs>
        <w:spacing w:line="240" w:lineRule="auto"/>
        <w:ind w:left="0" w:firstLine="709"/>
        <w:rPr>
          <w:b/>
        </w:rPr>
      </w:pPr>
      <w:r w:rsidRPr="00592644">
        <w:t xml:space="preserve">земельные участки (территории) общего пользования (12.0) (размещение объектов улично-дорожной сети: автомобильных дорог, пешеходных тротуаров в границах </w:t>
      </w:r>
      <w:r w:rsidR="00451F53" w:rsidRPr="00592644">
        <w:t>населённых</w:t>
      </w:r>
      <w:r w:rsidRPr="00592644">
        <w:t xml:space="preserve"> пунктов, пешеходных переходов, бульваров, площадей, проездов, велодорожек и объектов </w:t>
      </w:r>
      <w:proofErr w:type="spellStart"/>
      <w:r w:rsidRPr="00592644">
        <w:t>велотранспортной</w:t>
      </w:r>
      <w:proofErr w:type="spellEnd"/>
      <w:r w:rsidRPr="00592644">
        <w:t xml:space="preserve"> и инженерной инфраструктуры; размещение придорожных стоянок (парковок) транспортных сре</w:t>
      </w:r>
      <w:proofErr w:type="gramStart"/>
      <w:r w:rsidRPr="00592644">
        <w:t>дств в гр</w:t>
      </w:r>
      <w:proofErr w:type="gramEnd"/>
      <w:r w:rsidRPr="00592644">
        <w:t xml:space="preserve">аницах городских улиц и дорог, за исключением предусмотренных видами </w:t>
      </w:r>
      <w:r w:rsidR="00451F53" w:rsidRPr="00592644">
        <w:t>разрешённого</w:t>
      </w:r>
      <w:r w:rsidRPr="00592644">
        <w:t xml:space="preserve"> использования с кодами 2.7.1, 4.9, 7.2.3, а также некапитальных сооружений, предназначенных для охраны транспортных средств;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A50D2D" w:rsidRPr="00D22D3E">
        <w:t>.</w:t>
      </w:r>
      <w:r w:rsidR="00A50D2D" w:rsidRPr="00D22D3E">
        <w:rPr>
          <w:b/>
        </w:rPr>
        <w:t xml:space="preserve"> </w:t>
      </w:r>
    </w:p>
    <w:p w:rsidR="003C25E5" w:rsidRDefault="00A50D2D" w:rsidP="003C25E5">
      <w:pPr>
        <w:pStyle w:val="S"/>
        <w:numPr>
          <w:ilvl w:val="0"/>
          <w:numId w:val="19"/>
        </w:numPr>
        <w:tabs>
          <w:tab w:val="left" w:pos="1134"/>
        </w:tabs>
        <w:spacing w:line="240" w:lineRule="auto"/>
        <w:ind w:left="0" w:firstLine="709"/>
      </w:pPr>
      <w:r w:rsidRPr="00D22D3E">
        <w:t xml:space="preserve">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8433C1" w:rsidRDefault="008433C1" w:rsidP="008433C1">
      <w:pPr>
        <w:pStyle w:val="S"/>
        <w:tabs>
          <w:tab w:val="left" w:pos="1134"/>
        </w:tabs>
        <w:spacing w:line="240" w:lineRule="auto"/>
      </w:pPr>
    </w:p>
    <w:p w:rsidR="008433C1" w:rsidRDefault="008433C1" w:rsidP="008433C1">
      <w:pPr>
        <w:pStyle w:val="S"/>
        <w:tabs>
          <w:tab w:val="left" w:pos="1134"/>
        </w:tabs>
        <w:spacing w:line="240" w:lineRule="auto"/>
      </w:pPr>
    </w:p>
    <w:p w:rsidR="008433C1" w:rsidRDefault="008433C1" w:rsidP="008433C1">
      <w:pPr>
        <w:pStyle w:val="S"/>
        <w:tabs>
          <w:tab w:val="left" w:pos="1134"/>
        </w:tabs>
        <w:spacing w:line="240" w:lineRule="auto"/>
      </w:pPr>
    </w:p>
    <w:p w:rsidR="008433C1" w:rsidRDefault="008433C1" w:rsidP="008433C1">
      <w:pPr>
        <w:pStyle w:val="S"/>
        <w:tabs>
          <w:tab w:val="left" w:pos="1134"/>
        </w:tabs>
        <w:spacing w:line="240" w:lineRule="auto"/>
      </w:pPr>
    </w:p>
    <w:p w:rsidR="008433C1" w:rsidRDefault="008433C1" w:rsidP="008433C1">
      <w:pPr>
        <w:pStyle w:val="S"/>
        <w:tabs>
          <w:tab w:val="left" w:pos="1134"/>
        </w:tabs>
        <w:spacing w:line="240" w:lineRule="auto"/>
      </w:pPr>
    </w:p>
    <w:p w:rsidR="00655714" w:rsidRDefault="00655714" w:rsidP="008433C1">
      <w:pPr>
        <w:pStyle w:val="S"/>
        <w:tabs>
          <w:tab w:val="left" w:pos="1134"/>
        </w:tabs>
        <w:spacing w:line="240" w:lineRule="auto"/>
      </w:pPr>
    </w:p>
    <w:p w:rsidR="00655714" w:rsidRDefault="00655714" w:rsidP="008433C1">
      <w:pPr>
        <w:pStyle w:val="S"/>
        <w:tabs>
          <w:tab w:val="left" w:pos="1134"/>
        </w:tabs>
        <w:spacing w:line="240" w:lineRule="auto"/>
      </w:pPr>
    </w:p>
    <w:p w:rsidR="00655714" w:rsidRDefault="00655714" w:rsidP="008433C1">
      <w:pPr>
        <w:pStyle w:val="S"/>
        <w:tabs>
          <w:tab w:val="left" w:pos="1134"/>
        </w:tabs>
        <w:spacing w:line="240" w:lineRule="auto"/>
      </w:pPr>
    </w:p>
    <w:p w:rsidR="00655714" w:rsidRDefault="00655714" w:rsidP="008433C1">
      <w:pPr>
        <w:pStyle w:val="S"/>
        <w:tabs>
          <w:tab w:val="left" w:pos="1134"/>
        </w:tabs>
        <w:spacing w:line="240" w:lineRule="auto"/>
      </w:pPr>
    </w:p>
    <w:p w:rsidR="00655714" w:rsidRDefault="00655714" w:rsidP="008433C1">
      <w:pPr>
        <w:pStyle w:val="S"/>
        <w:tabs>
          <w:tab w:val="left" w:pos="1134"/>
        </w:tabs>
        <w:spacing w:line="240" w:lineRule="auto"/>
      </w:pPr>
    </w:p>
    <w:p w:rsidR="00655714" w:rsidRDefault="00655714" w:rsidP="008433C1">
      <w:pPr>
        <w:pStyle w:val="S"/>
        <w:tabs>
          <w:tab w:val="left" w:pos="1134"/>
        </w:tabs>
        <w:spacing w:line="240" w:lineRule="auto"/>
      </w:pPr>
    </w:p>
    <w:p w:rsidR="00655714" w:rsidRDefault="00655714" w:rsidP="008433C1">
      <w:pPr>
        <w:pStyle w:val="S"/>
        <w:tabs>
          <w:tab w:val="left" w:pos="1134"/>
        </w:tabs>
        <w:spacing w:line="240" w:lineRule="auto"/>
      </w:pPr>
    </w:p>
    <w:p w:rsidR="00655714" w:rsidRDefault="00655714" w:rsidP="008433C1">
      <w:pPr>
        <w:pStyle w:val="S"/>
        <w:tabs>
          <w:tab w:val="left" w:pos="1134"/>
        </w:tabs>
        <w:spacing w:line="240" w:lineRule="auto"/>
      </w:pPr>
    </w:p>
    <w:p w:rsidR="00655714" w:rsidRDefault="00655714" w:rsidP="008433C1">
      <w:pPr>
        <w:pStyle w:val="S"/>
        <w:tabs>
          <w:tab w:val="left" w:pos="1134"/>
        </w:tabs>
        <w:spacing w:line="240" w:lineRule="auto"/>
      </w:pPr>
    </w:p>
    <w:p w:rsidR="00655714" w:rsidRDefault="00655714" w:rsidP="008433C1">
      <w:pPr>
        <w:pStyle w:val="S"/>
        <w:tabs>
          <w:tab w:val="left" w:pos="1134"/>
        </w:tabs>
        <w:spacing w:line="240" w:lineRule="auto"/>
      </w:pPr>
    </w:p>
    <w:p w:rsidR="00655714" w:rsidRDefault="00655714" w:rsidP="008433C1">
      <w:pPr>
        <w:pStyle w:val="S"/>
        <w:tabs>
          <w:tab w:val="left" w:pos="1134"/>
        </w:tabs>
        <w:spacing w:line="240" w:lineRule="auto"/>
      </w:pPr>
    </w:p>
    <w:p w:rsidR="008433C1" w:rsidRDefault="008433C1" w:rsidP="008433C1">
      <w:pPr>
        <w:pStyle w:val="S"/>
        <w:tabs>
          <w:tab w:val="left" w:pos="1134"/>
        </w:tabs>
        <w:spacing w:line="240" w:lineRule="auto"/>
      </w:pPr>
    </w:p>
    <w:p w:rsidR="00DB1CA2" w:rsidRPr="00D22D3E" w:rsidRDefault="00DB1CA2" w:rsidP="00DB1CA2">
      <w:pPr>
        <w:pStyle w:val="S"/>
        <w:tabs>
          <w:tab w:val="left" w:pos="1134"/>
        </w:tabs>
        <w:spacing w:line="240" w:lineRule="auto"/>
        <w:ind w:left="709" w:firstLine="0"/>
      </w:pPr>
    </w:p>
    <w:tbl>
      <w:tblPr>
        <w:tblStyle w:val="af3"/>
        <w:tblW w:w="9356" w:type="dxa"/>
        <w:tblInd w:w="108" w:type="dxa"/>
        <w:tblLayout w:type="fixed"/>
        <w:tblLook w:val="04A0"/>
      </w:tblPr>
      <w:tblGrid>
        <w:gridCol w:w="2552"/>
        <w:gridCol w:w="1276"/>
        <w:gridCol w:w="1984"/>
        <w:gridCol w:w="1559"/>
        <w:gridCol w:w="1985"/>
      </w:tblGrid>
      <w:tr w:rsidR="00A50D2D" w:rsidRPr="00D22D3E" w:rsidTr="003C4857">
        <w:tc>
          <w:tcPr>
            <w:tcW w:w="2552" w:type="dxa"/>
            <w:vMerge w:val="restart"/>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lastRenderedPageBreak/>
              <w:t>Виды параметров</w:t>
            </w:r>
          </w:p>
        </w:tc>
        <w:tc>
          <w:tcPr>
            <w:tcW w:w="1276" w:type="dxa"/>
            <w:vMerge w:val="restart"/>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Единицы измерения</w:t>
            </w:r>
          </w:p>
        </w:tc>
        <w:tc>
          <w:tcPr>
            <w:tcW w:w="5528" w:type="dxa"/>
            <w:gridSpan w:val="3"/>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 xml:space="preserve">Значения параметров применительно к основным видам </w:t>
            </w:r>
            <w:r w:rsidR="008734A0" w:rsidRPr="000E58B4">
              <w:rPr>
                <w:rFonts w:ascii="Times New Roman" w:hAnsi="Times New Roman" w:cs="Times New Roman"/>
                <w:sz w:val="20"/>
              </w:rPr>
              <w:t>разрешённого</w:t>
            </w:r>
            <w:r w:rsidRPr="000E58B4">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3C4857">
        <w:tc>
          <w:tcPr>
            <w:tcW w:w="2552" w:type="dxa"/>
            <w:vMerge/>
          </w:tcPr>
          <w:p w:rsidR="00A50D2D" w:rsidRPr="000E58B4" w:rsidRDefault="00A50D2D" w:rsidP="00774194">
            <w:pPr>
              <w:jc w:val="center"/>
              <w:rPr>
                <w:rFonts w:ascii="Times New Roman" w:hAnsi="Times New Roman" w:cs="Times New Roman"/>
                <w:sz w:val="20"/>
              </w:rPr>
            </w:pPr>
          </w:p>
        </w:tc>
        <w:tc>
          <w:tcPr>
            <w:tcW w:w="1276" w:type="dxa"/>
            <w:vMerge/>
          </w:tcPr>
          <w:p w:rsidR="00A50D2D" w:rsidRPr="000E58B4" w:rsidRDefault="00A50D2D" w:rsidP="00774194">
            <w:pPr>
              <w:jc w:val="center"/>
              <w:rPr>
                <w:rFonts w:ascii="Times New Roman" w:hAnsi="Times New Roman" w:cs="Times New Roman"/>
                <w:sz w:val="20"/>
              </w:rPr>
            </w:pPr>
          </w:p>
        </w:tc>
        <w:tc>
          <w:tcPr>
            <w:tcW w:w="1984"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Малоэтажная многоквартирная жилая застройка, блокированная жилая застройка</w:t>
            </w:r>
          </w:p>
        </w:tc>
        <w:tc>
          <w:tcPr>
            <w:tcW w:w="1559"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Дошкольное, начальное и среднее общее образование</w:t>
            </w:r>
          </w:p>
        </w:tc>
        <w:tc>
          <w:tcPr>
            <w:tcW w:w="1985"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Коммунальное обслуживание</w:t>
            </w:r>
          </w:p>
        </w:tc>
      </w:tr>
      <w:tr w:rsidR="00A50D2D" w:rsidRPr="00D22D3E" w:rsidTr="003C4857">
        <w:tc>
          <w:tcPr>
            <w:tcW w:w="9356" w:type="dxa"/>
            <w:gridSpan w:val="5"/>
          </w:tcPr>
          <w:p w:rsidR="00A50D2D" w:rsidRPr="000E58B4" w:rsidRDefault="00A50D2D" w:rsidP="00774194">
            <w:pPr>
              <w:jc w:val="center"/>
              <w:rPr>
                <w:rFonts w:ascii="Times New Roman" w:hAnsi="Times New Roman" w:cs="Times New Roman"/>
                <w:b/>
                <w:sz w:val="20"/>
              </w:rPr>
            </w:pPr>
            <w:r w:rsidRPr="000E58B4">
              <w:rPr>
                <w:rFonts w:ascii="Times New Roman" w:hAnsi="Times New Roman" w:cs="Times New Roman"/>
                <w:b/>
                <w:sz w:val="20"/>
              </w:rPr>
              <w:t>Предельные параметры земельных участков</w:t>
            </w:r>
          </w:p>
        </w:tc>
      </w:tr>
      <w:tr w:rsidR="00A50D2D" w:rsidRPr="00D22D3E" w:rsidTr="003C4857">
        <w:tc>
          <w:tcPr>
            <w:tcW w:w="2552"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Минимальная ширина земельного участка</w:t>
            </w:r>
          </w:p>
        </w:tc>
        <w:tc>
          <w:tcPr>
            <w:tcW w:w="1276"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м</w:t>
            </w:r>
          </w:p>
        </w:tc>
        <w:tc>
          <w:tcPr>
            <w:tcW w:w="1984"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16</w:t>
            </w:r>
          </w:p>
        </w:tc>
        <w:tc>
          <w:tcPr>
            <w:tcW w:w="1559"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40</w:t>
            </w:r>
          </w:p>
        </w:tc>
        <w:tc>
          <w:tcPr>
            <w:tcW w:w="1985"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1</w:t>
            </w:r>
          </w:p>
        </w:tc>
      </w:tr>
      <w:tr w:rsidR="00A50D2D" w:rsidRPr="00D22D3E" w:rsidTr="003C4857">
        <w:tc>
          <w:tcPr>
            <w:tcW w:w="2552"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Минимальная площадь земельного участка</w:t>
            </w:r>
          </w:p>
        </w:tc>
        <w:tc>
          <w:tcPr>
            <w:tcW w:w="1276"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кв. м</w:t>
            </w:r>
          </w:p>
        </w:tc>
        <w:tc>
          <w:tcPr>
            <w:tcW w:w="1984"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80</w:t>
            </w:r>
          </w:p>
        </w:tc>
        <w:tc>
          <w:tcPr>
            <w:tcW w:w="1559"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2000</w:t>
            </w:r>
          </w:p>
        </w:tc>
        <w:tc>
          <w:tcPr>
            <w:tcW w:w="1985"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4</w:t>
            </w:r>
          </w:p>
        </w:tc>
      </w:tr>
      <w:tr w:rsidR="00A50D2D" w:rsidRPr="00D22D3E" w:rsidTr="003C4857">
        <w:tc>
          <w:tcPr>
            <w:tcW w:w="2552"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Максимальная площадь земельного участка</w:t>
            </w:r>
          </w:p>
        </w:tc>
        <w:tc>
          <w:tcPr>
            <w:tcW w:w="1276"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кв. м</w:t>
            </w:r>
          </w:p>
        </w:tc>
        <w:tc>
          <w:tcPr>
            <w:tcW w:w="1984"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w:t>
            </w:r>
          </w:p>
        </w:tc>
        <w:tc>
          <w:tcPr>
            <w:tcW w:w="1559"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w:t>
            </w:r>
          </w:p>
        </w:tc>
        <w:tc>
          <w:tcPr>
            <w:tcW w:w="1985"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w:t>
            </w:r>
          </w:p>
        </w:tc>
      </w:tr>
      <w:tr w:rsidR="00A50D2D" w:rsidRPr="00D22D3E" w:rsidTr="003C4857">
        <w:tc>
          <w:tcPr>
            <w:tcW w:w="9356" w:type="dxa"/>
            <w:gridSpan w:val="5"/>
          </w:tcPr>
          <w:p w:rsidR="00774194" w:rsidRDefault="00A50D2D" w:rsidP="00774194">
            <w:pPr>
              <w:jc w:val="center"/>
              <w:rPr>
                <w:rFonts w:ascii="Times New Roman" w:hAnsi="Times New Roman" w:cs="Times New Roman"/>
                <w:b/>
                <w:sz w:val="20"/>
              </w:rPr>
            </w:pPr>
            <w:r w:rsidRPr="000E58B4">
              <w:rPr>
                <w:rFonts w:ascii="Times New Roman" w:hAnsi="Times New Roman" w:cs="Times New Roman"/>
                <w:b/>
                <w:sz w:val="20"/>
              </w:rPr>
              <w:t xml:space="preserve">Предельные параметры </w:t>
            </w:r>
            <w:r w:rsidR="008734A0" w:rsidRPr="000E58B4">
              <w:rPr>
                <w:rFonts w:ascii="Times New Roman" w:hAnsi="Times New Roman" w:cs="Times New Roman"/>
                <w:b/>
                <w:sz w:val="20"/>
              </w:rPr>
              <w:t>разрешённого</w:t>
            </w:r>
            <w:r w:rsidRPr="000E58B4">
              <w:rPr>
                <w:rFonts w:ascii="Times New Roman" w:hAnsi="Times New Roman" w:cs="Times New Roman"/>
                <w:b/>
                <w:sz w:val="20"/>
              </w:rPr>
              <w:t xml:space="preserve"> строите</w:t>
            </w:r>
            <w:r w:rsidR="00774194">
              <w:rPr>
                <w:rFonts w:ascii="Times New Roman" w:hAnsi="Times New Roman" w:cs="Times New Roman"/>
                <w:b/>
                <w:sz w:val="20"/>
              </w:rPr>
              <w:t>льства,</w:t>
            </w:r>
          </w:p>
          <w:p w:rsidR="00A50D2D" w:rsidRPr="000E58B4" w:rsidRDefault="00774194" w:rsidP="00774194">
            <w:pPr>
              <w:jc w:val="center"/>
              <w:rPr>
                <w:rFonts w:ascii="Times New Roman" w:hAnsi="Times New Roman" w:cs="Times New Roman"/>
                <w:sz w:val="20"/>
              </w:rPr>
            </w:pPr>
            <w:r>
              <w:rPr>
                <w:rFonts w:ascii="Times New Roman" w:hAnsi="Times New Roman" w:cs="Times New Roman"/>
                <w:b/>
                <w:sz w:val="20"/>
              </w:rPr>
              <w:t xml:space="preserve">реконструкции </w:t>
            </w:r>
            <w:r w:rsidR="00A50D2D" w:rsidRPr="000E58B4">
              <w:rPr>
                <w:rFonts w:ascii="Times New Roman" w:hAnsi="Times New Roman" w:cs="Times New Roman"/>
                <w:b/>
                <w:sz w:val="20"/>
              </w:rPr>
              <w:t>объектов капитального строительства</w:t>
            </w:r>
          </w:p>
        </w:tc>
      </w:tr>
      <w:tr w:rsidR="00A50D2D" w:rsidRPr="00D22D3E" w:rsidTr="003C4857">
        <w:tc>
          <w:tcPr>
            <w:tcW w:w="2552"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Максимальное количество этажей</w:t>
            </w:r>
          </w:p>
        </w:tc>
        <w:tc>
          <w:tcPr>
            <w:tcW w:w="1276"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этаж</w:t>
            </w:r>
          </w:p>
        </w:tc>
        <w:tc>
          <w:tcPr>
            <w:tcW w:w="1984"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4</w:t>
            </w:r>
          </w:p>
        </w:tc>
        <w:tc>
          <w:tcPr>
            <w:tcW w:w="1559"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3</w:t>
            </w:r>
          </w:p>
        </w:tc>
        <w:tc>
          <w:tcPr>
            <w:tcW w:w="1985"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1</w:t>
            </w:r>
          </w:p>
        </w:tc>
      </w:tr>
      <w:tr w:rsidR="00A50D2D" w:rsidRPr="00D22D3E" w:rsidTr="003C4857">
        <w:tc>
          <w:tcPr>
            <w:tcW w:w="2552"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Максимальный процент застройки участка</w:t>
            </w:r>
          </w:p>
        </w:tc>
        <w:tc>
          <w:tcPr>
            <w:tcW w:w="1276"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w:t>
            </w:r>
          </w:p>
        </w:tc>
        <w:tc>
          <w:tcPr>
            <w:tcW w:w="1984"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4 этажа – 30;</w:t>
            </w:r>
          </w:p>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3 этажа – 35;</w:t>
            </w:r>
          </w:p>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2 этажа – 39;</w:t>
            </w:r>
          </w:p>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 xml:space="preserve">1 этаж – </w:t>
            </w:r>
            <w:r w:rsidR="00C65335">
              <w:rPr>
                <w:rFonts w:ascii="Times New Roman" w:hAnsi="Times New Roman" w:cs="Times New Roman"/>
                <w:sz w:val="20"/>
              </w:rPr>
              <w:t xml:space="preserve">  </w:t>
            </w:r>
            <w:r w:rsidRPr="000E58B4">
              <w:rPr>
                <w:rFonts w:ascii="Times New Roman" w:hAnsi="Times New Roman" w:cs="Times New Roman"/>
                <w:sz w:val="20"/>
              </w:rPr>
              <w:t>44.</w:t>
            </w:r>
          </w:p>
        </w:tc>
        <w:tc>
          <w:tcPr>
            <w:tcW w:w="1559"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35</w:t>
            </w:r>
          </w:p>
        </w:tc>
        <w:tc>
          <w:tcPr>
            <w:tcW w:w="1985"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80</w:t>
            </w:r>
          </w:p>
        </w:tc>
      </w:tr>
      <w:tr w:rsidR="00A50D2D" w:rsidRPr="00D22D3E" w:rsidTr="003C4857">
        <w:tc>
          <w:tcPr>
            <w:tcW w:w="2552"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Минимальный отступ от красных линий улиц</w:t>
            </w:r>
          </w:p>
        </w:tc>
        <w:tc>
          <w:tcPr>
            <w:tcW w:w="1276"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м</w:t>
            </w:r>
          </w:p>
        </w:tc>
        <w:tc>
          <w:tcPr>
            <w:tcW w:w="1984"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5</w:t>
            </w:r>
          </w:p>
        </w:tc>
        <w:tc>
          <w:tcPr>
            <w:tcW w:w="1559"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3</w:t>
            </w:r>
          </w:p>
        </w:tc>
        <w:tc>
          <w:tcPr>
            <w:tcW w:w="1985"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0</w:t>
            </w:r>
          </w:p>
        </w:tc>
      </w:tr>
      <w:tr w:rsidR="00A50D2D" w:rsidRPr="00D22D3E" w:rsidTr="003C4857">
        <w:tc>
          <w:tcPr>
            <w:tcW w:w="2552"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Минимальный отступ от красных линий проездов</w:t>
            </w:r>
          </w:p>
        </w:tc>
        <w:tc>
          <w:tcPr>
            <w:tcW w:w="1276"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м</w:t>
            </w:r>
          </w:p>
        </w:tc>
        <w:tc>
          <w:tcPr>
            <w:tcW w:w="1984"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3</w:t>
            </w:r>
          </w:p>
        </w:tc>
        <w:tc>
          <w:tcPr>
            <w:tcW w:w="1559"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3</w:t>
            </w:r>
          </w:p>
        </w:tc>
        <w:tc>
          <w:tcPr>
            <w:tcW w:w="1985"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0</w:t>
            </w:r>
          </w:p>
        </w:tc>
      </w:tr>
      <w:tr w:rsidR="00A50D2D" w:rsidRPr="00D22D3E" w:rsidTr="003C4857">
        <w:tc>
          <w:tcPr>
            <w:tcW w:w="2552"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Минимальный отступ от границ земельного участка</w:t>
            </w:r>
          </w:p>
        </w:tc>
        <w:tc>
          <w:tcPr>
            <w:tcW w:w="1276"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м</w:t>
            </w:r>
          </w:p>
        </w:tc>
        <w:tc>
          <w:tcPr>
            <w:tcW w:w="1984"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3</w:t>
            </w:r>
          </w:p>
        </w:tc>
        <w:tc>
          <w:tcPr>
            <w:tcW w:w="1559"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3</w:t>
            </w:r>
          </w:p>
        </w:tc>
        <w:tc>
          <w:tcPr>
            <w:tcW w:w="1985" w:type="dxa"/>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sz w:val="20"/>
              </w:rPr>
              <w:t>0</w:t>
            </w:r>
          </w:p>
        </w:tc>
      </w:tr>
      <w:tr w:rsidR="00A50D2D" w:rsidRPr="00D22D3E" w:rsidTr="003C4857">
        <w:tc>
          <w:tcPr>
            <w:tcW w:w="9356" w:type="dxa"/>
            <w:gridSpan w:val="5"/>
          </w:tcPr>
          <w:p w:rsidR="00A50D2D" w:rsidRPr="000E58B4" w:rsidRDefault="00A50D2D" w:rsidP="00774194">
            <w:pPr>
              <w:jc w:val="center"/>
              <w:rPr>
                <w:rFonts w:ascii="Times New Roman" w:hAnsi="Times New Roman" w:cs="Times New Roman"/>
                <w:sz w:val="20"/>
              </w:rPr>
            </w:pPr>
            <w:r w:rsidRPr="000E58B4">
              <w:rPr>
                <w:rFonts w:ascii="Times New Roman" w:hAnsi="Times New Roman" w:cs="Times New Roman"/>
                <w:b/>
                <w:sz w:val="20"/>
              </w:rPr>
              <w:t>Иные показатели</w:t>
            </w:r>
          </w:p>
        </w:tc>
      </w:tr>
      <w:tr w:rsidR="00A50D2D" w:rsidRPr="00D22D3E" w:rsidTr="003C4857">
        <w:tc>
          <w:tcPr>
            <w:tcW w:w="9356" w:type="dxa"/>
            <w:gridSpan w:val="5"/>
          </w:tcPr>
          <w:p w:rsidR="00A50D2D" w:rsidRPr="000E58B4" w:rsidRDefault="00A50D2D" w:rsidP="00774194">
            <w:pPr>
              <w:pStyle w:val="S"/>
              <w:spacing w:line="240" w:lineRule="auto"/>
              <w:ind w:firstLine="0"/>
              <w:rPr>
                <w:rFonts w:eastAsia="Calibri"/>
                <w:sz w:val="20"/>
                <w:szCs w:val="20"/>
                <w:lang w:eastAsia="en-US"/>
              </w:rPr>
            </w:pPr>
            <w:r w:rsidRPr="000E58B4">
              <w:rPr>
                <w:rFonts w:eastAsia="Calibri"/>
                <w:sz w:val="20"/>
                <w:szCs w:val="20"/>
                <w:lang w:eastAsia="en-US"/>
              </w:rPr>
              <w:t>1. Минимально допустимое расстояние от окон жилых и общественных зданий до площадок:</w:t>
            </w:r>
          </w:p>
          <w:p w:rsidR="00A50D2D" w:rsidRPr="000E58B4" w:rsidRDefault="00A50D2D" w:rsidP="00774194">
            <w:pPr>
              <w:pStyle w:val="S"/>
              <w:spacing w:line="240" w:lineRule="auto"/>
              <w:ind w:firstLine="0"/>
              <w:rPr>
                <w:rFonts w:eastAsia="Calibri"/>
                <w:sz w:val="20"/>
                <w:szCs w:val="20"/>
                <w:lang w:eastAsia="en-US"/>
              </w:rPr>
            </w:pPr>
            <w:r w:rsidRPr="000E58B4">
              <w:rPr>
                <w:rFonts w:eastAsia="Calibri"/>
                <w:sz w:val="20"/>
                <w:szCs w:val="20"/>
                <w:lang w:eastAsia="en-US"/>
              </w:rPr>
              <w:t>1) для игр детей дошкольного и младшего школьного возраста – не менее 12 метров;</w:t>
            </w:r>
          </w:p>
          <w:p w:rsidR="00A50D2D" w:rsidRPr="000E58B4" w:rsidRDefault="00A50D2D" w:rsidP="00774194">
            <w:pPr>
              <w:pStyle w:val="S"/>
              <w:spacing w:line="240" w:lineRule="auto"/>
              <w:ind w:firstLine="0"/>
              <w:rPr>
                <w:rFonts w:eastAsia="Calibri"/>
                <w:sz w:val="20"/>
                <w:szCs w:val="20"/>
                <w:lang w:eastAsia="en-US"/>
              </w:rPr>
            </w:pPr>
            <w:r w:rsidRPr="000E58B4">
              <w:rPr>
                <w:rFonts w:eastAsia="Calibri"/>
                <w:sz w:val="20"/>
                <w:szCs w:val="20"/>
                <w:lang w:eastAsia="en-US"/>
              </w:rPr>
              <w:t>2) для отдыха взрослого населения – не менее 10 метров;</w:t>
            </w:r>
          </w:p>
          <w:p w:rsidR="00A50D2D" w:rsidRPr="000E58B4" w:rsidRDefault="00A50D2D" w:rsidP="00774194">
            <w:pPr>
              <w:pStyle w:val="S"/>
              <w:spacing w:line="240" w:lineRule="auto"/>
              <w:ind w:firstLine="0"/>
              <w:rPr>
                <w:rFonts w:eastAsia="Calibri"/>
                <w:sz w:val="20"/>
                <w:szCs w:val="20"/>
                <w:lang w:eastAsia="en-US"/>
              </w:rPr>
            </w:pPr>
            <w:r w:rsidRPr="000E58B4">
              <w:rPr>
                <w:rFonts w:eastAsia="Calibri"/>
                <w:sz w:val="20"/>
                <w:szCs w:val="20"/>
                <w:lang w:eastAsia="en-US"/>
              </w:rPr>
              <w:t>3) для занятий физкультурой – 10 – 40 метров (наибольшие значения принимать для хоккейных и футбольных площадок, наименьшие – для площадок для настольного тенниса);</w:t>
            </w:r>
          </w:p>
          <w:p w:rsidR="00A50D2D" w:rsidRPr="000E58B4" w:rsidRDefault="00A50D2D" w:rsidP="00774194">
            <w:pPr>
              <w:pStyle w:val="S"/>
              <w:spacing w:line="240" w:lineRule="auto"/>
              <w:ind w:firstLine="0"/>
              <w:rPr>
                <w:rFonts w:eastAsia="Calibri"/>
                <w:sz w:val="20"/>
                <w:szCs w:val="20"/>
                <w:lang w:eastAsia="en-US"/>
              </w:rPr>
            </w:pPr>
            <w:r w:rsidRPr="000E58B4">
              <w:rPr>
                <w:rFonts w:eastAsia="Calibri"/>
                <w:sz w:val="20"/>
                <w:szCs w:val="20"/>
                <w:lang w:eastAsia="en-US"/>
              </w:rPr>
              <w:t>4) для хоккейных и футбольных площадок не менее 40 метров;</w:t>
            </w:r>
          </w:p>
          <w:p w:rsidR="00A50D2D" w:rsidRPr="000E58B4" w:rsidRDefault="00A50D2D" w:rsidP="00774194">
            <w:pPr>
              <w:pStyle w:val="S"/>
              <w:spacing w:line="240" w:lineRule="auto"/>
              <w:ind w:firstLine="0"/>
              <w:rPr>
                <w:rFonts w:eastAsia="Calibri"/>
                <w:sz w:val="20"/>
                <w:szCs w:val="20"/>
                <w:lang w:eastAsia="en-US"/>
              </w:rPr>
            </w:pPr>
            <w:r w:rsidRPr="000E58B4">
              <w:rPr>
                <w:rFonts w:eastAsia="Calibri"/>
                <w:sz w:val="20"/>
                <w:szCs w:val="20"/>
                <w:lang w:eastAsia="en-US"/>
              </w:rPr>
              <w:t>5) для занятий теннисом – 10 метров;</w:t>
            </w:r>
          </w:p>
          <w:p w:rsidR="00A50D2D" w:rsidRPr="000E58B4" w:rsidRDefault="00A50D2D" w:rsidP="00774194">
            <w:pPr>
              <w:pStyle w:val="S"/>
              <w:spacing w:line="240" w:lineRule="auto"/>
              <w:ind w:firstLine="0"/>
              <w:rPr>
                <w:rFonts w:eastAsia="Calibri"/>
                <w:sz w:val="20"/>
                <w:szCs w:val="20"/>
                <w:lang w:eastAsia="en-US"/>
              </w:rPr>
            </w:pPr>
            <w:r w:rsidRPr="000E58B4">
              <w:rPr>
                <w:rFonts w:eastAsia="Calibri"/>
                <w:sz w:val="20"/>
                <w:szCs w:val="20"/>
                <w:lang w:eastAsia="en-US"/>
              </w:rPr>
              <w:t>6) для хозяйственных целей – не менее 20 метров;</w:t>
            </w:r>
          </w:p>
          <w:p w:rsidR="00A50D2D" w:rsidRPr="000E58B4" w:rsidRDefault="00A50D2D" w:rsidP="00774194">
            <w:pPr>
              <w:pStyle w:val="S"/>
              <w:spacing w:line="240" w:lineRule="auto"/>
              <w:ind w:firstLine="0"/>
              <w:rPr>
                <w:rFonts w:eastAsia="Calibri"/>
                <w:sz w:val="20"/>
                <w:szCs w:val="20"/>
                <w:lang w:eastAsia="en-US"/>
              </w:rPr>
            </w:pPr>
            <w:r w:rsidRPr="000E58B4">
              <w:rPr>
                <w:rFonts w:eastAsia="Calibri"/>
                <w:sz w:val="20"/>
                <w:szCs w:val="20"/>
                <w:lang w:eastAsia="en-US"/>
              </w:rPr>
              <w:t>7) для выгула собак – не менее 40 метров;</w:t>
            </w:r>
          </w:p>
          <w:p w:rsidR="00A50D2D" w:rsidRPr="000E58B4" w:rsidRDefault="00A50D2D" w:rsidP="00774194">
            <w:pPr>
              <w:pStyle w:val="S"/>
              <w:spacing w:line="240" w:lineRule="auto"/>
              <w:ind w:firstLine="0"/>
              <w:rPr>
                <w:rFonts w:eastAsia="Calibri"/>
                <w:sz w:val="20"/>
                <w:szCs w:val="20"/>
                <w:lang w:eastAsia="en-US"/>
              </w:rPr>
            </w:pPr>
            <w:r w:rsidRPr="000E58B4">
              <w:rPr>
                <w:rFonts w:eastAsia="Calibri"/>
                <w:sz w:val="20"/>
                <w:szCs w:val="20"/>
                <w:lang w:eastAsia="en-US"/>
              </w:rPr>
              <w:t>8) для стоянки автомобилей принимается в соответствии с таблицей 10 Местных нормативов градостроительного проектирования.</w:t>
            </w:r>
          </w:p>
          <w:p w:rsidR="00A50D2D" w:rsidRPr="000E58B4" w:rsidRDefault="00A50D2D" w:rsidP="00774194">
            <w:pPr>
              <w:pStyle w:val="S"/>
              <w:spacing w:line="240" w:lineRule="auto"/>
              <w:ind w:firstLine="0"/>
              <w:rPr>
                <w:rFonts w:eastAsia="Calibri"/>
                <w:sz w:val="20"/>
                <w:szCs w:val="20"/>
                <w:lang w:eastAsia="en-US"/>
              </w:rPr>
            </w:pPr>
            <w:r w:rsidRPr="000E58B4">
              <w:rPr>
                <w:rFonts w:eastAsia="Calibri"/>
                <w:sz w:val="20"/>
                <w:szCs w:val="20"/>
                <w:lang w:eastAsia="en-US"/>
              </w:rPr>
              <w:t xml:space="preserve">2.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устанавливаются не менее 20 метров, а от площадок для хозяйственных целей до наиболее </w:t>
            </w:r>
            <w:r w:rsidR="00451F53" w:rsidRPr="000E58B4">
              <w:rPr>
                <w:rFonts w:eastAsia="Calibri"/>
                <w:sz w:val="20"/>
                <w:szCs w:val="20"/>
                <w:lang w:eastAsia="en-US"/>
              </w:rPr>
              <w:t>удалённого</w:t>
            </w:r>
            <w:r w:rsidRPr="000E58B4">
              <w:rPr>
                <w:rFonts w:eastAsia="Calibri"/>
                <w:sz w:val="20"/>
                <w:szCs w:val="20"/>
                <w:lang w:eastAsia="en-US"/>
              </w:rPr>
              <w:t xml:space="preserve"> входа в жилое здание – не более 100 метров.</w:t>
            </w:r>
          </w:p>
          <w:p w:rsidR="00A50D2D" w:rsidRPr="000E58B4" w:rsidRDefault="00A50D2D" w:rsidP="00774194">
            <w:pPr>
              <w:pStyle w:val="S"/>
              <w:spacing w:line="240" w:lineRule="auto"/>
              <w:ind w:firstLine="0"/>
              <w:rPr>
                <w:sz w:val="20"/>
                <w:szCs w:val="20"/>
              </w:rPr>
            </w:pPr>
            <w:r w:rsidRPr="000E58B4">
              <w:rPr>
                <w:rFonts w:eastAsia="Calibri"/>
                <w:sz w:val="20"/>
                <w:szCs w:val="20"/>
                <w:lang w:eastAsia="en-US"/>
              </w:rPr>
              <w:t xml:space="preserve">3. Минимальный процент озеленения – 25, для объектов дошкольного, начального и среднего общего образования – </w:t>
            </w:r>
            <w:r w:rsidR="00CC0F15">
              <w:rPr>
                <w:rFonts w:eastAsia="Calibri"/>
                <w:sz w:val="20"/>
                <w:szCs w:val="20"/>
                <w:lang w:eastAsia="en-US"/>
              </w:rPr>
              <w:t>4</w:t>
            </w:r>
            <w:r w:rsidRPr="000E58B4">
              <w:rPr>
                <w:rFonts w:eastAsia="Calibri"/>
                <w:sz w:val="20"/>
                <w:szCs w:val="20"/>
                <w:lang w:eastAsia="en-US"/>
              </w:rPr>
              <w:t>0.</w:t>
            </w:r>
          </w:p>
        </w:tc>
      </w:tr>
    </w:tbl>
    <w:p w:rsidR="00A50D2D" w:rsidRPr="00D22D3E" w:rsidRDefault="00A50D2D" w:rsidP="005461D2">
      <w:pPr>
        <w:tabs>
          <w:tab w:val="left" w:pos="1134"/>
        </w:tabs>
        <w:spacing w:before="120"/>
        <w:ind w:firstLine="709"/>
        <w:rPr>
          <w:rFonts w:ascii="Times New Roman" w:hAnsi="Times New Roman" w:cs="Times New Roman"/>
          <w:sz w:val="24"/>
          <w:szCs w:val="24"/>
        </w:rPr>
      </w:pPr>
      <w:r w:rsidRPr="00D22D3E">
        <w:rPr>
          <w:rFonts w:ascii="Times New Roman" w:hAnsi="Times New Roman" w:cs="Times New Roman"/>
          <w:sz w:val="24"/>
          <w:szCs w:val="24"/>
        </w:rPr>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tabs>
          <w:tab w:val="left" w:pos="1134"/>
        </w:tabs>
        <w:ind w:firstLine="709"/>
        <w:rPr>
          <w:rFonts w:ascii="Times New Roman" w:hAnsi="Times New Roman" w:cs="Times New Roman"/>
          <w:sz w:val="24"/>
          <w:szCs w:val="24"/>
        </w:rPr>
      </w:pPr>
      <w:r w:rsidRPr="00D22D3E">
        <w:rPr>
          <w:rFonts w:ascii="Times New Roman" w:hAnsi="Times New Roman" w:cs="Times New Roman"/>
          <w:sz w:val="24"/>
          <w:szCs w:val="24"/>
        </w:rPr>
        <w:t>Примечание 2. По красной линии допускается размещение жилых домов с</w:t>
      </w:r>
      <w:r w:rsidR="00CC5125" w:rsidRPr="00D22D3E">
        <w:rPr>
          <w:rFonts w:ascii="Times New Roman" w:hAnsi="Times New Roman" w:cs="Times New Roman"/>
          <w:sz w:val="24"/>
          <w:szCs w:val="24"/>
        </w:rPr>
        <w:t>о</w:t>
      </w:r>
      <w:r w:rsidRPr="00D22D3E">
        <w:rPr>
          <w:rFonts w:ascii="Times New Roman" w:hAnsi="Times New Roman" w:cs="Times New Roman"/>
          <w:sz w:val="24"/>
          <w:szCs w:val="24"/>
        </w:rPr>
        <w:t xml:space="preserve"> встроенными в первый этаж или пристроенными помещениями общественного назначения, кроме объектов образования и просвещения.</w:t>
      </w:r>
    </w:p>
    <w:p w:rsidR="00A50D2D" w:rsidRPr="00D22D3E" w:rsidRDefault="00C73AA4" w:rsidP="005461D2">
      <w:pPr>
        <w:pStyle w:val="S"/>
        <w:tabs>
          <w:tab w:val="left" w:pos="1134"/>
        </w:tabs>
        <w:spacing w:line="240" w:lineRule="auto"/>
        <w:ind w:firstLine="709"/>
      </w:pPr>
      <w:r w:rsidRPr="00D22D3E">
        <w:t>4.</w:t>
      </w:r>
      <w:r w:rsidR="00A50D2D" w:rsidRPr="00D22D3E">
        <w:t xml:space="preserve"> Условно </w:t>
      </w:r>
      <w:r w:rsidR="008734A0">
        <w:t>разрешённые</w:t>
      </w:r>
      <w:r w:rsidR="00A50D2D" w:rsidRPr="00D22D3E">
        <w:t xml:space="preserve"> виды использования земельных участков и объектов капитального строительства:</w:t>
      </w:r>
    </w:p>
    <w:p w:rsidR="00A50D2D" w:rsidRPr="00D22D3E" w:rsidRDefault="00351A45" w:rsidP="001840A7">
      <w:pPr>
        <w:pStyle w:val="S"/>
        <w:numPr>
          <w:ilvl w:val="0"/>
          <w:numId w:val="20"/>
        </w:numPr>
        <w:tabs>
          <w:tab w:val="left" w:pos="1134"/>
        </w:tabs>
        <w:spacing w:line="240" w:lineRule="auto"/>
        <w:ind w:left="0" w:firstLine="709"/>
      </w:pPr>
      <w:proofErr w:type="gramStart"/>
      <w:r w:rsidRPr="00D22D3E">
        <w:t>д</w:t>
      </w:r>
      <w:r w:rsidR="00A50D2D" w:rsidRPr="00D22D3E">
        <w:t>еловое управление (4.1)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D22D3E">
        <w:t>;</w:t>
      </w:r>
      <w:proofErr w:type="gramEnd"/>
    </w:p>
    <w:p w:rsidR="00A50D2D" w:rsidRPr="00D22D3E" w:rsidRDefault="00351A45" w:rsidP="001840A7">
      <w:pPr>
        <w:pStyle w:val="S"/>
        <w:numPr>
          <w:ilvl w:val="0"/>
          <w:numId w:val="20"/>
        </w:numPr>
        <w:tabs>
          <w:tab w:val="left" w:pos="1134"/>
        </w:tabs>
        <w:spacing w:line="240" w:lineRule="auto"/>
        <w:ind w:left="0" w:firstLine="709"/>
      </w:pPr>
      <w:proofErr w:type="gramStart"/>
      <w:r w:rsidRPr="00D22D3E">
        <w:lastRenderedPageBreak/>
        <w:t>о</w:t>
      </w:r>
      <w:r w:rsidR="00A50D2D" w:rsidRPr="00D22D3E">
        <w:t>бщественное управление (3.8) (</w:t>
      </w:r>
      <w:r w:rsidR="002E278A">
        <w:t>р</w:t>
      </w:r>
      <w:r w:rsidR="002E278A" w:rsidRPr="008A2DB4">
        <w:t>азмещение зданий, предназначенных для размещения органов и организаций общественного управления.</w:t>
      </w:r>
      <w:proofErr w:type="gramEnd"/>
      <w:r w:rsidR="002E278A" w:rsidRPr="008A2DB4">
        <w:t xml:space="preserve"> Содержание данного вида </w:t>
      </w:r>
      <w:r w:rsidR="00451F53" w:rsidRPr="008A2DB4">
        <w:t>разрешённого</w:t>
      </w:r>
      <w:r w:rsidR="002E278A" w:rsidRPr="008A2DB4">
        <w:t xml:space="preserve"> использования включает в себя содержание видов </w:t>
      </w:r>
      <w:r w:rsidR="00451F53" w:rsidRPr="008A2DB4">
        <w:t>разрешённого</w:t>
      </w:r>
      <w:r w:rsidR="002E278A" w:rsidRPr="008A2DB4">
        <w:t xml:space="preserve"> использования с кодами 3.8.1 - 3.8.2 </w:t>
      </w:r>
      <w:hyperlink r:id="rId53" w:history="1">
        <w:proofErr w:type="gramStart"/>
        <w:r w:rsidR="002E278A" w:rsidRPr="00A20A3B">
          <w:rPr>
            <w:rStyle w:val="ab"/>
            <w:color w:val="auto"/>
            <w:u w:val="none"/>
          </w:rPr>
          <w:t>классификатор</w:t>
        </w:r>
        <w:proofErr w:type="gramEnd"/>
      </w:hyperlink>
      <w:r w:rsidR="002E278A" w:rsidRPr="008A2DB4">
        <w:t xml:space="preserve">а видов </w:t>
      </w:r>
      <w:r w:rsidR="00451F53" w:rsidRPr="008A2DB4">
        <w:t>разрешённого</w:t>
      </w:r>
      <w:r w:rsidR="002E278A" w:rsidRPr="008A2DB4">
        <w:t xml:space="preserve"> использования земельных участков, </w:t>
      </w:r>
      <w:r w:rsidR="00451F53" w:rsidRPr="008A2DB4">
        <w:t>утверждённ</w:t>
      </w:r>
      <w:r w:rsidR="00451F53">
        <w:t>ого</w:t>
      </w:r>
      <w:r w:rsidR="002E278A" w:rsidRPr="008A2DB4">
        <w:t xml:space="preserve"> приказом Минэкономразвития России от </w:t>
      </w:r>
      <w:r w:rsidR="00451F53">
        <w:t>0</w:t>
      </w:r>
      <w:r w:rsidR="002E278A" w:rsidRPr="008A2DB4">
        <w:t>1</w:t>
      </w:r>
      <w:r w:rsidR="00451F53">
        <w:t>.09.</w:t>
      </w:r>
      <w:r w:rsidR="002E278A" w:rsidRPr="008A2DB4">
        <w:t xml:space="preserve">2014 </w:t>
      </w:r>
      <w:r w:rsidR="002E278A">
        <w:t>№</w:t>
      </w:r>
      <w:r w:rsidR="002E278A" w:rsidRPr="008A2DB4">
        <w:t>540</w:t>
      </w:r>
      <w:r w:rsidRPr="00D22D3E">
        <w:t>);</w:t>
      </w:r>
    </w:p>
    <w:p w:rsidR="00A50D2D" w:rsidRPr="00D22D3E" w:rsidRDefault="00351A45" w:rsidP="001840A7">
      <w:pPr>
        <w:pStyle w:val="S"/>
        <w:numPr>
          <w:ilvl w:val="0"/>
          <w:numId w:val="20"/>
        </w:numPr>
        <w:tabs>
          <w:tab w:val="left" w:pos="1134"/>
        </w:tabs>
        <w:spacing w:line="240" w:lineRule="auto"/>
        <w:ind w:left="0" w:firstLine="709"/>
      </w:pPr>
      <w:r w:rsidRPr="00D22D3E">
        <w:t>б</w:t>
      </w:r>
      <w:r w:rsidR="00A50D2D" w:rsidRPr="00D22D3E">
        <w:t>анковская и страховая деятельность (4.5) (размещение объектов капитального строительства, предназначенных для размещения организаций, оказ</w:t>
      </w:r>
      <w:r w:rsidRPr="00D22D3E">
        <w:t>ывающих банковские и страховые</w:t>
      </w:r>
      <w:r w:rsidR="00C94D7C">
        <w:t xml:space="preserve"> услуги</w:t>
      </w:r>
      <w:r w:rsidRPr="00D22D3E">
        <w:t>);</w:t>
      </w:r>
    </w:p>
    <w:p w:rsidR="00A50D2D" w:rsidRPr="00D22D3E" w:rsidRDefault="00351A45" w:rsidP="001840A7">
      <w:pPr>
        <w:pStyle w:val="S"/>
        <w:numPr>
          <w:ilvl w:val="0"/>
          <w:numId w:val="20"/>
        </w:numPr>
        <w:tabs>
          <w:tab w:val="left" w:pos="1134"/>
        </w:tabs>
        <w:spacing w:line="240" w:lineRule="auto"/>
        <w:ind w:left="0" w:firstLine="709"/>
      </w:pPr>
      <w:r w:rsidRPr="00D22D3E">
        <w:t>б</w:t>
      </w:r>
      <w:r w:rsidR="00A50D2D" w:rsidRPr="00D22D3E">
        <w:t>ытовое обслуживание (3.3)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D22D3E">
        <w:t>;</w:t>
      </w:r>
    </w:p>
    <w:p w:rsidR="00A50D2D" w:rsidRPr="00D22D3E" w:rsidRDefault="00351A45" w:rsidP="001840A7">
      <w:pPr>
        <w:pStyle w:val="S"/>
        <w:numPr>
          <w:ilvl w:val="0"/>
          <w:numId w:val="20"/>
        </w:numPr>
        <w:tabs>
          <w:tab w:val="left" w:pos="1134"/>
        </w:tabs>
        <w:spacing w:line="240" w:lineRule="auto"/>
        <w:ind w:left="0" w:firstLine="709"/>
      </w:pPr>
      <w:r w:rsidRPr="00D22D3E">
        <w:t>г</w:t>
      </w:r>
      <w:r w:rsidR="00A50D2D" w:rsidRPr="00D22D3E">
        <w:t>остиничное обслуживание (4.7)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D22D3E">
        <w:t>;</w:t>
      </w:r>
    </w:p>
    <w:p w:rsidR="00A50D2D" w:rsidRPr="00D22D3E" w:rsidRDefault="00351A45" w:rsidP="001840A7">
      <w:pPr>
        <w:pStyle w:val="S"/>
        <w:numPr>
          <w:ilvl w:val="0"/>
          <w:numId w:val="20"/>
        </w:numPr>
        <w:tabs>
          <w:tab w:val="left" w:pos="1134"/>
        </w:tabs>
        <w:spacing w:line="240" w:lineRule="auto"/>
        <w:ind w:left="0" w:firstLine="709"/>
      </w:pPr>
      <w:r w:rsidRPr="00D22D3E">
        <w:t>о</w:t>
      </w:r>
      <w:r w:rsidR="00A50D2D" w:rsidRPr="00D22D3E">
        <w:t>бщественное питание (4.6) (размещение объектов капитального строительства в целях устройства мест общественного питания (рестораны, кафе, столовые, закусочные, бары)</w:t>
      </w:r>
      <w:r w:rsidRPr="00D22D3E">
        <w:t>;</w:t>
      </w:r>
    </w:p>
    <w:p w:rsidR="00A50D2D" w:rsidRPr="00D22D3E" w:rsidRDefault="00351A45" w:rsidP="001840A7">
      <w:pPr>
        <w:pStyle w:val="S"/>
        <w:numPr>
          <w:ilvl w:val="0"/>
          <w:numId w:val="20"/>
        </w:numPr>
        <w:tabs>
          <w:tab w:val="left" w:pos="1134"/>
        </w:tabs>
        <w:spacing w:line="240" w:lineRule="auto"/>
        <w:ind w:left="0" w:firstLine="709"/>
      </w:pPr>
      <w:r w:rsidRPr="00D22D3E">
        <w:t>м</w:t>
      </w:r>
      <w:r w:rsidR="00A50D2D" w:rsidRPr="00D22D3E">
        <w:t>агазины (4.4) (размещение объектов капитального строительства, предназначенных для продажи товаров, торговая площадь которых составляет до 5000 кв. м)</w:t>
      </w:r>
      <w:r w:rsidRPr="00D22D3E">
        <w:t>;</w:t>
      </w:r>
    </w:p>
    <w:p w:rsidR="00A50D2D" w:rsidRPr="00D22D3E" w:rsidRDefault="005D29BF" w:rsidP="001840A7">
      <w:pPr>
        <w:pStyle w:val="S"/>
        <w:numPr>
          <w:ilvl w:val="0"/>
          <w:numId w:val="20"/>
        </w:numPr>
        <w:tabs>
          <w:tab w:val="left" w:pos="1134"/>
        </w:tabs>
        <w:spacing w:line="240" w:lineRule="auto"/>
        <w:ind w:left="0" w:firstLine="709"/>
      </w:pPr>
      <w:proofErr w:type="gramStart"/>
      <w:r w:rsidRPr="005D29BF">
        <w:t>социальное обслуживание (3.2) (размещение зданий, предназначенных для оказания гражданам социальной помощи.</w:t>
      </w:r>
      <w:proofErr w:type="gramEnd"/>
      <w:r w:rsidRPr="005D29BF">
        <w:t xml:space="preserve"> </w:t>
      </w:r>
      <w:proofErr w:type="gramStart"/>
      <w:r w:rsidRPr="005D29BF">
        <w:t xml:space="preserve">Содержание данного вида </w:t>
      </w:r>
      <w:r w:rsidR="00451F53" w:rsidRPr="005D29BF">
        <w:t>разрешённого</w:t>
      </w:r>
      <w:r w:rsidRPr="005D29BF">
        <w:t xml:space="preserve"> использования включает в себя содержание видов </w:t>
      </w:r>
      <w:r w:rsidR="00451F53" w:rsidRPr="005D29BF">
        <w:t>разрешённого</w:t>
      </w:r>
      <w:r w:rsidRPr="005D29BF">
        <w:t xml:space="preserve"> использования с кодами 3.2.1 - 3.2.4 </w:t>
      </w:r>
      <w:r w:rsidR="00E41DB3">
        <w:t>Классификатора</w:t>
      </w:r>
      <w:r w:rsidRPr="005D29BF">
        <w:t>)</w:t>
      </w:r>
      <w:r w:rsidR="00351A45" w:rsidRPr="00D22D3E">
        <w:t>;</w:t>
      </w:r>
      <w:proofErr w:type="gramEnd"/>
    </w:p>
    <w:p w:rsidR="00A50D2D" w:rsidRPr="00D22D3E" w:rsidRDefault="00351A45" w:rsidP="001840A7">
      <w:pPr>
        <w:pStyle w:val="S"/>
        <w:numPr>
          <w:ilvl w:val="0"/>
          <w:numId w:val="20"/>
        </w:numPr>
        <w:tabs>
          <w:tab w:val="left" w:pos="1134"/>
        </w:tabs>
        <w:spacing w:line="240" w:lineRule="auto"/>
        <w:ind w:left="0" w:firstLine="709"/>
      </w:pPr>
      <w:proofErr w:type="gramStart"/>
      <w:r w:rsidRPr="00D22D3E">
        <w:t>к</w:t>
      </w:r>
      <w:r w:rsidR="00A50D2D" w:rsidRPr="00D22D3E">
        <w:t>ультурное развитие (3.6) (</w:t>
      </w:r>
      <w:r w:rsidR="00AE5EB0" w:rsidRPr="00AE5EB0">
        <w:t>размещение зданий и сооружений, предназначенных для размещения объектов культуры.</w:t>
      </w:r>
      <w:proofErr w:type="gramEnd"/>
      <w:r w:rsidR="00AE5EB0" w:rsidRPr="00AE5EB0">
        <w:t xml:space="preserve"> </w:t>
      </w:r>
      <w:proofErr w:type="gramStart"/>
      <w:r w:rsidR="00AE5EB0" w:rsidRPr="00AE5EB0">
        <w:t xml:space="preserve">Содержание данного вида </w:t>
      </w:r>
      <w:r w:rsidR="00451F53" w:rsidRPr="00AE5EB0">
        <w:t>разрешённого</w:t>
      </w:r>
      <w:r w:rsidR="00AE5EB0" w:rsidRPr="00AE5EB0">
        <w:t xml:space="preserve"> использования включает в себя содержание видов </w:t>
      </w:r>
      <w:r w:rsidR="00451F53" w:rsidRPr="00AE5EB0">
        <w:t>разрешённого</w:t>
      </w:r>
      <w:r w:rsidR="00AE5EB0" w:rsidRPr="00AE5EB0">
        <w:t xml:space="preserve"> использования с кодами 3.6.1 - 3.6.3 </w:t>
      </w:r>
      <w:r w:rsidR="00E41DB3">
        <w:t>Классификатора</w:t>
      </w:r>
      <w:r w:rsidR="00A50D2D" w:rsidRPr="00D22D3E">
        <w:t>)</w:t>
      </w:r>
      <w:r w:rsidRPr="00D22D3E">
        <w:t>;</w:t>
      </w:r>
      <w:proofErr w:type="gramEnd"/>
    </w:p>
    <w:p w:rsidR="00A50D2D" w:rsidRDefault="00126C15" w:rsidP="001840A7">
      <w:pPr>
        <w:pStyle w:val="S"/>
        <w:numPr>
          <w:ilvl w:val="0"/>
          <w:numId w:val="20"/>
        </w:numPr>
        <w:tabs>
          <w:tab w:val="left" w:pos="1134"/>
        </w:tabs>
        <w:spacing w:line="240" w:lineRule="auto"/>
        <w:ind w:left="0" w:firstLine="709"/>
      </w:pPr>
      <w:proofErr w:type="gramStart"/>
      <w:r w:rsidRPr="00126C15">
        <w:t>спорт (5.1) (размещение зданий и сооружений для занятия спортом.</w:t>
      </w:r>
      <w:proofErr w:type="gramEnd"/>
      <w:r w:rsidRPr="00126C15">
        <w:t xml:space="preserve"> </w:t>
      </w:r>
      <w:proofErr w:type="gramStart"/>
      <w:r w:rsidRPr="00126C15">
        <w:t xml:space="preserve">Содержание данного вида </w:t>
      </w:r>
      <w:r w:rsidR="00451F53" w:rsidRPr="00126C15">
        <w:t>разрешённого</w:t>
      </w:r>
      <w:r w:rsidRPr="00126C15">
        <w:t xml:space="preserve"> использования включает в себя содержание видов </w:t>
      </w:r>
      <w:r w:rsidR="00451F53" w:rsidRPr="00126C15">
        <w:t>разрешённого</w:t>
      </w:r>
      <w:r w:rsidRPr="00126C15">
        <w:t xml:space="preserve"> использования с кодами 5.1.1 - 5.1.7 Классификатора)</w:t>
      </w:r>
      <w:r w:rsidR="00A50D2D" w:rsidRPr="00D22D3E">
        <w:t>.</w:t>
      </w:r>
      <w:proofErr w:type="gramEnd"/>
    </w:p>
    <w:p w:rsidR="00A50D2D" w:rsidRDefault="00A50D2D" w:rsidP="008433C1">
      <w:pPr>
        <w:pStyle w:val="S"/>
        <w:numPr>
          <w:ilvl w:val="0"/>
          <w:numId w:val="19"/>
        </w:numPr>
        <w:tabs>
          <w:tab w:val="left" w:pos="1134"/>
        </w:tabs>
        <w:spacing w:line="240" w:lineRule="auto"/>
      </w:pPr>
      <w:r w:rsidRPr="00D22D3E">
        <w:t xml:space="preserve">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8433C1" w:rsidRDefault="008433C1" w:rsidP="008433C1">
      <w:pPr>
        <w:pStyle w:val="S"/>
        <w:tabs>
          <w:tab w:val="left" w:pos="1134"/>
        </w:tabs>
        <w:spacing w:line="240" w:lineRule="auto"/>
      </w:pPr>
    </w:p>
    <w:p w:rsidR="008433C1" w:rsidRDefault="008433C1" w:rsidP="008433C1">
      <w:pPr>
        <w:pStyle w:val="S"/>
        <w:tabs>
          <w:tab w:val="left" w:pos="1134"/>
        </w:tabs>
        <w:spacing w:line="240" w:lineRule="auto"/>
      </w:pPr>
    </w:p>
    <w:p w:rsidR="008433C1" w:rsidRDefault="008433C1" w:rsidP="008433C1">
      <w:pPr>
        <w:pStyle w:val="S"/>
        <w:tabs>
          <w:tab w:val="left" w:pos="1134"/>
        </w:tabs>
        <w:spacing w:line="240" w:lineRule="auto"/>
      </w:pPr>
    </w:p>
    <w:p w:rsidR="008433C1" w:rsidRDefault="008433C1" w:rsidP="008433C1">
      <w:pPr>
        <w:pStyle w:val="S"/>
        <w:tabs>
          <w:tab w:val="left" w:pos="1134"/>
        </w:tabs>
        <w:spacing w:line="240" w:lineRule="auto"/>
      </w:pPr>
    </w:p>
    <w:p w:rsidR="008433C1" w:rsidRDefault="008433C1" w:rsidP="008433C1">
      <w:pPr>
        <w:pStyle w:val="S"/>
        <w:tabs>
          <w:tab w:val="left" w:pos="1134"/>
        </w:tabs>
        <w:spacing w:line="240" w:lineRule="auto"/>
      </w:pPr>
    </w:p>
    <w:p w:rsidR="008433C1" w:rsidRDefault="008433C1" w:rsidP="008433C1">
      <w:pPr>
        <w:pStyle w:val="S"/>
        <w:tabs>
          <w:tab w:val="left" w:pos="1134"/>
        </w:tabs>
        <w:spacing w:line="240" w:lineRule="auto"/>
      </w:pPr>
    </w:p>
    <w:p w:rsidR="008433C1" w:rsidRDefault="008433C1" w:rsidP="008433C1">
      <w:pPr>
        <w:pStyle w:val="S"/>
        <w:tabs>
          <w:tab w:val="left" w:pos="1134"/>
        </w:tabs>
        <w:spacing w:line="240" w:lineRule="auto"/>
      </w:pPr>
    </w:p>
    <w:p w:rsidR="008433C1" w:rsidRDefault="008433C1" w:rsidP="008433C1">
      <w:pPr>
        <w:pStyle w:val="S"/>
        <w:tabs>
          <w:tab w:val="left" w:pos="1134"/>
        </w:tabs>
        <w:spacing w:line="240" w:lineRule="auto"/>
      </w:pPr>
    </w:p>
    <w:p w:rsidR="008433C1" w:rsidRDefault="008433C1" w:rsidP="008433C1">
      <w:pPr>
        <w:pStyle w:val="S"/>
        <w:tabs>
          <w:tab w:val="left" w:pos="1134"/>
        </w:tabs>
        <w:spacing w:line="240" w:lineRule="auto"/>
      </w:pPr>
    </w:p>
    <w:p w:rsidR="008433C1" w:rsidRDefault="008433C1" w:rsidP="008433C1">
      <w:pPr>
        <w:pStyle w:val="S"/>
        <w:tabs>
          <w:tab w:val="left" w:pos="1134"/>
        </w:tabs>
        <w:spacing w:line="240" w:lineRule="auto"/>
      </w:pPr>
    </w:p>
    <w:p w:rsidR="008433C1" w:rsidRDefault="008433C1" w:rsidP="008433C1">
      <w:pPr>
        <w:pStyle w:val="S"/>
        <w:tabs>
          <w:tab w:val="left" w:pos="1134"/>
        </w:tabs>
        <w:spacing w:line="240" w:lineRule="auto"/>
      </w:pPr>
    </w:p>
    <w:p w:rsidR="008433C1" w:rsidRDefault="008433C1" w:rsidP="008433C1">
      <w:pPr>
        <w:pStyle w:val="S"/>
        <w:tabs>
          <w:tab w:val="left" w:pos="1134"/>
        </w:tabs>
        <w:spacing w:line="240" w:lineRule="auto"/>
      </w:pPr>
    </w:p>
    <w:p w:rsidR="008433C1" w:rsidRDefault="008433C1" w:rsidP="008433C1">
      <w:pPr>
        <w:pStyle w:val="S"/>
        <w:tabs>
          <w:tab w:val="left" w:pos="1134"/>
        </w:tabs>
        <w:spacing w:line="240" w:lineRule="auto"/>
      </w:pPr>
    </w:p>
    <w:p w:rsidR="008433C1" w:rsidRDefault="008433C1" w:rsidP="008433C1">
      <w:pPr>
        <w:pStyle w:val="S"/>
        <w:tabs>
          <w:tab w:val="left" w:pos="1134"/>
        </w:tabs>
        <w:spacing w:line="240" w:lineRule="auto"/>
      </w:pPr>
    </w:p>
    <w:p w:rsidR="008433C1" w:rsidRDefault="008433C1" w:rsidP="008433C1">
      <w:pPr>
        <w:pStyle w:val="S"/>
        <w:tabs>
          <w:tab w:val="left" w:pos="1134"/>
        </w:tabs>
        <w:spacing w:line="240" w:lineRule="auto"/>
      </w:pPr>
    </w:p>
    <w:p w:rsidR="008433C1" w:rsidRDefault="008433C1" w:rsidP="008433C1">
      <w:pPr>
        <w:pStyle w:val="S"/>
        <w:tabs>
          <w:tab w:val="left" w:pos="1134"/>
        </w:tabs>
        <w:spacing w:line="240" w:lineRule="auto"/>
      </w:pPr>
    </w:p>
    <w:p w:rsidR="008433C1" w:rsidRDefault="008433C1" w:rsidP="008433C1">
      <w:pPr>
        <w:pStyle w:val="S"/>
        <w:tabs>
          <w:tab w:val="left" w:pos="1134"/>
        </w:tabs>
        <w:spacing w:line="240" w:lineRule="auto"/>
      </w:pPr>
    </w:p>
    <w:p w:rsidR="008433C1" w:rsidRDefault="008433C1" w:rsidP="008433C1">
      <w:pPr>
        <w:pStyle w:val="S"/>
        <w:tabs>
          <w:tab w:val="left" w:pos="1134"/>
        </w:tabs>
        <w:spacing w:line="240" w:lineRule="auto"/>
      </w:pPr>
    </w:p>
    <w:p w:rsidR="008433C1" w:rsidRDefault="008433C1" w:rsidP="008433C1">
      <w:pPr>
        <w:pStyle w:val="S"/>
        <w:tabs>
          <w:tab w:val="left" w:pos="1134"/>
        </w:tabs>
        <w:spacing w:line="240" w:lineRule="auto"/>
      </w:pPr>
    </w:p>
    <w:p w:rsidR="00774194" w:rsidRPr="00D22D3E" w:rsidRDefault="00774194" w:rsidP="005461D2">
      <w:pPr>
        <w:pStyle w:val="S"/>
        <w:tabs>
          <w:tab w:val="left" w:pos="1134"/>
        </w:tabs>
        <w:spacing w:line="240" w:lineRule="auto"/>
        <w:ind w:firstLine="709"/>
      </w:pPr>
    </w:p>
    <w:tbl>
      <w:tblPr>
        <w:tblStyle w:val="af3"/>
        <w:tblW w:w="9356" w:type="dxa"/>
        <w:tblInd w:w="108" w:type="dxa"/>
        <w:tblLayout w:type="fixed"/>
        <w:tblLook w:val="04A0"/>
      </w:tblPr>
      <w:tblGrid>
        <w:gridCol w:w="2552"/>
        <w:gridCol w:w="1276"/>
        <w:gridCol w:w="1701"/>
        <w:gridCol w:w="425"/>
        <w:gridCol w:w="1134"/>
        <w:gridCol w:w="2268"/>
      </w:tblGrid>
      <w:tr w:rsidR="00A50D2D" w:rsidRPr="00D22D3E" w:rsidTr="00AC11D6">
        <w:tc>
          <w:tcPr>
            <w:tcW w:w="2552" w:type="dxa"/>
            <w:vMerge w:val="restart"/>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Виды параметров</w:t>
            </w:r>
          </w:p>
        </w:tc>
        <w:tc>
          <w:tcPr>
            <w:tcW w:w="1276" w:type="dxa"/>
            <w:vMerge w:val="restart"/>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Единицы измерения</w:t>
            </w:r>
          </w:p>
        </w:tc>
        <w:tc>
          <w:tcPr>
            <w:tcW w:w="5528" w:type="dxa"/>
            <w:gridSpan w:val="4"/>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 xml:space="preserve">Значения параметров применительно к условно </w:t>
            </w:r>
            <w:r w:rsidR="00451F53" w:rsidRPr="00C65335">
              <w:rPr>
                <w:rFonts w:ascii="Times New Roman" w:hAnsi="Times New Roman" w:cs="Times New Roman"/>
                <w:sz w:val="20"/>
              </w:rPr>
              <w:t>разрешённым</w:t>
            </w:r>
            <w:r w:rsidRPr="00C65335">
              <w:rPr>
                <w:rFonts w:ascii="Times New Roman" w:hAnsi="Times New Roman" w:cs="Times New Roman"/>
                <w:sz w:val="20"/>
              </w:rPr>
              <w:t xml:space="preserve"> видам </w:t>
            </w:r>
            <w:r w:rsidR="008734A0" w:rsidRPr="00C65335">
              <w:rPr>
                <w:rFonts w:ascii="Times New Roman" w:hAnsi="Times New Roman" w:cs="Times New Roman"/>
                <w:sz w:val="20"/>
              </w:rPr>
              <w:t>разрешённого</w:t>
            </w:r>
            <w:r w:rsidRPr="00C65335">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AC11D6">
        <w:tc>
          <w:tcPr>
            <w:tcW w:w="2552" w:type="dxa"/>
            <w:vMerge/>
          </w:tcPr>
          <w:p w:rsidR="00A50D2D" w:rsidRPr="00C65335" w:rsidRDefault="00A50D2D" w:rsidP="00674671">
            <w:pPr>
              <w:jc w:val="center"/>
              <w:rPr>
                <w:rFonts w:ascii="Times New Roman" w:hAnsi="Times New Roman" w:cs="Times New Roman"/>
                <w:sz w:val="20"/>
              </w:rPr>
            </w:pPr>
          </w:p>
        </w:tc>
        <w:tc>
          <w:tcPr>
            <w:tcW w:w="1276" w:type="dxa"/>
            <w:vMerge/>
          </w:tcPr>
          <w:p w:rsidR="00A50D2D" w:rsidRPr="00C65335" w:rsidRDefault="00A50D2D" w:rsidP="00674671">
            <w:pPr>
              <w:jc w:val="center"/>
              <w:rPr>
                <w:rFonts w:ascii="Times New Roman" w:hAnsi="Times New Roman" w:cs="Times New Roman"/>
                <w:sz w:val="20"/>
              </w:rPr>
            </w:pPr>
          </w:p>
        </w:tc>
        <w:tc>
          <w:tcPr>
            <w:tcW w:w="2126" w:type="dxa"/>
            <w:gridSpan w:val="2"/>
          </w:tcPr>
          <w:p w:rsidR="00C65335" w:rsidRPr="000E58B4" w:rsidRDefault="00C65335" w:rsidP="00674671">
            <w:pPr>
              <w:pStyle w:val="S"/>
              <w:spacing w:line="240" w:lineRule="auto"/>
              <w:ind w:firstLine="0"/>
              <w:jc w:val="center"/>
              <w:rPr>
                <w:sz w:val="20"/>
                <w:szCs w:val="20"/>
              </w:rPr>
            </w:pPr>
            <w:r w:rsidRPr="000E58B4">
              <w:rPr>
                <w:sz w:val="20"/>
                <w:szCs w:val="20"/>
              </w:rPr>
              <w:t>Деловое управление,</w:t>
            </w:r>
            <w:r w:rsidR="00696EDD">
              <w:rPr>
                <w:sz w:val="20"/>
                <w:szCs w:val="20"/>
              </w:rPr>
              <w:t xml:space="preserve"> общественное управление, </w:t>
            </w:r>
            <w:r>
              <w:rPr>
                <w:sz w:val="20"/>
                <w:szCs w:val="20"/>
              </w:rPr>
              <w:t xml:space="preserve">банковская и страховая </w:t>
            </w:r>
            <w:r w:rsidRPr="000E58B4">
              <w:rPr>
                <w:sz w:val="20"/>
                <w:szCs w:val="20"/>
              </w:rPr>
              <w:t>деятельн</w:t>
            </w:r>
            <w:r w:rsidR="00774194">
              <w:rPr>
                <w:sz w:val="20"/>
                <w:szCs w:val="20"/>
              </w:rPr>
              <w:t>ость</w:t>
            </w:r>
            <w:r w:rsidRPr="000E58B4">
              <w:rPr>
                <w:sz w:val="20"/>
                <w:szCs w:val="20"/>
              </w:rPr>
              <w:t>,</w:t>
            </w:r>
          </w:p>
          <w:p w:rsidR="00C65335" w:rsidRPr="000E58B4" w:rsidRDefault="00C65335" w:rsidP="00674671">
            <w:pPr>
              <w:pStyle w:val="S"/>
              <w:spacing w:line="240" w:lineRule="auto"/>
              <w:ind w:firstLine="0"/>
              <w:jc w:val="center"/>
              <w:rPr>
                <w:sz w:val="20"/>
                <w:szCs w:val="20"/>
              </w:rPr>
            </w:pPr>
            <w:r w:rsidRPr="000E58B4">
              <w:rPr>
                <w:sz w:val="20"/>
                <w:szCs w:val="20"/>
              </w:rPr>
              <w:t>бытовое,</w:t>
            </w:r>
          </w:p>
          <w:p w:rsidR="00C65335" w:rsidRDefault="00C65335" w:rsidP="00674671">
            <w:pPr>
              <w:pStyle w:val="S"/>
              <w:spacing w:line="240" w:lineRule="auto"/>
              <w:ind w:firstLine="0"/>
              <w:jc w:val="center"/>
              <w:rPr>
                <w:sz w:val="20"/>
                <w:szCs w:val="20"/>
              </w:rPr>
            </w:pPr>
            <w:r w:rsidRPr="000E58B4">
              <w:rPr>
                <w:sz w:val="20"/>
                <w:szCs w:val="20"/>
              </w:rPr>
              <w:t>гостиничное,</w:t>
            </w:r>
          </w:p>
          <w:p w:rsidR="00774194" w:rsidRPr="000E58B4" w:rsidRDefault="00774194" w:rsidP="00674671">
            <w:pPr>
              <w:pStyle w:val="S"/>
              <w:spacing w:line="240" w:lineRule="auto"/>
              <w:ind w:firstLine="0"/>
              <w:jc w:val="center"/>
              <w:rPr>
                <w:sz w:val="20"/>
                <w:szCs w:val="20"/>
              </w:rPr>
            </w:pPr>
            <w:r>
              <w:rPr>
                <w:sz w:val="20"/>
                <w:szCs w:val="20"/>
              </w:rPr>
              <w:t>социальное обслуживание,</w:t>
            </w:r>
          </w:p>
          <w:p w:rsidR="00C65335" w:rsidRPr="000E58B4" w:rsidRDefault="00C65335" w:rsidP="00674671">
            <w:pPr>
              <w:pStyle w:val="S"/>
              <w:spacing w:line="240" w:lineRule="auto"/>
              <w:ind w:firstLine="0"/>
              <w:jc w:val="center"/>
              <w:rPr>
                <w:sz w:val="20"/>
                <w:szCs w:val="20"/>
              </w:rPr>
            </w:pPr>
            <w:proofErr w:type="spellStart"/>
            <w:r>
              <w:rPr>
                <w:sz w:val="20"/>
                <w:szCs w:val="20"/>
              </w:rPr>
              <w:t>обществен</w:t>
            </w:r>
            <w:proofErr w:type="spellEnd"/>
            <w:r>
              <w:rPr>
                <w:sz w:val="20"/>
                <w:szCs w:val="20"/>
              </w:rPr>
              <w:t>.</w:t>
            </w:r>
            <w:r w:rsidRPr="000E58B4">
              <w:rPr>
                <w:sz w:val="20"/>
                <w:szCs w:val="20"/>
              </w:rPr>
              <w:t xml:space="preserve"> питание,</w:t>
            </w:r>
          </w:p>
          <w:p w:rsidR="00A50D2D" w:rsidRPr="00C65335" w:rsidRDefault="00C65335" w:rsidP="00674671">
            <w:pPr>
              <w:jc w:val="center"/>
              <w:rPr>
                <w:rFonts w:ascii="Times New Roman" w:hAnsi="Times New Roman" w:cs="Times New Roman"/>
                <w:color w:val="FF0000"/>
                <w:sz w:val="20"/>
              </w:rPr>
            </w:pPr>
            <w:r w:rsidRPr="000E58B4">
              <w:rPr>
                <w:rFonts w:ascii="Times New Roman" w:hAnsi="Times New Roman" w:cs="Times New Roman"/>
                <w:sz w:val="20"/>
              </w:rPr>
              <w:t>культурное развитие</w:t>
            </w:r>
          </w:p>
        </w:tc>
        <w:tc>
          <w:tcPr>
            <w:tcW w:w="1134"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Спорт</w:t>
            </w:r>
          </w:p>
        </w:tc>
        <w:tc>
          <w:tcPr>
            <w:tcW w:w="2268"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Магазины</w:t>
            </w:r>
          </w:p>
        </w:tc>
      </w:tr>
      <w:tr w:rsidR="00A50D2D" w:rsidRPr="00D22D3E" w:rsidTr="00AC11D6">
        <w:tc>
          <w:tcPr>
            <w:tcW w:w="9356" w:type="dxa"/>
            <w:gridSpan w:val="6"/>
          </w:tcPr>
          <w:p w:rsidR="00A50D2D" w:rsidRPr="00C65335" w:rsidRDefault="00A50D2D" w:rsidP="00674671">
            <w:pPr>
              <w:jc w:val="center"/>
              <w:rPr>
                <w:rFonts w:ascii="Times New Roman" w:hAnsi="Times New Roman" w:cs="Times New Roman"/>
                <w:b/>
                <w:sz w:val="20"/>
              </w:rPr>
            </w:pPr>
            <w:r w:rsidRPr="00C65335">
              <w:rPr>
                <w:rFonts w:ascii="Times New Roman" w:hAnsi="Times New Roman" w:cs="Times New Roman"/>
                <w:b/>
                <w:sz w:val="20"/>
              </w:rPr>
              <w:t>Предельные параметры земельных участков</w:t>
            </w:r>
          </w:p>
        </w:tc>
      </w:tr>
      <w:tr w:rsidR="00A50D2D" w:rsidRPr="00D22D3E" w:rsidTr="00AC11D6">
        <w:tc>
          <w:tcPr>
            <w:tcW w:w="2552"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Минимальная ширина земельного участка</w:t>
            </w:r>
          </w:p>
        </w:tc>
        <w:tc>
          <w:tcPr>
            <w:tcW w:w="1276"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м</w:t>
            </w:r>
          </w:p>
        </w:tc>
        <w:tc>
          <w:tcPr>
            <w:tcW w:w="1701"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10</w:t>
            </w:r>
          </w:p>
        </w:tc>
        <w:tc>
          <w:tcPr>
            <w:tcW w:w="1559" w:type="dxa"/>
            <w:gridSpan w:val="2"/>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10</w:t>
            </w:r>
          </w:p>
        </w:tc>
        <w:tc>
          <w:tcPr>
            <w:tcW w:w="2268"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10</w:t>
            </w:r>
          </w:p>
        </w:tc>
      </w:tr>
      <w:tr w:rsidR="00A50D2D" w:rsidRPr="00D22D3E" w:rsidTr="00AC11D6">
        <w:tc>
          <w:tcPr>
            <w:tcW w:w="2552"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Минимальная площадь земельного участка</w:t>
            </w:r>
          </w:p>
        </w:tc>
        <w:tc>
          <w:tcPr>
            <w:tcW w:w="1276"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кв. м</w:t>
            </w:r>
          </w:p>
        </w:tc>
        <w:tc>
          <w:tcPr>
            <w:tcW w:w="1701"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100</w:t>
            </w:r>
          </w:p>
        </w:tc>
        <w:tc>
          <w:tcPr>
            <w:tcW w:w="1559" w:type="dxa"/>
            <w:gridSpan w:val="2"/>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500</w:t>
            </w:r>
          </w:p>
        </w:tc>
        <w:tc>
          <w:tcPr>
            <w:tcW w:w="2268"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100</w:t>
            </w:r>
          </w:p>
        </w:tc>
      </w:tr>
      <w:tr w:rsidR="00A50D2D" w:rsidRPr="00D22D3E" w:rsidTr="00AC11D6">
        <w:tc>
          <w:tcPr>
            <w:tcW w:w="2552"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Максимальная площадь земельного участка</w:t>
            </w:r>
          </w:p>
        </w:tc>
        <w:tc>
          <w:tcPr>
            <w:tcW w:w="1276"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кв. м</w:t>
            </w:r>
          </w:p>
        </w:tc>
        <w:tc>
          <w:tcPr>
            <w:tcW w:w="1701"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w:t>
            </w:r>
          </w:p>
        </w:tc>
        <w:tc>
          <w:tcPr>
            <w:tcW w:w="1559" w:type="dxa"/>
            <w:gridSpan w:val="2"/>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w:t>
            </w:r>
          </w:p>
        </w:tc>
        <w:tc>
          <w:tcPr>
            <w:tcW w:w="2268"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w:t>
            </w:r>
          </w:p>
        </w:tc>
      </w:tr>
      <w:tr w:rsidR="00A50D2D" w:rsidRPr="00D22D3E" w:rsidTr="00AC11D6">
        <w:tc>
          <w:tcPr>
            <w:tcW w:w="9356" w:type="dxa"/>
            <w:gridSpan w:val="6"/>
          </w:tcPr>
          <w:p w:rsidR="00774194" w:rsidRDefault="00A50D2D" w:rsidP="00674671">
            <w:pPr>
              <w:jc w:val="center"/>
              <w:rPr>
                <w:rFonts w:ascii="Times New Roman" w:hAnsi="Times New Roman" w:cs="Times New Roman"/>
                <w:b/>
                <w:sz w:val="20"/>
              </w:rPr>
            </w:pPr>
            <w:r w:rsidRPr="00C65335">
              <w:rPr>
                <w:rFonts w:ascii="Times New Roman" w:hAnsi="Times New Roman" w:cs="Times New Roman"/>
                <w:b/>
                <w:sz w:val="20"/>
              </w:rPr>
              <w:t xml:space="preserve">Предельные параметры </w:t>
            </w:r>
            <w:r w:rsidR="008734A0" w:rsidRPr="00C65335">
              <w:rPr>
                <w:rFonts w:ascii="Times New Roman" w:hAnsi="Times New Roman" w:cs="Times New Roman"/>
                <w:b/>
                <w:sz w:val="20"/>
              </w:rPr>
              <w:t>разрешённого</w:t>
            </w:r>
            <w:r w:rsidRPr="00C65335">
              <w:rPr>
                <w:rFonts w:ascii="Times New Roman" w:hAnsi="Times New Roman" w:cs="Times New Roman"/>
                <w:b/>
                <w:sz w:val="20"/>
              </w:rPr>
              <w:t xml:space="preserve"> строительства,</w:t>
            </w:r>
          </w:p>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b/>
                <w:sz w:val="20"/>
              </w:rPr>
              <w:t>реконструкции объектов капитального строительства</w:t>
            </w:r>
          </w:p>
        </w:tc>
      </w:tr>
      <w:tr w:rsidR="00A50D2D" w:rsidRPr="00D22D3E" w:rsidTr="00AC11D6">
        <w:tc>
          <w:tcPr>
            <w:tcW w:w="2552"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Максимальное количество этажей</w:t>
            </w:r>
          </w:p>
        </w:tc>
        <w:tc>
          <w:tcPr>
            <w:tcW w:w="1276"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этаж</w:t>
            </w:r>
          </w:p>
        </w:tc>
        <w:tc>
          <w:tcPr>
            <w:tcW w:w="1701"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3</w:t>
            </w:r>
          </w:p>
        </w:tc>
        <w:tc>
          <w:tcPr>
            <w:tcW w:w="1559" w:type="dxa"/>
            <w:gridSpan w:val="2"/>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3</w:t>
            </w:r>
          </w:p>
        </w:tc>
        <w:tc>
          <w:tcPr>
            <w:tcW w:w="2268"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3</w:t>
            </w:r>
          </w:p>
        </w:tc>
      </w:tr>
      <w:tr w:rsidR="00A97C15" w:rsidRPr="00D22D3E" w:rsidTr="00AC11D6">
        <w:tc>
          <w:tcPr>
            <w:tcW w:w="2552" w:type="dxa"/>
          </w:tcPr>
          <w:p w:rsidR="00A97C15" w:rsidRPr="00C65335" w:rsidRDefault="00A97C15" w:rsidP="00674671">
            <w:pPr>
              <w:jc w:val="center"/>
              <w:rPr>
                <w:rFonts w:ascii="Times New Roman" w:hAnsi="Times New Roman" w:cs="Times New Roman"/>
                <w:sz w:val="20"/>
              </w:rPr>
            </w:pPr>
            <w:r w:rsidRPr="00C65335">
              <w:rPr>
                <w:rFonts w:ascii="Times New Roman" w:hAnsi="Times New Roman" w:cs="Times New Roman"/>
                <w:sz w:val="20"/>
              </w:rPr>
              <w:t>Максимальный процент застройки участка</w:t>
            </w:r>
          </w:p>
        </w:tc>
        <w:tc>
          <w:tcPr>
            <w:tcW w:w="1276" w:type="dxa"/>
          </w:tcPr>
          <w:p w:rsidR="00A97C15" w:rsidRPr="00C65335" w:rsidRDefault="00A97C15" w:rsidP="00674671">
            <w:pPr>
              <w:jc w:val="center"/>
              <w:rPr>
                <w:rFonts w:ascii="Times New Roman" w:hAnsi="Times New Roman" w:cs="Times New Roman"/>
                <w:sz w:val="20"/>
              </w:rPr>
            </w:pPr>
            <w:r w:rsidRPr="00C65335">
              <w:rPr>
                <w:rFonts w:ascii="Times New Roman" w:hAnsi="Times New Roman" w:cs="Times New Roman"/>
                <w:sz w:val="20"/>
              </w:rPr>
              <w:t>%</w:t>
            </w:r>
          </w:p>
        </w:tc>
        <w:tc>
          <w:tcPr>
            <w:tcW w:w="1701" w:type="dxa"/>
          </w:tcPr>
          <w:p w:rsidR="00A97C15" w:rsidRPr="00C65335" w:rsidRDefault="00A97C15" w:rsidP="00674671">
            <w:pPr>
              <w:jc w:val="center"/>
              <w:rPr>
                <w:rFonts w:ascii="Times New Roman" w:hAnsi="Times New Roman" w:cs="Times New Roman"/>
                <w:sz w:val="20"/>
              </w:rPr>
            </w:pPr>
            <w:r w:rsidRPr="00C65335">
              <w:rPr>
                <w:rFonts w:ascii="Times New Roman" w:hAnsi="Times New Roman" w:cs="Times New Roman"/>
                <w:sz w:val="20"/>
              </w:rPr>
              <w:t>40</w:t>
            </w:r>
          </w:p>
        </w:tc>
        <w:tc>
          <w:tcPr>
            <w:tcW w:w="1559" w:type="dxa"/>
            <w:gridSpan w:val="2"/>
          </w:tcPr>
          <w:p w:rsidR="00A97C15" w:rsidRPr="00C65335" w:rsidRDefault="00A97C15" w:rsidP="00674671">
            <w:pPr>
              <w:jc w:val="center"/>
              <w:rPr>
                <w:rFonts w:ascii="Times New Roman" w:hAnsi="Times New Roman" w:cs="Times New Roman"/>
                <w:sz w:val="20"/>
              </w:rPr>
            </w:pPr>
            <w:r w:rsidRPr="00C65335">
              <w:rPr>
                <w:rFonts w:ascii="Times New Roman" w:hAnsi="Times New Roman" w:cs="Times New Roman"/>
                <w:sz w:val="20"/>
              </w:rPr>
              <w:t>40</w:t>
            </w:r>
          </w:p>
        </w:tc>
        <w:tc>
          <w:tcPr>
            <w:tcW w:w="2268" w:type="dxa"/>
          </w:tcPr>
          <w:p w:rsidR="00A97C15" w:rsidRPr="00C65335" w:rsidRDefault="00A97C15" w:rsidP="00674671">
            <w:pPr>
              <w:jc w:val="center"/>
              <w:rPr>
                <w:rFonts w:ascii="Times New Roman" w:hAnsi="Times New Roman" w:cs="Times New Roman"/>
                <w:sz w:val="20"/>
              </w:rPr>
            </w:pPr>
            <w:r w:rsidRPr="00C65335">
              <w:rPr>
                <w:rFonts w:ascii="Times New Roman" w:hAnsi="Times New Roman" w:cs="Times New Roman"/>
                <w:sz w:val="20"/>
              </w:rPr>
              <w:t xml:space="preserve">до 150 кв. м торговой площади – </w:t>
            </w:r>
            <w:r w:rsidR="00E90DAD">
              <w:rPr>
                <w:rFonts w:ascii="Times New Roman" w:hAnsi="Times New Roman" w:cs="Times New Roman"/>
                <w:sz w:val="20"/>
              </w:rPr>
              <w:t>5</w:t>
            </w:r>
            <w:r w:rsidRPr="00C65335">
              <w:rPr>
                <w:rFonts w:ascii="Times New Roman" w:hAnsi="Times New Roman" w:cs="Times New Roman"/>
                <w:sz w:val="20"/>
              </w:rPr>
              <w:t>0;</w:t>
            </w:r>
          </w:p>
          <w:p w:rsidR="00A97C15" w:rsidRPr="00C65335" w:rsidRDefault="00A97C15" w:rsidP="00674671">
            <w:pPr>
              <w:jc w:val="center"/>
              <w:rPr>
                <w:rFonts w:ascii="Times New Roman" w:hAnsi="Times New Roman" w:cs="Times New Roman"/>
                <w:sz w:val="20"/>
              </w:rPr>
            </w:pPr>
            <w:r w:rsidRPr="00C65335">
              <w:rPr>
                <w:rFonts w:ascii="Times New Roman" w:hAnsi="Times New Roman" w:cs="Times New Roman"/>
                <w:sz w:val="20"/>
              </w:rPr>
              <w:t xml:space="preserve">более 150 кв. м. торговой площади – </w:t>
            </w:r>
            <w:r w:rsidR="00E90DAD">
              <w:rPr>
                <w:rFonts w:ascii="Times New Roman" w:hAnsi="Times New Roman" w:cs="Times New Roman"/>
                <w:sz w:val="20"/>
              </w:rPr>
              <w:t>4</w:t>
            </w:r>
            <w:r w:rsidRPr="00C65335">
              <w:rPr>
                <w:rFonts w:ascii="Times New Roman" w:hAnsi="Times New Roman" w:cs="Times New Roman"/>
                <w:sz w:val="20"/>
              </w:rPr>
              <w:t>0.</w:t>
            </w:r>
          </w:p>
        </w:tc>
      </w:tr>
      <w:tr w:rsidR="00A50D2D" w:rsidRPr="00D22D3E" w:rsidTr="00AC11D6">
        <w:tc>
          <w:tcPr>
            <w:tcW w:w="2552"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Минимальный отступ от красных линий</w:t>
            </w:r>
          </w:p>
        </w:tc>
        <w:tc>
          <w:tcPr>
            <w:tcW w:w="1276"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м</w:t>
            </w:r>
          </w:p>
        </w:tc>
        <w:tc>
          <w:tcPr>
            <w:tcW w:w="1701"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3</w:t>
            </w:r>
          </w:p>
        </w:tc>
        <w:tc>
          <w:tcPr>
            <w:tcW w:w="1559" w:type="dxa"/>
            <w:gridSpan w:val="2"/>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3</w:t>
            </w:r>
          </w:p>
        </w:tc>
        <w:tc>
          <w:tcPr>
            <w:tcW w:w="2268"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3</w:t>
            </w:r>
          </w:p>
        </w:tc>
      </w:tr>
      <w:tr w:rsidR="00A50D2D" w:rsidRPr="00D22D3E" w:rsidTr="00AC11D6">
        <w:tc>
          <w:tcPr>
            <w:tcW w:w="2552"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Минимальный отступ от границ земельного участка</w:t>
            </w:r>
          </w:p>
        </w:tc>
        <w:tc>
          <w:tcPr>
            <w:tcW w:w="1276"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м</w:t>
            </w:r>
          </w:p>
        </w:tc>
        <w:tc>
          <w:tcPr>
            <w:tcW w:w="1701"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3</w:t>
            </w:r>
          </w:p>
        </w:tc>
        <w:tc>
          <w:tcPr>
            <w:tcW w:w="1559" w:type="dxa"/>
            <w:gridSpan w:val="2"/>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3</w:t>
            </w:r>
          </w:p>
        </w:tc>
        <w:tc>
          <w:tcPr>
            <w:tcW w:w="2268"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3</w:t>
            </w:r>
          </w:p>
        </w:tc>
      </w:tr>
      <w:tr w:rsidR="00A50D2D" w:rsidRPr="00D22D3E" w:rsidTr="00AC11D6">
        <w:tc>
          <w:tcPr>
            <w:tcW w:w="9356" w:type="dxa"/>
            <w:gridSpan w:val="6"/>
          </w:tcPr>
          <w:p w:rsidR="00A50D2D" w:rsidRPr="00C65335" w:rsidRDefault="00A50D2D" w:rsidP="00674671">
            <w:pPr>
              <w:jc w:val="center"/>
              <w:rPr>
                <w:rFonts w:ascii="Times New Roman" w:hAnsi="Times New Roman" w:cs="Times New Roman"/>
                <w:b/>
                <w:sz w:val="20"/>
              </w:rPr>
            </w:pPr>
            <w:r w:rsidRPr="00C65335">
              <w:rPr>
                <w:rFonts w:ascii="Times New Roman" w:hAnsi="Times New Roman" w:cs="Times New Roman"/>
                <w:b/>
                <w:sz w:val="20"/>
              </w:rPr>
              <w:t>Иные показатели</w:t>
            </w:r>
          </w:p>
        </w:tc>
      </w:tr>
      <w:tr w:rsidR="00A50D2D" w:rsidRPr="00D22D3E" w:rsidTr="00AC11D6">
        <w:tc>
          <w:tcPr>
            <w:tcW w:w="9356" w:type="dxa"/>
            <w:gridSpan w:val="6"/>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Минимальный процент озеленения – 25</w:t>
            </w:r>
            <w:r w:rsidR="00E90DAD">
              <w:rPr>
                <w:rFonts w:ascii="Times New Roman" w:hAnsi="Times New Roman" w:cs="Times New Roman"/>
                <w:sz w:val="20"/>
              </w:rPr>
              <w:t>, для магазинов – 10%</w:t>
            </w:r>
            <w:r w:rsidRPr="00C65335">
              <w:rPr>
                <w:rFonts w:ascii="Times New Roman" w:hAnsi="Times New Roman" w:cs="Times New Roman"/>
                <w:sz w:val="20"/>
              </w:rPr>
              <w:t>.</w:t>
            </w:r>
          </w:p>
        </w:tc>
      </w:tr>
    </w:tbl>
    <w:p w:rsidR="00774194" w:rsidRDefault="00774194" w:rsidP="005461D2">
      <w:pPr>
        <w:pStyle w:val="S"/>
        <w:spacing w:line="240" w:lineRule="auto"/>
        <w:ind w:firstLine="709"/>
      </w:pPr>
    </w:p>
    <w:p w:rsidR="00A50D2D" w:rsidRPr="00D22D3E" w:rsidRDefault="00A50D2D" w:rsidP="005461D2">
      <w:pPr>
        <w:pStyle w:val="S"/>
        <w:spacing w:line="240" w:lineRule="auto"/>
        <w:ind w:firstLine="709"/>
      </w:pPr>
      <w:r w:rsidRPr="00D22D3E">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pStyle w:val="S"/>
        <w:spacing w:line="240" w:lineRule="auto"/>
        <w:ind w:firstLine="709"/>
      </w:pPr>
      <w:r w:rsidRPr="00D22D3E">
        <w:t>Примечание 2. Объекты общественного питания допускается размещать только в отдельно стоящих объектах, при условии обустройства стоянки автомобилей.</w:t>
      </w:r>
    </w:p>
    <w:p w:rsidR="00A50D2D" w:rsidRPr="00D22D3E" w:rsidRDefault="00C73AA4" w:rsidP="005461D2">
      <w:pPr>
        <w:pStyle w:val="S"/>
        <w:spacing w:line="240" w:lineRule="auto"/>
        <w:ind w:firstLine="709"/>
      </w:pPr>
      <w:r w:rsidRPr="00D22D3E">
        <w:t>6.</w:t>
      </w:r>
      <w:r w:rsidR="00A50D2D" w:rsidRPr="00D22D3E">
        <w:t xml:space="preserve"> Вспомогательные виды </w:t>
      </w:r>
      <w:r w:rsidR="008734A0">
        <w:t>разрешённого</w:t>
      </w:r>
      <w:r w:rsidR="00A50D2D" w:rsidRPr="00D22D3E">
        <w:t xml:space="preserve"> использования земельных участков и объектов капитального строительства:</w:t>
      </w:r>
    </w:p>
    <w:p w:rsidR="00A50D2D" w:rsidRPr="00D22D3E" w:rsidRDefault="00351A45" w:rsidP="001840A7">
      <w:pPr>
        <w:pStyle w:val="S"/>
        <w:numPr>
          <w:ilvl w:val="0"/>
          <w:numId w:val="21"/>
        </w:numPr>
        <w:tabs>
          <w:tab w:val="left" w:pos="1134"/>
        </w:tabs>
        <w:spacing w:line="240" w:lineRule="auto"/>
        <w:ind w:left="0" w:firstLine="709"/>
      </w:pPr>
      <w:proofErr w:type="gramStart"/>
      <w:r w:rsidRPr="00D22D3E">
        <w:t>о</w:t>
      </w:r>
      <w:r w:rsidR="00A50D2D" w:rsidRPr="00D22D3E">
        <w:t>бслуживание жилой застройки (2.7) (</w:t>
      </w:r>
      <w:r w:rsidR="00DF3845">
        <w:t>р</w:t>
      </w:r>
      <w:r w:rsidR="00A50D2D" w:rsidRPr="00D22D3E">
        <w:t xml:space="preserve">азмещение объектов капитального строительства, размещение которых предусмотрено видами разрешённого использования с кодами 3.1, 3.2, 3.3, 3.4, 3.4.1, 3.5.1, 3.6, 3.7, 3.10.1, 4.1, 4.3, 4.4, 4.6, </w:t>
      </w:r>
      <w:r w:rsidR="000D0660" w:rsidRPr="000D0660">
        <w:t>5.1.2, 5.1.3</w:t>
      </w:r>
      <w:r w:rsidR="00A50D2D" w:rsidRPr="00D22D3E">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w:t>
      </w:r>
      <w:r w:rsidRPr="00D22D3E">
        <w:t>т установления санитарной зоны);</w:t>
      </w:r>
      <w:proofErr w:type="gramEnd"/>
    </w:p>
    <w:p w:rsidR="00A50D2D" w:rsidRPr="00D22D3E" w:rsidRDefault="008B19DF" w:rsidP="000F4145">
      <w:pPr>
        <w:pStyle w:val="S"/>
        <w:numPr>
          <w:ilvl w:val="0"/>
          <w:numId w:val="21"/>
        </w:numPr>
        <w:tabs>
          <w:tab w:val="left" w:pos="1134"/>
        </w:tabs>
        <w:spacing w:line="240" w:lineRule="auto"/>
        <w:ind w:left="0" w:firstLine="709"/>
      </w:pPr>
      <w:r>
        <w:t>х</w:t>
      </w:r>
      <w:r w:rsidRPr="008B19DF">
        <w:t>ранение автотранспорта</w:t>
      </w:r>
      <w:r w:rsidR="00A50D2D" w:rsidRPr="00D22D3E">
        <w:t xml:space="preserve"> (2.7.1) (</w:t>
      </w:r>
      <w:r w:rsidR="005F4D64">
        <w:t>р</w:t>
      </w:r>
      <w:r w:rsidRPr="008B19DF">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B19DF">
        <w:t>машино-места</w:t>
      </w:r>
      <w:proofErr w:type="spellEnd"/>
      <w:r w:rsidRPr="008B19DF">
        <w:t xml:space="preserve">, за исключением гаражей, размещение которых предусмотрено содержанием вида </w:t>
      </w:r>
      <w:r w:rsidR="00451F53" w:rsidRPr="008B19DF">
        <w:t>разрешённого</w:t>
      </w:r>
      <w:r w:rsidRPr="008B19DF">
        <w:t xml:space="preserve"> использования с кодом 4.9 </w:t>
      </w:r>
      <w:r w:rsidR="00E41DB3">
        <w:t>Классификатора</w:t>
      </w:r>
      <w:r w:rsidR="00A50D2D" w:rsidRPr="00D22D3E">
        <w:t>).</w:t>
      </w:r>
    </w:p>
    <w:p w:rsidR="00A50D2D" w:rsidRDefault="00C73AA4" w:rsidP="005461D2">
      <w:pPr>
        <w:pStyle w:val="S"/>
        <w:spacing w:line="240" w:lineRule="auto"/>
        <w:ind w:firstLine="709"/>
      </w:pPr>
      <w:r w:rsidRPr="00D22D3E">
        <w:t>7.</w:t>
      </w:r>
      <w:r w:rsidR="00A50D2D" w:rsidRPr="00D22D3E">
        <w:t xml:space="preserve"> Предельные (минимальные и/или максимальные) размеры земельных участков и предельные параметры </w:t>
      </w:r>
      <w:r w:rsidR="008734A0">
        <w:t>разрешённого</w:t>
      </w:r>
      <w:r w:rsidR="00A50D2D" w:rsidRPr="00D22D3E">
        <w:t xml:space="preserve"> строительства, реконструкции объектов капитального строительства</w:t>
      </w:r>
    </w:p>
    <w:p w:rsidR="00674671" w:rsidRPr="00D22D3E" w:rsidRDefault="00674671" w:rsidP="005461D2">
      <w:pPr>
        <w:pStyle w:val="S"/>
        <w:spacing w:line="240" w:lineRule="auto"/>
        <w:ind w:firstLine="709"/>
      </w:pPr>
    </w:p>
    <w:tbl>
      <w:tblPr>
        <w:tblStyle w:val="af3"/>
        <w:tblW w:w="9356" w:type="dxa"/>
        <w:tblInd w:w="108" w:type="dxa"/>
        <w:tblLayout w:type="fixed"/>
        <w:tblLook w:val="04A0"/>
      </w:tblPr>
      <w:tblGrid>
        <w:gridCol w:w="2552"/>
        <w:gridCol w:w="1276"/>
        <w:gridCol w:w="2693"/>
        <w:gridCol w:w="2835"/>
      </w:tblGrid>
      <w:tr w:rsidR="00A50D2D" w:rsidRPr="00D22D3E" w:rsidTr="00AC11D6">
        <w:tc>
          <w:tcPr>
            <w:tcW w:w="2552" w:type="dxa"/>
            <w:vMerge w:val="restart"/>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Виды параметров</w:t>
            </w:r>
          </w:p>
        </w:tc>
        <w:tc>
          <w:tcPr>
            <w:tcW w:w="1276" w:type="dxa"/>
            <w:vMerge w:val="restart"/>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Единицы измерения</w:t>
            </w:r>
          </w:p>
        </w:tc>
        <w:tc>
          <w:tcPr>
            <w:tcW w:w="5528" w:type="dxa"/>
            <w:gridSpan w:val="2"/>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 xml:space="preserve">Значения параметров применительно к вспомогательным видам </w:t>
            </w:r>
            <w:r w:rsidR="008734A0" w:rsidRPr="00C65335">
              <w:rPr>
                <w:rFonts w:ascii="Times New Roman" w:hAnsi="Times New Roman" w:cs="Times New Roman"/>
                <w:sz w:val="20"/>
              </w:rPr>
              <w:t>разрешённого</w:t>
            </w:r>
            <w:r w:rsidRPr="00C65335">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AC11D6">
        <w:tc>
          <w:tcPr>
            <w:tcW w:w="2552" w:type="dxa"/>
            <w:vMerge/>
          </w:tcPr>
          <w:p w:rsidR="00A50D2D" w:rsidRPr="00C65335" w:rsidRDefault="00A50D2D" w:rsidP="00674671">
            <w:pPr>
              <w:jc w:val="center"/>
              <w:rPr>
                <w:rFonts w:ascii="Times New Roman" w:hAnsi="Times New Roman" w:cs="Times New Roman"/>
                <w:sz w:val="20"/>
              </w:rPr>
            </w:pPr>
          </w:p>
        </w:tc>
        <w:tc>
          <w:tcPr>
            <w:tcW w:w="1276" w:type="dxa"/>
            <w:vMerge/>
          </w:tcPr>
          <w:p w:rsidR="00A50D2D" w:rsidRPr="00C65335" w:rsidRDefault="00A50D2D" w:rsidP="00674671">
            <w:pPr>
              <w:jc w:val="center"/>
              <w:rPr>
                <w:rFonts w:ascii="Times New Roman" w:hAnsi="Times New Roman" w:cs="Times New Roman"/>
                <w:sz w:val="20"/>
              </w:rPr>
            </w:pPr>
          </w:p>
        </w:tc>
        <w:tc>
          <w:tcPr>
            <w:tcW w:w="2693"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Обслуживание жилой застройки</w:t>
            </w:r>
          </w:p>
        </w:tc>
        <w:tc>
          <w:tcPr>
            <w:tcW w:w="2835"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Объекты гаражного назначения</w:t>
            </w:r>
          </w:p>
        </w:tc>
      </w:tr>
      <w:tr w:rsidR="00A50D2D" w:rsidRPr="00D22D3E" w:rsidTr="00AC11D6">
        <w:tc>
          <w:tcPr>
            <w:tcW w:w="9356" w:type="dxa"/>
            <w:gridSpan w:val="4"/>
          </w:tcPr>
          <w:p w:rsidR="00A50D2D" w:rsidRPr="00C65335" w:rsidRDefault="00A50D2D" w:rsidP="00674671">
            <w:pPr>
              <w:jc w:val="center"/>
              <w:rPr>
                <w:rFonts w:ascii="Times New Roman" w:hAnsi="Times New Roman" w:cs="Times New Roman"/>
                <w:b/>
                <w:sz w:val="20"/>
              </w:rPr>
            </w:pPr>
            <w:r w:rsidRPr="00C65335">
              <w:rPr>
                <w:rFonts w:ascii="Times New Roman" w:hAnsi="Times New Roman" w:cs="Times New Roman"/>
                <w:b/>
                <w:sz w:val="20"/>
              </w:rPr>
              <w:t>Предельные параметры земельных участков</w:t>
            </w:r>
          </w:p>
        </w:tc>
      </w:tr>
      <w:tr w:rsidR="00A50D2D" w:rsidRPr="00D22D3E" w:rsidTr="00AC11D6">
        <w:tc>
          <w:tcPr>
            <w:tcW w:w="2552"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Минимальная ширина земельного участка</w:t>
            </w:r>
          </w:p>
        </w:tc>
        <w:tc>
          <w:tcPr>
            <w:tcW w:w="1276"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м</w:t>
            </w:r>
          </w:p>
        </w:tc>
        <w:tc>
          <w:tcPr>
            <w:tcW w:w="2693"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10</w:t>
            </w:r>
          </w:p>
        </w:tc>
        <w:tc>
          <w:tcPr>
            <w:tcW w:w="2835"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4</w:t>
            </w:r>
          </w:p>
        </w:tc>
      </w:tr>
      <w:tr w:rsidR="00A50D2D" w:rsidRPr="00D22D3E" w:rsidTr="00AC11D6">
        <w:tc>
          <w:tcPr>
            <w:tcW w:w="2552"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Минимальная площадь земельного участка</w:t>
            </w:r>
          </w:p>
        </w:tc>
        <w:tc>
          <w:tcPr>
            <w:tcW w:w="1276"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кв. м</w:t>
            </w:r>
          </w:p>
        </w:tc>
        <w:tc>
          <w:tcPr>
            <w:tcW w:w="2693"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100</w:t>
            </w:r>
          </w:p>
        </w:tc>
        <w:tc>
          <w:tcPr>
            <w:tcW w:w="2835"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24</w:t>
            </w:r>
          </w:p>
        </w:tc>
      </w:tr>
      <w:tr w:rsidR="00A50D2D" w:rsidRPr="00D22D3E" w:rsidTr="00AC11D6">
        <w:tc>
          <w:tcPr>
            <w:tcW w:w="2552"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Максимальная площадь земельного участка</w:t>
            </w:r>
          </w:p>
        </w:tc>
        <w:tc>
          <w:tcPr>
            <w:tcW w:w="1276"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кв. м</w:t>
            </w:r>
          </w:p>
        </w:tc>
        <w:tc>
          <w:tcPr>
            <w:tcW w:w="2693"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w:t>
            </w:r>
          </w:p>
        </w:tc>
        <w:tc>
          <w:tcPr>
            <w:tcW w:w="2835"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w:t>
            </w:r>
          </w:p>
        </w:tc>
      </w:tr>
      <w:tr w:rsidR="00A50D2D" w:rsidRPr="00D22D3E" w:rsidTr="00AC11D6">
        <w:tc>
          <w:tcPr>
            <w:tcW w:w="9356" w:type="dxa"/>
            <w:gridSpan w:val="4"/>
          </w:tcPr>
          <w:p w:rsidR="00786A70" w:rsidRDefault="00A50D2D" w:rsidP="00674671">
            <w:pPr>
              <w:jc w:val="center"/>
              <w:rPr>
                <w:rFonts w:ascii="Times New Roman" w:hAnsi="Times New Roman" w:cs="Times New Roman"/>
                <w:b/>
                <w:sz w:val="20"/>
              </w:rPr>
            </w:pPr>
            <w:r w:rsidRPr="00C65335">
              <w:rPr>
                <w:rFonts w:ascii="Times New Roman" w:hAnsi="Times New Roman" w:cs="Times New Roman"/>
                <w:b/>
                <w:sz w:val="20"/>
              </w:rPr>
              <w:t xml:space="preserve">Предельные параметры </w:t>
            </w:r>
            <w:r w:rsidR="008734A0" w:rsidRPr="00C65335">
              <w:rPr>
                <w:rFonts w:ascii="Times New Roman" w:hAnsi="Times New Roman" w:cs="Times New Roman"/>
                <w:b/>
                <w:sz w:val="20"/>
              </w:rPr>
              <w:t>разрешённого</w:t>
            </w:r>
            <w:r w:rsidR="00786A70">
              <w:rPr>
                <w:rFonts w:ascii="Times New Roman" w:hAnsi="Times New Roman" w:cs="Times New Roman"/>
                <w:b/>
                <w:sz w:val="20"/>
              </w:rPr>
              <w:t xml:space="preserve"> строительства,</w:t>
            </w:r>
          </w:p>
          <w:p w:rsidR="00A50D2D" w:rsidRPr="00C65335" w:rsidRDefault="00786A70" w:rsidP="00674671">
            <w:pPr>
              <w:jc w:val="center"/>
              <w:rPr>
                <w:rFonts w:ascii="Times New Roman" w:hAnsi="Times New Roman" w:cs="Times New Roman"/>
                <w:sz w:val="20"/>
              </w:rPr>
            </w:pPr>
            <w:r>
              <w:rPr>
                <w:rFonts w:ascii="Times New Roman" w:hAnsi="Times New Roman" w:cs="Times New Roman"/>
                <w:b/>
                <w:sz w:val="20"/>
              </w:rPr>
              <w:t xml:space="preserve">реконструкции </w:t>
            </w:r>
            <w:r w:rsidR="00A50D2D" w:rsidRPr="00C65335">
              <w:rPr>
                <w:rFonts w:ascii="Times New Roman" w:hAnsi="Times New Roman" w:cs="Times New Roman"/>
                <w:b/>
                <w:sz w:val="20"/>
              </w:rPr>
              <w:t>объектов капитального строительства</w:t>
            </w:r>
          </w:p>
        </w:tc>
      </w:tr>
      <w:tr w:rsidR="00A50D2D" w:rsidRPr="00D22D3E" w:rsidTr="00AC11D6">
        <w:tc>
          <w:tcPr>
            <w:tcW w:w="2552"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Максимальное количество этажей</w:t>
            </w:r>
          </w:p>
        </w:tc>
        <w:tc>
          <w:tcPr>
            <w:tcW w:w="1276"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этаж</w:t>
            </w:r>
          </w:p>
        </w:tc>
        <w:tc>
          <w:tcPr>
            <w:tcW w:w="2693"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2</w:t>
            </w:r>
          </w:p>
        </w:tc>
        <w:tc>
          <w:tcPr>
            <w:tcW w:w="2835"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1</w:t>
            </w:r>
          </w:p>
        </w:tc>
      </w:tr>
      <w:tr w:rsidR="00A50D2D" w:rsidRPr="00D22D3E" w:rsidTr="00AC11D6">
        <w:tc>
          <w:tcPr>
            <w:tcW w:w="2552"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Максимальный процент застройки участка</w:t>
            </w:r>
          </w:p>
        </w:tc>
        <w:tc>
          <w:tcPr>
            <w:tcW w:w="1276"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w:t>
            </w:r>
          </w:p>
        </w:tc>
        <w:tc>
          <w:tcPr>
            <w:tcW w:w="2693"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40</w:t>
            </w:r>
          </w:p>
        </w:tc>
        <w:tc>
          <w:tcPr>
            <w:tcW w:w="2835"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100</w:t>
            </w:r>
          </w:p>
        </w:tc>
      </w:tr>
      <w:tr w:rsidR="00A50D2D" w:rsidRPr="00D22D3E" w:rsidTr="00AC11D6">
        <w:tc>
          <w:tcPr>
            <w:tcW w:w="2552"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Минимальный отступ от красных линий</w:t>
            </w:r>
          </w:p>
        </w:tc>
        <w:tc>
          <w:tcPr>
            <w:tcW w:w="1276"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м</w:t>
            </w:r>
          </w:p>
        </w:tc>
        <w:tc>
          <w:tcPr>
            <w:tcW w:w="2693"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3</w:t>
            </w:r>
          </w:p>
        </w:tc>
        <w:tc>
          <w:tcPr>
            <w:tcW w:w="2835"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3</w:t>
            </w:r>
          </w:p>
        </w:tc>
      </w:tr>
      <w:tr w:rsidR="00A50D2D" w:rsidRPr="00D22D3E" w:rsidTr="00AC11D6">
        <w:tc>
          <w:tcPr>
            <w:tcW w:w="2552"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Минимальный отступ от границ земельного участка</w:t>
            </w:r>
          </w:p>
        </w:tc>
        <w:tc>
          <w:tcPr>
            <w:tcW w:w="1276"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м</w:t>
            </w:r>
          </w:p>
        </w:tc>
        <w:tc>
          <w:tcPr>
            <w:tcW w:w="2693"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3</w:t>
            </w:r>
          </w:p>
        </w:tc>
        <w:tc>
          <w:tcPr>
            <w:tcW w:w="2835" w:type="dxa"/>
          </w:tcPr>
          <w:p w:rsidR="00A50D2D" w:rsidRPr="00C65335" w:rsidRDefault="00A50D2D" w:rsidP="00674671">
            <w:pPr>
              <w:jc w:val="center"/>
              <w:rPr>
                <w:rFonts w:ascii="Times New Roman" w:hAnsi="Times New Roman" w:cs="Times New Roman"/>
                <w:sz w:val="20"/>
              </w:rPr>
            </w:pPr>
            <w:r w:rsidRPr="00C65335">
              <w:rPr>
                <w:rFonts w:ascii="Times New Roman" w:hAnsi="Times New Roman" w:cs="Times New Roman"/>
                <w:sz w:val="20"/>
              </w:rPr>
              <w:t>3</w:t>
            </w:r>
          </w:p>
        </w:tc>
      </w:tr>
    </w:tbl>
    <w:p w:rsidR="00A50D2D" w:rsidRPr="00D22D3E" w:rsidRDefault="00A50D2D" w:rsidP="005461D2">
      <w:pPr>
        <w:pStyle w:val="S"/>
        <w:spacing w:line="240" w:lineRule="auto"/>
        <w:ind w:firstLine="709"/>
        <w:rPr>
          <w:i/>
        </w:rPr>
      </w:pPr>
    </w:p>
    <w:p w:rsidR="00A50D2D" w:rsidRPr="00D22D3E" w:rsidRDefault="00C73AA4" w:rsidP="005461D2">
      <w:pPr>
        <w:pStyle w:val="S"/>
        <w:spacing w:line="240" w:lineRule="auto"/>
        <w:ind w:firstLine="709"/>
      </w:pPr>
      <w:r w:rsidRPr="00D22D3E">
        <w:t>8.</w:t>
      </w:r>
      <w:r w:rsidR="00A50D2D" w:rsidRPr="00D22D3E">
        <w:t xml:space="preserve"> Ограничения использования земельных участков и объектов капитального строительства:</w:t>
      </w:r>
    </w:p>
    <w:p w:rsidR="00A50D2D" w:rsidRPr="00D22D3E" w:rsidRDefault="00351A45" w:rsidP="001840A7">
      <w:pPr>
        <w:pStyle w:val="S"/>
        <w:numPr>
          <w:ilvl w:val="0"/>
          <w:numId w:val="66"/>
        </w:numPr>
        <w:tabs>
          <w:tab w:val="left" w:pos="1276"/>
        </w:tabs>
        <w:spacing w:line="240" w:lineRule="auto"/>
        <w:ind w:left="0" w:firstLine="709"/>
      </w:pPr>
      <w:r w:rsidRPr="00D22D3E">
        <w:t>н</w:t>
      </w:r>
      <w:r w:rsidR="00A50D2D" w:rsidRPr="00D22D3E">
        <w:t>е допускается размещение объектов, причиняющих вред окружающей среде и санитарному благополучию, неудобство жителям</w:t>
      </w:r>
      <w:r w:rsidRPr="00D22D3E">
        <w:t>;</w:t>
      </w:r>
    </w:p>
    <w:p w:rsidR="00A50D2D" w:rsidRPr="00D22D3E" w:rsidRDefault="00351A45" w:rsidP="001840A7">
      <w:pPr>
        <w:pStyle w:val="S"/>
        <w:numPr>
          <w:ilvl w:val="0"/>
          <w:numId w:val="66"/>
        </w:numPr>
        <w:tabs>
          <w:tab w:val="left" w:pos="1276"/>
        </w:tabs>
        <w:spacing w:line="240" w:lineRule="auto"/>
        <w:ind w:left="0" w:firstLine="709"/>
      </w:pPr>
      <w:r w:rsidRPr="00D22D3E">
        <w:t>н</w:t>
      </w:r>
      <w:r w:rsidR="00A50D2D" w:rsidRPr="00D22D3E">
        <w:t>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A50D2D" w:rsidRPr="00D22D3E" w:rsidRDefault="00A50D2D" w:rsidP="005461D2">
      <w:pPr>
        <w:pStyle w:val="S"/>
        <w:spacing w:line="240" w:lineRule="auto"/>
        <w:ind w:firstLine="709"/>
      </w:pPr>
    </w:p>
    <w:p w:rsidR="00A50D2D" w:rsidRDefault="00C73AA4" w:rsidP="005461D2">
      <w:pPr>
        <w:pStyle w:val="3"/>
        <w:spacing w:line="240" w:lineRule="auto"/>
        <w:ind w:firstLine="709"/>
        <w:rPr>
          <w:szCs w:val="24"/>
        </w:rPr>
      </w:pPr>
      <w:bookmarkStart w:id="135" w:name="_Toc467677916"/>
      <w:bookmarkStart w:id="136" w:name="_Toc10298244"/>
      <w:r w:rsidRPr="00D22D3E">
        <w:rPr>
          <w:b w:val="0"/>
          <w:szCs w:val="24"/>
        </w:rPr>
        <w:t xml:space="preserve">Статья </w:t>
      </w:r>
      <w:r w:rsidR="00617FD5" w:rsidRPr="00D22D3E">
        <w:rPr>
          <w:b w:val="0"/>
          <w:szCs w:val="24"/>
        </w:rPr>
        <w:t>4</w:t>
      </w:r>
      <w:r w:rsidR="00DE0C3E">
        <w:rPr>
          <w:b w:val="0"/>
          <w:szCs w:val="24"/>
        </w:rPr>
        <w:t>1</w:t>
      </w:r>
      <w:r w:rsidRPr="00D22D3E">
        <w:rPr>
          <w:b w:val="0"/>
          <w:szCs w:val="24"/>
        </w:rPr>
        <w:t>.</w:t>
      </w:r>
      <w:r w:rsidRPr="00D22D3E">
        <w:rPr>
          <w:szCs w:val="24"/>
        </w:rPr>
        <w:t xml:space="preserve"> Зона застройки индивидуальными жилыми домами</w:t>
      </w:r>
      <w:r w:rsidR="00A50D2D" w:rsidRPr="00D22D3E">
        <w:rPr>
          <w:caps/>
          <w:szCs w:val="24"/>
        </w:rPr>
        <w:t xml:space="preserve"> (</w:t>
      </w:r>
      <w:r w:rsidR="00DC781E" w:rsidRPr="00D22D3E">
        <w:rPr>
          <w:szCs w:val="24"/>
        </w:rPr>
        <w:t>ИЖД</w:t>
      </w:r>
      <w:r w:rsidRPr="00D22D3E">
        <w:rPr>
          <w:szCs w:val="24"/>
        </w:rPr>
        <w:t>)</w:t>
      </w:r>
      <w:bookmarkEnd w:id="135"/>
      <w:bookmarkEnd w:id="136"/>
    </w:p>
    <w:p w:rsidR="00417406" w:rsidRPr="00417406" w:rsidRDefault="00417406" w:rsidP="00417406"/>
    <w:p w:rsidR="00A50D2D" w:rsidRPr="00D22D3E" w:rsidRDefault="004D3725" w:rsidP="00786A70">
      <w:pPr>
        <w:pStyle w:val="S"/>
        <w:spacing w:line="240" w:lineRule="auto"/>
        <w:ind w:firstLine="709"/>
      </w:pPr>
      <w:r w:rsidRPr="00D22D3E">
        <w:t xml:space="preserve">1. </w:t>
      </w:r>
      <w:proofErr w:type="gramStart"/>
      <w:r w:rsidR="00A50D2D" w:rsidRPr="00D22D3E">
        <w:t xml:space="preserve">Зона застройки индивидуальными жилыми домами выделена для формирования жилых районов с низкой плотностью застройки, предназначена для размещения отдельно стоящих жилых домов, не предназначенных для раздела на квартиры, для постоянного проживания с количеством этажей не более </w:t>
      </w:r>
      <w:r w:rsidR="00451F53" w:rsidRPr="00D22D3E">
        <w:t>трёх</w:t>
      </w:r>
      <w:r w:rsidR="00A50D2D" w:rsidRPr="00D22D3E">
        <w:t xml:space="preserve">, а также объектов с минимально </w:t>
      </w:r>
      <w:r w:rsidR="00451F53" w:rsidRPr="00D22D3E">
        <w:t>разрешённым</w:t>
      </w:r>
      <w:r w:rsidR="00A50D2D" w:rsidRPr="00D22D3E">
        <w:t xml:space="preserve"> набором услуг местного значения связанных с проживанием граждан и не оказывающих негативного воздействия на окружающую среду.</w:t>
      </w:r>
      <w:proofErr w:type="gramEnd"/>
    </w:p>
    <w:p w:rsidR="00A50D2D" w:rsidRPr="00D22D3E" w:rsidRDefault="004D3725" w:rsidP="00786A70">
      <w:pPr>
        <w:pStyle w:val="S"/>
        <w:spacing w:line="240" w:lineRule="auto"/>
        <w:ind w:firstLine="709"/>
      </w:pPr>
      <w:r w:rsidRPr="00D22D3E">
        <w:t xml:space="preserve">2. Основные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351A45" w:rsidP="00786A70">
      <w:pPr>
        <w:pStyle w:val="S"/>
        <w:numPr>
          <w:ilvl w:val="0"/>
          <w:numId w:val="24"/>
        </w:numPr>
        <w:tabs>
          <w:tab w:val="left" w:pos="993"/>
        </w:tabs>
        <w:spacing w:line="240" w:lineRule="auto"/>
        <w:ind w:left="0" w:firstLine="709"/>
      </w:pPr>
      <w:proofErr w:type="gramStart"/>
      <w:r w:rsidRPr="00D22D3E">
        <w:t>д</w:t>
      </w:r>
      <w:r w:rsidR="00A50D2D" w:rsidRPr="00D22D3E">
        <w:t>ля индивидуального жилищного строительства (2.1) (</w:t>
      </w:r>
      <w:r w:rsidR="00BF3F31" w:rsidRPr="00BF3F31">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00A50D2D" w:rsidRPr="00D22D3E">
        <w:t>);</w:t>
      </w:r>
      <w:proofErr w:type="gramEnd"/>
      <w:r w:rsidR="00A50D2D" w:rsidRPr="00D22D3E">
        <w:t xml:space="preserve"> выращивание сельскохозяйственных культур; размещение индивидуальных гаражей и </w:t>
      </w:r>
      <w:r w:rsidR="00512F76" w:rsidRPr="00512F76">
        <w:t>хозяйственных построек</w:t>
      </w:r>
      <w:r w:rsidR="00A50D2D" w:rsidRPr="00D22D3E">
        <w:t>)</w:t>
      </w:r>
      <w:r w:rsidRPr="00D22D3E">
        <w:t>;</w:t>
      </w:r>
    </w:p>
    <w:p w:rsidR="00A50D2D" w:rsidRPr="00D22D3E" w:rsidRDefault="00351A45" w:rsidP="00786A70">
      <w:pPr>
        <w:pStyle w:val="S"/>
        <w:numPr>
          <w:ilvl w:val="0"/>
          <w:numId w:val="24"/>
        </w:numPr>
        <w:tabs>
          <w:tab w:val="left" w:pos="993"/>
        </w:tabs>
        <w:spacing w:line="240" w:lineRule="auto"/>
        <w:ind w:left="0" w:firstLine="709"/>
      </w:pPr>
      <w:r w:rsidRPr="00D22D3E">
        <w:t>д</w:t>
      </w:r>
      <w:r w:rsidR="00A50D2D" w:rsidRPr="00D22D3E">
        <w:t xml:space="preserve">ля ведения личного подсобного хозяйства </w:t>
      </w:r>
      <w:r w:rsidR="007233BD" w:rsidRPr="007233BD">
        <w:t xml:space="preserve">(приусадебный земельный участок) </w:t>
      </w:r>
      <w:r w:rsidR="00A50D2D" w:rsidRPr="00D22D3E">
        <w:t xml:space="preserve">(2.2) (размещение жилого дома, </w:t>
      </w:r>
      <w:r w:rsidR="007233BD" w:rsidRPr="007233BD">
        <w:t xml:space="preserve">указанного в описании вида </w:t>
      </w:r>
      <w:r w:rsidR="00451F53" w:rsidRPr="007233BD">
        <w:t>разрешённого</w:t>
      </w:r>
      <w:r w:rsidR="007233BD" w:rsidRPr="007233BD">
        <w:t xml:space="preserve"> использования с кодом 2.1</w:t>
      </w:r>
      <w:r w:rsidR="007233BD">
        <w:t>,</w:t>
      </w:r>
      <w:r w:rsidR="00A50D2D" w:rsidRPr="00D22D3E">
        <w:t xml:space="preserve"> производство сельскохозяйственной продукции; размещение гаража и иных вспомогательных сооружений; содержание сельскохозяйственных животных)</w:t>
      </w:r>
      <w:r w:rsidRPr="00D22D3E">
        <w:t>;</w:t>
      </w:r>
    </w:p>
    <w:p w:rsidR="00A50D2D" w:rsidRPr="00D22D3E" w:rsidRDefault="00351A45" w:rsidP="00786A70">
      <w:pPr>
        <w:pStyle w:val="S"/>
        <w:numPr>
          <w:ilvl w:val="0"/>
          <w:numId w:val="24"/>
        </w:numPr>
        <w:tabs>
          <w:tab w:val="left" w:pos="993"/>
        </w:tabs>
        <w:spacing w:line="240" w:lineRule="auto"/>
        <w:ind w:left="0" w:firstLine="709"/>
      </w:pPr>
      <w:proofErr w:type="gramStart"/>
      <w:r w:rsidRPr="00D22D3E">
        <w:t>б</w:t>
      </w:r>
      <w:r w:rsidR="00A50D2D" w:rsidRPr="00D22D3E">
        <w:t xml:space="preserve">локированная жилая застройка (2.3) (размещение жилого дома, имеющего одну или несколько общих стен с соседними жилыми домами (количеством этажей не более чем три, при общем количестве </w:t>
      </w:r>
      <w:r w:rsidR="00451F53" w:rsidRPr="00D22D3E">
        <w:t>совмещённых</w:t>
      </w:r>
      <w:r w:rsidR="00A50D2D" w:rsidRPr="00D22D3E">
        <w:t xml:space="preserve"> домов не более десяти и каждый из которых </w:t>
      </w:r>
      <w:r w:rsidR="00A50D2D" w:rsidRPr="00D22D3E">
        <w:lastRenderedPageBreak/>
        <w:t xml:space="preserve">предназначен для проживания одной семьи, имеет общую стену (общие стены) без </w:t>
      </w:r>
      <w:r w:rsidR="00451F53" w:rsidRPr="00D22D3E">
        <w:t>проёмов</w:t>
      </w:r>
      <w:r w:rsidR="00A50D2D" w:rsidRPr="00D22D3E">
        <w:t xml:space="preserve"> </w:t>
      </w:r>
      <w:r w:rsidR="007233BD" w:rsidRPr="007233BD">
        <w:t>с соседним домом или соседними домами</w:t>
      </w:r>
      <w:r w:rsidR="00A50D2D" w:rsidRPr="00D22D3E">
        <w:t>, расположен на отдельном земельном участке и имеет</w:t>
      </w:r>
      <w:proofErr w:type="gramEnd"/>
      <w:r w:rsidR="00A50D2D" w:rsidRPr="00D22D3E">
        <w:t xml:space="preserve">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w:t>
      </w:r>
      <w:r w:rsidR="007233BD">
        <w:t xml:space="preserve">для </w:t>
      </w:r>
      <w:r w:rsidR="00A50D2D" w:rsidRPr="00D22D3E">
        <w:t>отдыха)</w:t>
      </w:r>
      <w:r w:rsidRPr="00D22D3E">
        <w:t>;</w:t>
      </w:r>
    </w:p>
    <w:p w:rsidR="00A50D2D" w:rsidRPr="00D22D3E" w:rsidRDefault="00351A45" w:rsidP="00786A70">
      <w:pPr>
        <w:pStyle w:val="S"/>
        <w:numPr>
          <w:ilvl w:val="0"/>
          <w:numId w:val="24"/>
        </w:numPr>
        <w:tabs>
          <w:tab w:val="left" w:pos="993"/>
        </w:tabs>
        <w:spacing w:line="240" w:lineRule="auto"/>
        <w:ind w:left="0" w:firstLine="709"/>
      </w:pPr>
      <w:proofErr w:type="gramStart"/>
      <w:r w:rsidRPr="00D22D3E">
        <w:t>к</w:t>
      </w:r>
      <w:r w:rsidR="00A50D2D" w:rsidRPr="00D22D3E">
        <w:t>оммунальное обслуживание (3.1) (</w:t>
      </w:r>
      <w:r w:rsidR="00467969" w:rsidRPr="00467969">
        <w:t>размещение зданий и сооружений в целях обеспечения физических и юридических лиц коммунальными услугами.</w:t>
      </w:r>
      <w:proofErr w:type="gramEnd"/>
      <w:r w:rsidR="00467969" w:rsidRPr="00467969">
        <w:t xml:space="preserve"> </w:t>
      </w:r>
      <w:proofErr w:type="gramStart"/>
      <w:r w:rsidR="00467969" w:rsidRPr="00467969">
        <w:t xml:space="preserve">Содержание данного вида </w:t>
      </w:r>
      <w:r w:rsidR="00451F53" w:rsidRPr="00467969">
        <w:t>разрешённого</w:t>
      </w:r>
      <w:r w:rsidR="00467969" w:rsidRPr="00467969">
        <w:t xml:space="preserve"> использования включает в себя содержание видов </w:t>
      </w:r>
      <w:r w:rsidR="00451F53" w:rsidRPr="00467969">
        <w:t>разрешённого</w:t>
      </w:r>
      <w:r w:rsidR="00467969" w:rsidRPr="00467969">
        <w:t xml:space="preserve"> использования с кодами 3.1.1 - 3.1.2, а именно: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w:t>
      </w:r>
      <w:proofErr w:type="gramEnd"/>
      <w:r w:rsidR="00467969" w:rsidRPr="00467969">
        <w:t xml:space="preserve"> </w:t>
      </w:r>
      <w:proofErr w:type="gramStart"/>
      <w:r w:rsidR="00467969" w:rsidRPr="00467969">
        <w:t xml:space="preserve">и аварийной техники, сооружений, необходимых для сбора и плавки снега) (3.1.1), размещение зданий, предназначенных для </w:t>
      </w:r>
      <w:r w:rsidR="00451F53" w:rsidRPr="00467969">
        <w:t>приёма</w:t>
      </w:r>
      <w:r w:rsidR="00467969" w:rsidRPr="00467969">
        <w:t xml:space="preserve"> физических и юридических лиц в связи с предоставлением им коммунальных услуг</w:t>
      </w:r>
      <w:r w:rsidR="00467969">
        <w:t xml:space="preserve"> </w:t>
      </w:r>
      <w:r w:rsidR="00467969" w:rsidRPr="00467969">
        <w:t>(3.1.2)</w:t>
      </w:r>
      <w:r w:rsidRPr="00D22D3E">
        <w:t>);</w:t>
      </w:r>
      <w:proofErr w:type="gramEnd"/>
    </w:p>
    <w:p w:rsidR="00A50D2D" w:rsidRDefault="00592644" w:rsidP="00786A70">
      <w:pPr>
        <w:pStyle w:val="S"/>
        <w:numPr>
          <w:ilvl w:val="0"/>
          <w:numId w:val="24"/>
        </w:numPr>
        <w:tabs>
          <w:tab w:val="left" w:pos="993"/>
        </w:tabs>
        <w:spacing w:line="240" w:lineRule="auto"/>
        <w:ind w:left="0" w:firstLine="709"/>
      </w:pPr>
      <w:r w:rsidRPr="00592644">
        <w:t xml:space="preserve">земельные участки (территории) общего пользования (12.0) (размещение объектов улично-дорожной сети: автомобильных дорог, пешеходных тротуаров в границах </w:t>
      </w:r>
      <w:r w:rsidR="00451F53" w:rsidRPr="00592644">
        <w:t>населённых</w:t>
      </w:r>
      <w:r w:rsidRPr="00592644">
        <w:t xml:space="preserve"> пунктов, пешеходных переходов, бульваров, площадей, проездов, велодорожек и объектов </w:t>
      </w:r>
      <w:proofErr w:type="spellStart"/>
      <w:r w:rsidRPr="00592644">
        <w:t>велотранспортной</w:t>
      </w:r>
      <w:proofErr w:type="spellEnd"/>
      <w:r w:rsidRPr="00592644">
        <w:t xml:space="preserve"> и инженерной инфраструктуры; размещение придорожных стоянок (парковок) транспортных сре</w:t>
      </w:r>
      <w:proofErr w:type="gramStart"/>
      <w:r w:rsidRPr="00592644">
        <w:t>дств в гр</w:t>
      </w:r>
      <w:proofErr w:type="gramEnd"/>
      <w:r w:rsidRPr="00592644">
        <w:t xml:space="preserve">аницах городских улиц и дорог, за исключением предусмотренных видами </w:t>
      </w:r>
      <w:r w:rsidR="00451F53" w:rsidRPr="00592644">
        <w:t>разрешённого</w:t>
      </w:r>
      <w:r w:rsidRPr="00592644">
        <w:t xml:space="preserve"> использования с кодами 2.7.1, 4.9, 7.2.3, а также некапитальных сооружений, предназначенных для охраны транспортных средств;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A50D2D" w:rsidRPr="00D22D3E">
        <w:t>.</w:t>
      </w:r>
    </w:p>
    <w:p w:rsidR="00A50D2D" w:rsidRDefault="004D3725" w:rsidP="005461D2">
      <w:pPr>
        <w:pStyle w:val="S"/>
        <w:spacing w:line="240" w:lineRule="auto"/>
        <w:ind w:firstLine="709"/>
      </w:pPr>
      <w:r w:rsidRPr="00D22D3E">
        <w:t xml:space="preserve">3.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786A70" w:rsidRPr="00D22D3E" w:rsidRDefault="00786A70" w:rsidP="005461D2">
      <w:pPr>
        <w:pStyle w:val="S"/>
        <w:spacing w:line="240" w:lineRule="auto"/>
        <w:ind w:firstLine="709"/>
      </w:pPr>
    </w:p>
    <w:tbl>
      <w:tblPr>
        <w:tblStyle w:val="af3"/>
        <w:tblW w:w="9356" w:type="dxa"/>
        <w:tblInd w:w="108" w:type="dxa"/>
        <w:tblLayout w:type="fixed"/>
        <w:tblLook w:val="04A0"/>
      </w:tblPr>
      <w:tblGrid>
        <w:gridCol w:w="2552"/>
        <w:gridCol w:w="1276"/>
        <w:gridCol w:w="1701"/>
        <w:gridCol w:w="141"/>
        <w:gridCol w:w="1560"/>
        <w:gridCol w:w="2126"/>
      </w:tblGrid>
      <w:tr w:rsidR="00A50D2D" w:rsidRPr="00D22D3E" w:rsidTr="003A1615">
        <w:tc>
          <w:tcPr>
            <w:tcW w:w="2552" w:type="dxa"/>
            <w:vMerge w:val="restart"/>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Виды параметров</w:t>
            </w:r>
          </w:p>
        </w:tc>
        <w:tc>
          <w:tcPr>
            <w:tcW w:w="1276" w:type="dxa"/>
            <w:vMerge w:val="restart"/>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Единицы измерения</w:t>
            </w:r>
          </w:p>
        </w:tc>
        <w:tc>
          <w:tcPr>
            <w:tcW w:w="5528" w:type="dxa"/>
            <w:gridSpan w:val="4"/>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 xml:space="preserve">Значения параметров применительно к основным видам </w:t>
            </w:r>
            <w:r w:rsidR="008734A0" w:rsidRPr="00C2321B">
              <w:rPr>
                <w:rFonts w:ascii="Times New Roman" w:hAnsi="Times New Roman" w:cs="Times New Roman"/>
                <w:sz w:val="20"/>
              </w:rPr>
              <w:t>разрешённого</w:t>
            </w:r>
            <w:r w:rsidRPr="00C2321B">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3A1615">
        <w:tc>
          <w:tcPr>
            <w:tcW w:w="2552" w:type="dxa"/>
            <w:vMerge/>
          </w:tcPr>
          <w:p w:rsidR="00A50D2D" w:rsidRPr="00C2321B" w:rsidRDefault="00A50D2D" w:rsidP="00284710">
            <w:pPr>
              <w:jc w:val="center"/>
              <w:rPr>
                <w:rFonts w:ascii="Times New Roman" w:hAnsi="Times New Roman" w:cs="Times New Roman"/>
                <w:sz w:val="20"/>
              </w:rPr>
            </w:pPr>
          </w:p>
        </w:tc>
        <w:tc>
          <w:tcPr>
            <w:tcW w:w="1276" w:type="dxa"/>
            <w:vMerge/>
          </w:tcPr>
          <w:p w:rsidR="00A50D2D" w:rsidRPr="00C2321B" w:rsidRDefault="00A50D2D" w:rsidP="00284710">
            <w:pPr>
              <w:jc w:val="center"/>
              <w:rPr>
                <w:rFonts w:ascii="Times New Roman" w:hAnsi="Times New Roman" w:cs="Times New Roman"/>
                <w:sz w:val="20"/>
              </w:rPr>
            </w:pPr>
          </w:p>
        </w:tc>
        <w:tc>
          <w:tcPr>
            <w:tcW w:w="1842" w:type="dxa"/>
            <w:gridSpan w:val="2"/>
          </w:tcPr>
          <w:p w:rsidR="00A50D2D" w:rsidRPr="00C2321B" w:rsidRDefault="00C2321B" w:rsidP="00284710">
            <w:pPr>
              <w:jc w:val="center"/>
              <w:rPr>
                <w:rFonts w:ascii="Times New Roman" w:hAnsi="Times New Roman" w:cs="Times New Roman"/>
                <w:sz w:val="20"/>
              </w:rPr>
            </w:pPr>
            <w:r>
              <w:rPr>
                <w:rFonts w:ascii="Times New Roman" w:hAnsi="Times New Roman" w:cs="Times New Roman"/>
                <w:sz w:val="20"/>
              </w:rPr>
              <w:t xml:space="preserve">Для </w:t>
            </w:r>
            <w:proofErr w:type="spellStart"/>
            <w:r>
              <w:rPr>
                <w:rFonts w:ascii="Times New Roman" w:hAnsi="Times New Roman" w:cs="Times New Roman"/>
                <w:sz w:val="20"/>
              </w:rPr>
              <w:t>индивиду</w:t>
            </w:r>
            <w:r w:rsidR="00950F4E" w:rsidRPr="00C2321B">
              <w:rPr>
                <w:rFonts w:ascii="Times New Roman" w:hAnsi="Times New Roman" w:cs="Times New Roman"/>
                <w:sz w:val="20"/>
              </w:rPr>
              <w:t>-</w:t>
            </w:r>
            <w:r>
              <w:rPr>
                <w:rFonts w:ascii="Times New Roman" w:hAnsi="Times New Roman" w:cs="Times New Roman"/>
                <w:sz w:val="20"/>
              </w:rPr>
              <w:t>аль</w:t>
            </w:r>
            <w:r w:rsidR="00A50D2D" w:rsidRPr="00C2321B">
              <w:rPr>
                <w:rFonts w:ascii="Times New Roman" w:hAnsi="Times New Roman" w:cs="Times New Roman"/>
                <w:sz w:val="20"/>
              </w:rPr>
              <w:t>ного</w:t>
            </w:r>
            <w:proofErr w:type="spellEnd"/>
            <w:r w:rsidR="00A50D2D" w:rsidRPr="00C2321B">
              <w:rPr>
                <w:rFonts w:ascii="Times New Roman" w:hAnsi="Times New Roman" w:cs="Times New Roman"/>
                <w:sz w:val="20"/>
              </w:rPr>
              <w:t xml:space="preserve"> жилищ</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sidR="00A50D2D" w:rsidRPr="00C2321B">
              <w:rPr>
                <w:rFonts w:ascii="Times New Roman" w:hAnsi="Times New Roman" w:cs="Times New Roman"/>
                <w:sz w:val="20"/>
              </w:rPr>
              <w:t>с</w:t>
            </w:r>
            <w:proofErr w:type="gramEnd"/>
            <w:r w:rsidR="00A50D2D" w:rsidRPr="00C2321B">
              <w:rPr>
                <w:rFonts w:ascii="Times New Roman" w:hAnsi="Times New Roman" w:cs="Times New Roman"/>
                <w:sz w:val="20"/>
              </w:rPr>
              <w:t>троительства,</w:t>
            </w:r>
          </w:p>
          <w:p w:rsidR="00A50D2D" w:rsidRPr="00C2321B" w:rsidRDefault="00C2321B" w:rsidP="00284710">
            <w:pPr>
              <w:jc w:val="center"/>
              <w:rPr>
                <w:rFonts w:ascii="Times New Roman" w:hAnsi="Times New Roman" w:cs="Times New Roman"/>
                <w:sz w:val="20"/>
              </w:rPr>
            </w:pPr>
            <w:r>
              <w:rPr>
                <w:rFonts w:ascii="Times New Roman" w:hAnsi="Times New Roman" w:cs="Times New Roman"/>
                <w:sz w:val="20"/>
              </w:rPr>
              <w:t xml:space="preserve">для ведения личного </w:t>
            </w:r>
            <w:proofErr w:type="spellStart"/>
            <w:r w:rsidR="00A50D2D" w:rsidRPr="00C2321B">
              <w:rPr>
                <w:rFonts w:ascii="Times New Roman" w:hAnsi="Times New Roman" w:cs="Times New Roman"/>
                <w:sz w:val="20"/>
              </w:rPr>
              <w:t>подсобн</w:t>
            </w:r>
            <w:proofErr w:type="spellEnd"/>
            <w:r>
              <w:rPr>
                <w:rFonts w:ascii="Times New Roman" w:hAnsi="Times New Roman" w:cs="Times New Roman"/>
                <w:sz w:val="20"/>
              </w:rPr>
              <w:t xml:space="preserve">. </w:t>
            </w:r>
            <w:r w:rsidR="00A50D2D" w:rsidRPr="00C2321B">
              <w:rPr>
                <w:rFonts w:ascii="Times New Roman" w:hAnsi="Times New Roman" w:cs="Times New Roman"/>
                <w:sz w:val="20"/>
              </w:rPr>
              <w:t>хозяйства,</w:t>
            </w:r>
          </w:p>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блокированная жилая застройка</w:t>
            </w:r>
          </w:p>
        </w:tc>
        <w:tc>
          <w:tcPr>
            <w:tcW w:w="1560"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Коммунальное обслуживание</w:t>
            </w:r>
          </w:p>
        </w:tc>
        <w:tc>
          <w:tcPr>
            <w:tcW w:w="2126"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Хозяйственные постройки</w:t>
            </w:r>
          </w:p>
        </w:tc>
      </w:tr>
      <w:tr w:rsidR="00A50D2D" w:rsidRPr="00D22D3E" w:rsidTr="003A1615">
        <w:tc>
          <w:tcPr>
            <w:tcW w:w="9356" w:type="dxa"/>
            <w:gridSpan w:val="6"/>
          </w:tcPr>
          <w:p w:rsidR="00A50D2D" w:rsidRPr="00C2321B" w:rsidRDefault="00A50D2D" w:rsidP="00284710">
            <w:pPr>
              <w:jc w:val="center"/>
              <w:rPr>
                <w:rFonts w:ascii="Times New Roman" w:hAnsi="Times New Roman" w:cs="Times New Roman"/>
                <w:b/>
                <w:sz w:val="20"/>
              </w:rPr>
            </w:pPr>
            <w:r w:rsidRPr="00C2321B">
              <w:rPr>
                <w:rFonts w:ascii="Times New Roman" w:hAnsi="Times New Roman" w:cs="Times New Roman"/>
                <w:b/>
                <w:sz w:val="20"/>
              </w:rPr>
              <w:t>Предельные параметры земельных участков</w:t>
            </w:r>
          </w:p>
        </w:tc>
      </w:tr>
      <w:tr w:rsidR="00A50D2D" w:rsidRPr="00D22D3E" w:rsidTr="003A1615">
        <w:tc>
          <w:tcPr>
            <w:tcW w:w="2552"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Минимальная ширина земельного участка</w:t>
            </w:r>
          </w:p>
        </w:tc>
        <w:tc>
          <w:tcPr>
            <w:tcW w:w="1276"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м</w:t>
            </w:r>
          </w:p>
        </w:tc>
        <w:tc>
          <w:tcPr>
            <w:tcW w:w="1701"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16</w:t>
            </w:r>
          </w:p>
        </w:tc>
        <w:tc>
          <w:tcPr>
            <w:tcW w:w="1701" w:type="dxa"/>
            <w:gridSpan w:val="2"/>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1</w:t>
            </w:r>
          </w:p>
        </w:tc>
        <w:tc>
          <w:tcPr>
            <w:tcW w:w="2126"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w:t>
            </w:r>
          </w:p>
        </w:tc>
      </w:tr>
      <w:tr w:rsidR="00A50D2D" w:rsidRPr="00D22D3E" w:rsidTr="003A1615">
        <w:tc>
          <w:tcPr>
            <w:tcW w:w="2552"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Минимальная площадь земельного участка</w:t>
            </w:r>
          </w:p>
        </w:tc>
        <w:tc>
          <w:tcPr>
            <w:tcW w:w="1276"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кв. м</w:t>
            </w:r>
          </w:p>
        </w:tc>
        <w:tc>
          <w:tcPr>
            <w:tcW w:w="1701"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400</w:t>
            </w:r>
          </w:p>
        </w:tc>
        <w:tc>
          <w:tcPr>
            <w:tcW w:w="1701" w:type="dxa"/>
            <w:gridSpan w:val="2"/>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4</w:t>
            </w:r>
          </w:p>
        </w:tc>
        <w:tc>
          <w:tcPr>
            <w:tcW w:w="2126"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w:t>
            </w:r>
          </w:p>
        </w:tc>
      </w:tr>
      <w:tr w:rsidR="00A50D2D" w:rsidRPr="00D22D3E" w:rsidTr="003A1615">
        <w:tc>
          <w:tcPr>
            <w:tcW w:w="2552"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Максимальная площадь земельного участка</w:t>
            </w:r>
          </w:p>
        </w:tc>
        <w:tc>
          <w:tcPr>
            <w:tcW w:w="1276"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кв. м</w:t>
            </w:r>
          </w:p>
        </w:tc>
        <w:tc>
          <w:tcPr>
            <w:tcW w:w="1701"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1500</w:t>
            </w:r>
          </w:p>
        </w:tc>
        <w:tc>
          <w:tcPr>
            <w:tcW w:w="1701" w:type="dxa"/>
            <w:gridSpan w:val="2"/>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w:t>
            </w:r>
          </w:p>
        </w:tc>
        <w:tc>
          <w:tcPr>
            <w:tcW w:w="2126"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w:t>
            </w:r>
          </w:p>
        </w:tc>
      </w:tr>
      <w:tr w:rsidR="00A50D2D" w:rsidRPr="00D22D3E" w:rsidTr="003A1615">
        <w:tc>
          <w:tcPr>
            <w:tcW w:w="9356" w:type="dxa"/>
            <w:gridSpan w:val="6"/>
          </w:tcPr>
          <w:p w:rsidR="00786A70" w:rsidRDefault="00A50D2D" w:rsidP="00284710">
            <w:pPr>
              <w:jc w:val="center"/>
              <w:rPr>
                <w:rFonts w:ascii="Times New Roman" w:hAnsi="Times New Roman" w:cs="Times New Roman"/>
                <w:b/>
                <w:sz w:val="20"/>
              </w:rPr>
            </w:pPr>
            <w:r w:rsidRPr="00C2321B">
              <w:rPr>
                <w:rFonts w:ascii="Times New Roman" w:hAnsi="Times New Roman" w:cs="Times New Roman"/>
                <w:b/>
                <w:sz w:val="20"/>
              </w:rPr>
              <w:t xml:space="preserve">Предельные параметры </w:t>
            </w:r>
            <w:r w:rsidR="008734A0" w:rsidRPr="00C2321B">
              <w:rPr>
                <w:rFonts w:ascii="Times New Roman" w:hAnsi="Times New Roman" w:cs="Times New Roman"/>
                <w:b/>
                <w:sz w:val="20"/>
              </w:rPr>
              <w:t>разрешённого</w:t>
            </w:r>
            <w:r w:rsidR="00786A70">
              <w:rPr>
                <w:rFonts w:ascii="Times New Roman" w:hAnsi="Times New Roman" w:cs="Times New Roman"/>
                <w:b/>
                <w:sz w:val="20"/>
              </w:rPr>
              <w:t xml:space="preserve"> строительства,</w:t>
            </w:r>
          </w:p>
          <w:p w:rsidR="00A50D2D" w:rsidRPr="00C2321B" w:rsidRDefault="00786A70" w:rsidP="00284710">
            <w:pPr>
              <w:jc w:val="center"/>
              <w:rPr>
                <w:rFonts w:ascii="Times New Roman" w:hAnsi="Times New Roman" w:cs="Times New Roman"/>
                <w:sz w:val="20"/>
              </w:rPr>
            </w:pPr>
            <w:r>
              <w:rPr>
                <w:rFonts w:ascii="Times New Roman" w:hAnsi="Times New Roman" w:cs="Times New Roman"/>
                <w:b/>
                <w:sz w:val="20"/>
              </w:rPr>
              <w:t xml:space="preserve">реконструкции </w:t>
            </w:r>
            <w:r w:rsidR="00A50D2D" w:rsidRPr="00C2321B">
              <w:rPr>
                <w:rFonts w:ascii="Times New Roman" w:hAnsi="Times New Roman" w:cs="Times New Roman"/>
                <w:b/>
                <w:sz w:val="20"/>
              </w:rPr>
              <w:t>объектов капитального строительства</w:t>
            </w:r>
          </w:p>
        </w:tc>
      </w:tr>
      <w:tr w:rsidR="00A50D2D" w:rsidRPr="00D22D3E" w:rsidTr="003A1615">
        <w:tc>
          <w:tcPr>
            <w:tcW w:w="2552"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Максимальное количество этажей</w:t>
            </w:r>
          </w:p>
        </w:tc>
        <w:tc>
          <w:tcPr>
            <w:tcW w:w="1276"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этаж</w:t>
            </w:r>
          </w:p>
        </w:tc>
        <w:tc>
          <w:tcPr>
            <w:tcW w:w="1701"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3</w:t>
            </w:r>
          </w:p>
        </w:tc>
        <w:tc>
          <w:tcPr>
            <w:tcW w:w="1701" w:type="dxa"/>
            <w:gridSpan w:val="2"/>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1</w:t>
            </w:r>
          </w:p>
        </w:tc>
        <w:tc>
          <w:tcPr>
            <w:tcW w:w="2126"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w:t>
            </w:r>
          </w:p>
        </w:tc>
      </w:tr>
      <w:tr w:rsidR="00A50D2D" w:rsidRPr="00D22D3E" w:rsidTr="003A1615">
        <w:tc>
          <w:tcPr>
            <w:tcW w:w="2552"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Максимальная высота зданий, строений сооружений</w:t>
            </w:r>
          </w:p>
        </w:tc>
        <w:tc>
          <w:tcPr>
            <w:tcW w:w="1276"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м</w:t>
            </w:r>
          </w:p>
        </w:tc>
        <w:tc>
          <w:tcPr>
            <w:tcW w:w="1701"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9,6 (до верха плоской кровли);</w:t>
            </w:r>
          </w:p>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13,6 (до конька скатной кровли)</w:t>
            </w:r>
          </w:p>
        </w:tc>
        <w:tc>
          <w:tcPr>
            <w:tcW w:w="1701" w:type="dxa"/>
            <w:gridSpan w:val="2"/>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w:t>
            </w:r>
          </w:p>
        </w:tc>
        <w:tc>
          <w:tcPr>
            <w:tcW w:w="2126"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4,0 м (до верха плоской кровли);</w:t>
            </w:r>
          </w:p>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7,0 м (до конька скатной кровли)</w:t>
            </w:r>
          </w:p>
        </w:tc>
      </w:tr>
      <w:tr w:rsidR="00A50D2D" w:rsidRPr="00D22D3E" w:rsidTr="003A1615">
        <w:tc>
          <w:tcPr>
            <w:tcW w:w="2552"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Максимальный процент застройки участка</w:t>
            </w:r>
          </w:p>
        </w:tc>
        <w:tc>
          <w:tcPr>
            <w:tcW w:w="1276"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w:t>
            </w:r>
          </w:p>
        </w:tc>
        <w:tc>
          <w:tcPr>
            <w:tcW w:w="1701"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3 этажа – 35;</w:t>
            </w:r>
          </w:p>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2 этажа – 39;</w:t>
            </w:r>
          </w:p>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 xml:space="preserve">1 этаж </w:t>
            </w:r>
            <w:r w:rsidR="00C2321B">
              <w:rPr>
                <w:rFonts w:ascii="Times New Roman" w:hAnsi="Times New Roman" w:cs="Times New Roman"/>
                <w:sz w:val="20"/>
              </w:rPr>
              <w:t xml:space="preserve">  </w:t>
            </w:r>
            <w:r w:rsidRPr="00C2321B">
              <w:rPr>
                <w:rFonts w:ascii="Times New Roman" w:hAnsi="Times New Roman" w:cs="Times New Roman"/>
                <w:sz w:val="20"/>
              </w:rPr>
              <w:t>– 44</w:t>
            </w:r>
          </w:p>
        </w:tc>
        <w:tc>
          <w:tcPr>
            <w:tcW w:w="1701" w:type="dxa"/>
            <w:gridSpan w:val="2"/>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80</w:t>
            </w:r>
          </w:p>
        </w:tc>
        <w:tc>
          <w:tcPr>
            <w:tcW w:w="2126"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w:t>
            </w:r>
          </w:p>
        </w:tc>
      </w:tr>
      <w:tr w:rsidR="00A50D2D" w:rsidRPr="00D22D3E" w:rsidTr="003A1615">
        <w:tc>
          <w:tcPr>
            <w:tcW w:w="2552"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Минимальный отступ от красных линий улиц</w:t>
            </w:r>
          </w:p>
        </w:tc>
        <w:tc>
          <w:tcPr>
            <w:tcW w:w="1276"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м</w:t>
            </w:r>
          </w:p>
        </w:tc>
        <w:tc>
          <w:tcPr>
            <w:tcW w:w="1701"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5</w:t>
            </w:r>
          </w:p>
        </w:tc>
        <w:tc>
          <w:tcPr>
            <w:tcW w:w="1701" w:type="dxa"/>
            <w:gridSpan w:val="2"/>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0</w:t>
            </w:r>
          </w:p>
        </w:tc>
        <w:tc>
          <w:tcPr>
            <w:tcW w:w="2126"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5</w:t>
            </w:r>
          </w:p>
        </w:tc>
      </w:tr>
      <w:tr w:rsidR="00A50D2D" w:rsidRPr="00D22D3E" w:rsidTr="003A1615">
        <w:tc>
          <w:tcPr>
            <w:tcW w:w="2552"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Минимальный отступ от красных линий проездов</w:t>
            </w:r>
          </w:p>
        </w:tc>
        <w:tc>
          <w:tcPr>
            <w:tcW w:w="1276"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м</w:t>
            </w:r>
          </w:p>
        </w:tc>
        <w:tc>
          <w:tcPr>
            <w:tcW w:w="1701"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3</w:t>
            </w:r>
          </w:p>
        </w:tc>
        <w:tc>
          <w:tcPr>
            <w:tcW w:w="1701" w:type="dxa"/>
            <w:gridSpan w:val="2"/>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0</w:t>
            </w:r>
          </w:p>
        </w:tc>
        <w:tc>
          <w:tcPr>
            <w:tcW w:w="2126"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3</w:t>
            </w:r>
          </w:p>
        </w:tc>
      </w:tr>
      <w:tr w:rsidR="00A50D2D" w:rsidRPr="00D22D3E" w:rsidTr="003A1615">
        <w:tc>
          <w:tcPr>
            <w:tcW w:w="2552"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Минимальный отступ от границ земельного участка</w:t>
            </w:r>
          </w:p>
        </w:tc>
        <w:tc>
          <w:tcPr>
            <w:tcW w:w="1276"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м</w:t>
            </w:r>
          </w:p>
        </w:tc>
        <w:tc>
          <w:tcPr>
            <w:tcW w:w="1701" w:type="dxa"/>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3</w:t>
            </w:r>
          </w:p>
        </w:tc>
        <w:tc>
          <w:tcPr>
            <w:tcW w:w="1701" w:type="dxa"/>
            <w:gridSpan w:val="2"/>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sz w:val="20"/>
              </w:rPr>
              <w:t>0</w:t>
            </w:r>
          </w:p>
        </w:tc>
        <w:tc>
          <w:tcPr>
            <w:tcW w:w="2126" w:type="dxa"/>
          </w:tcPr>
          <w:p w:rsidR="00A50D2D" w:rsidRPr="00C2321B" w:rsidRDefault="00871655" w:rsidP="00284710">
            <w:pPr>
              <w:jc w:val="center"/>
              <w:rPr>
                <w:rFonts w:ascii="Times New Roman" w:hAnsi="Times New Roman" w:cs="Times New Roman"/>
                <w:sz w:val="20"/>
              </w:rPr>
            </w:pPr>
            <w:r>
              <w:rPr>
                <w:rFonts w:ascii="Times New Roman" w:hAnsi="Times New Roman" w:cs="Times New Roman"/>
                <w:sz w:val="20"/>
              </w:rPr>
              <w:t>2</w:t>
            </w:r>
          </w:p>
        </w:tc>
      </w:tr>
      <w:tr w:rsidR="00A50D2D" w:rsidRPr="00D22D3E" w:rsidTr="003A1615">
        <w:tc>
          <w:tcPr>
            <w:tcW w:w="9356" w:type="dxa"/>
            <w:gridSpan w:val="6"/>
          </w:tcPr>
          <w:p w:rsidR="00A50D2D" w:rsidRPr="00C2321B" w:rsidRDefault="00A50D2D" w:rsidP="00284710">
            <w:pPr>
              <w:jc w:val="center"/>
              <w:rPr>
                <w:rFonts w:ascii="Times New Roman" w:hAnsi="Times New Roman" w:cs="Times New Roman"/>
                <w:sz w:val="20"/>
              </w:rPr>
            </w:pPr>
            <w:r w:rsidRPr="00C2321B">
              <w:rPr>
                <w:rFonts w:ascii="Times New Roman" w:hAnsi="Times New Roman" w:cs="Times New Roman"/>
                <w:b/>
                <w:sz w:val="20"/>
              </w:rPr>
              <w:t>Иные показатели</w:t>
            </w:r>
          </w:p>
        </w:tc>
      </w:tr>
      <w:tr w:rsidR="00A50D2D" w:rsidRPr="00D22D3E" w:rsidTr="003A1615">
        <w:tc>
          <w:tcPr>
            <w:tcW w:w="9356" w:type="dxa"/>
            <w:gridSpan w:val="6"/>
          </w:tcPr>
          <w:p w:rsidR="00A50D2D" w:rsidRPr="00C2321B" w:rsidRDefault="00A50D2D" w:rsidP="00284710">
            <w:pPr>
              <w:pStyle w:val="afb"/>
              <w:numPr>
                <w:ilvl w:val="0"/>
                <w:numId w:val="5"/>
              </w:numPr>
              <w:tabs>
                <w:tab w:val="left" w:pos="282"/>
              </w:tabs>
              <w:spacing w:after="0" w:line="240" w:lineRule="auto"/>
              <w:ind w:left="0" w:firstLine="0"/>
              <w:rPr>
                <w:sz w:val="20"/>
                <w:szCs w:val="20"/>
              </w:rPr>
            </w:pPr>
            <w:r w:rsidRPr="00C2321B">
              <w:rPr>
                <w:sz w:val="20"/>
                <w:szCs w:val="20"/>
              </w:rPr>
              <w:t>Минимальный отступ от границ соседнего участка до:</w:t>
            </w:r>
          </w:p>
          <w:p w:rsidR="00A50D2D" w:rsidRPr="00C2321B" w:rsidRDefault="00A50D2D" w:rsidP="00284710">
            <w:pPr>
              <w:pStyle w:val="afb"/>
              <w:numPr>
                <w:ilvl w:val="0"/>
                <w:numId w:val="4"/>
              </w:numPr>
              <w:tabs>
                <w:tab w:val="left" w:pos="282"/>
                <w:tab w:val="left" w:pos="852"/>
              </w:tabs>
              <w:spacing w:after="0" w:line="240" w:lineRule="auto"/>
              <w:ind w:left="0" w:firstLine="0"/>
              <w:rPr>
                <w:sz w:val="20"/>
                <w:szCs w:val="20"/>
              </w:rPr>
            </w:pPr>
            <w:r w:rsidRPr="00C2321B">
              <w:rPr>
                <w:sz w:val="20"/>
                <w:szCs w:val="20"/>
              </w:rPr>
              <w:t>построек для содержания скота и птицы – 4 метра;</w:t>
            </w:r>
          </w:p>
          <w:p w:rsidR="00A50D2D" w:rsidRPr="00C2321B" w:rsidRDefault="00A50D2D" w:rsidP="00284710">
            <w:pPr>
              <w:pStyle w:val="afb"/>
              <w:numPr>
                <w:ilvl w:val="0"/>
                <w:numId w:val="4"/>
              </w:numPr>
              <w:tabs>
                <w:tab w:val="left" w:pos="282"/>
                <w:tab w:val="left" w:pos="852"/>
              </w:tabs>
              <w:spacing w:after="0" w:line="240" w:lineRule="auto"/>
              <w:ind w:left="0" w:firstLine="0"/>
              <w:rPr>
                <w:sz w:val="20"/>
                <w:szCs w:val="20"/>
              </w:rPr>
            </w:pPr>
            <w:r w:rsidRPr="00C2321B">
              <w:rPr>
                <w:sz w:val="20"/>
                <w:szCs w:val="20"/>
              </w:rPr>
              <w:t>открытой стоянки – 1 метр;</w:t>
            </w:r>
          </w:p>
          <w:p w:rsidR="00A50D2D" w:rsidRPr="00C2321B" w:rsidRDefault="00A50D2D" w:rsidP="00284710">
            <w:pPr>
              <w:pStyle w:val="afb"/>
              <w:numPr>
                <w:ilvl w:val="0"/>
                <w:numId w:val="4"/>
              </w:numPr>
              <w:tabs>
                <w:tab w:val="left" w:pos="282"/>
                <w:tab w:val="left" w:pos="852"/>
              </w:tabs>
              <w:spacing w:after="0" w:line="240" w:lineRule="auto"/>
              <w:ind w:left="0" w:firstLine="0"/>
              <w:rPr>
                <w:sz w:val="20"/>
                <w:szCs w:val="20"/>
              </w:rPr>
            </w:pPr>
            <w:r w:rsidRPr="00C2321B">
              <w:rPr>
                <w:sz w:val="20"/>
                <w:szCs w:val="20"/>
              </w:rPr>
              <w:t>отдельно стоящего гаража – 3 метра.</w:t>
            </w:r>
          </w:p>
          <w:p w:rsidR="00A50D2D" w:rsidRPr="00C2321B" w:rsidRDefault="00A50D2D" w:rsidP="00284710">
            <w:pPr>
              <w:pStyle w:val="afb"/>
              <w:numPr>
                <w:ilvl w:val="0"/>
                <w:numId w:val="5"/>
              </w:numPr>
              <w:tabs>
                <w:tab w:val="left" w:pos="282"/>
              </w:tabs>
              <w:spacing w:after="0" w:line="240" w:lineRule="auto"/>
              <w:ind w:left="0" w:firstLine="0"/>
              <w:rPr>
                <w:sz w:val="20"/>
                <w:szCs w:val="20"/>
              </w:rPr>
            </w:pPr>
            <w:r w:rsidRPr="00C2321B">
              <w:rPr>
                <w:sz w:val="20"/>
                <w:szCs w:val="20"/>
              </w:rPr>
              <w:t>Расстояние от гаража до жилого дома, расположенного на соседнем земельном участке – не менее 6 метров.</w:t>
            </w:r>
          </w:p>
          <w:p w:rsidR="00A50D2D" w:rsidRPr="00C2321B" w:rsidRDefault="00A50D2D" w:rsidP="00284710">
            <w:pPr>
              <w:pStyle w:val="afb"/>
              <w:numPr>
                <w:ilvl w:val="0"/>
                <w:numId w:val="5"/>
              </w:numPr>
              <w:tabs>
                <w:tab w:val="left" w:pos="282"/>
              </w:tabs>
              <w:spacing w:after="0" w:line="240" w:lineRule="auto"/>
              <w:ind w:left="0" w:firstLine="0"/>
              <w:rPr>
                <w:sz w:val="20"/>
                <w:szCs w:val="20"/>
              </w:rPr>
            </w:pPr>
            <w:r w:rsidRPr="00C2321B">
              <w:rPr>
                <w:sz w:val="20"/>
                <w:szCs w:val="20"/>
              </w:rPr>
              <w:t>Расстояние между хозяйственными постройками – не менее 2 метров.</w:t>
            </w:r>
          </w:p>
          <w:p w:rsidR="00A50D2D" w:rsidRPr="00C2321B" w:rsidRDefault="00A50D2D" w:rsidP="00284710">
            <w:pPr>
              <w:pStyle w:val="afb"/>
              <w:numPr>
                <w:ilvl w:val="0"/>
                <w:numId w:val="5"/>
              </w:numPr>
              <w:tabs>
                <w:tab w:val="left" w:pos="282"/>
              </w:tabs>
              <w:spacing w:after="0" w:line="240" w:lineRule="auto"/>
              <w:ind w:left="0" w:firstLine="0"/>
              <w:rPr>
                <w:sz w:val="20"/>
                <w:szCs w:val="20"/>
              </w:rPr>
            </w:pPr>
            <w:r w:rsidRPr="00C2321B">
              <w:rPr>
                <w:sz w:val="20"/>
                <w:szCs w:val="20"/>
              </w:rPr>
              <w:t>Расстояния от окон жилых помещений до хозяйственных и прочих строений, расположенных на соседних участках – не менее 6 метров.</w:t>
            </w:r>
          </w:p>
          <w:p w:rsidR="00A50D2D" w:rsidRPr="00C2321B" w:rsidRDefault="00A50D2D" w:rsidP="00284710">
            <w:pPr>
              <w:pStyle w:val="afb"/>
              <w:numPr>
                <w:ilvl w:val="0"/>
                <w:numId w:val="5"/>
              </w:numPr>
              <w:tabs>
                <w:tab w:val="left" w:pos="282"/>
              </w:tabs>
              <w:spacing w:after="0" w:line="240" w:lineRule="auto"/>
              <w:ind w:left="0" w:firstLine="0"/>
              <w:rPr>
                <w:sz w:val="20"/>
                <w:szCs w:val="20"/>
              </w:rPr>
            </w:pPr>
            <w:r w:rsidRPr="00C2321B">
              <w:rPr>
                <w:rFonts w:eastAsia="Calibri"/>
                <w:sz w:val="20"/>
                <w:szCs w:val="20"/>
              </w:rPr>
              <w:t>Минимальный процент озеленения – 25.</w:t>
            </w:r>
          </w:p>
        </w:tc>
      </w:tr>
    </w:tbl>
    <w:p w:rsidR="00A50D2D" w:rsidRPr="00D22D3E" w:rsidRDefault="00A50D2D" w:rsidP="005461D2">
      <w:pPr>
        <w:spacing w:before="120"/>
        <w:ind w:firstLine="709"/>
        <w:rPr>
          <w:rFonts w:ascii="Times New Roman" w:hAnsi="Times New Roman" w:cs="Times New Roman"/>
          <w:sz w:val="24"/>
          <w:szCs w:val="24"/>
        </w:rPr>
      </w:pPr>
      <w:r w:rsidRPr="00D22D3E">
        <w:rPr>
          <w:rFonts w:ascii="Times New Roman" w:hAnsi="Times New Roman" w:cs="Times New Roman"/>
          <w:sz w:val="24"/>
          <w:szCs w:val="24"/>
        </w:rPr>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ind w:firstLine="709"/>
        <w:rPr>
          <w:rFonts w:ascii="Times New Roman" w:hAnsi="Times New Roman" w:cs="Times New Roman"/>
          <w:sz w:val="24"/>
          <w:szCs w:val="24"/>
        </w:rPr>
      </w:pPr>
      <w:r w:rsidRPr="00D22D3E">
        <w:rPr>
          <w:rFonts w:ascii="Times New Roman" w:hAnsi="Times New Roman" w:cs="Times New Roman"/>
          <w:sz w:val="24"/>
          <w:szCs w:val="24"/>
        </w:rPr>
        <w:t>Примечание 2. Максимальная высота башней и флагштоков не подлежит ограничению.</w:t>
      </w:r>
    </w:p>
    <w:p w:rsidR="00A50D2D" w:rsidRPr="00D22D3E" w:rsidRDefault="00A50D2D" w:rsidP="005461D2">
      <w:pPr>
        <w:ind w:firstLine="709"/>
        <w:rPr>
          <w:rFonts w:ascii="Times New Roman" w:hAnsi="Times New Roman" w:cs="Times New Roman"/>
          <w:sz w:val="24"/>
          <w:szCs w:val="24"/>
        </w:rPr>
      </w:pPr>
      <w:r w:rsidRPr="00D22D3E">
        <w:rPr>
          <w:rFonts w:ascii="Times New Roman" w:hAnsi="Times New Roman" w:cs="Times New Roman"/>
          <w:sz w:val="24"/>
          <w:szCs w:val="24"/>
        </w:rPr>
        <w:t xml:space="preserve">Примечание 3.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w:t>
      </w:r>
      <w:proofErr w:type="spellStart"/>
      <w:r w:rsidRPr="00D22D3E">
        <w:rPr>
          <w:rFonts w:ascii="Times New Roman" w:hAnsi="Times New Roman" w:cs="Times New Roman"/>
          <w:sz w:val="24"/>
          <w:szCs w:val="24"/>
        </w:rPr>
        <w:t>историко</w:t>
      </w:r>
      <w:proofErr w:type="spellEnd"/>
      <w:r w:rsidRPr="00D22D3E">
        <w:rPr>
          <w:rFonts w:ascii="Times New Roman" w:hAnsi="Times New Roman" w:cs="Times New Roman"/>
          <w:sz w:val="24"/>
          <w:szCs w:val="24"/>
        </w:rPr>
        <w:t>–культурными охранными сервитутами, а также блокировка хозяйственных построек к основному зданию.</w:t>
      </w:r>
    </w:p>
    <w:p w:rsidR="00A50D2D" w:rsidRPr="00D22D3E" w:rsidRDefault="00A50D2D" w:rsidP="005461D2">
      <w:pPr>
        <w:ind w:firstLine="709"/>
        <w:rPr>
          <w:rFonts w:ascii="Times New Roman" w:hAnsi="Times New Roman" w:cs="Times New Roman"/>
          <w:sz w:val="24"/>
          <w:szCs w:val="24"/>
        </w:rPr>
      </w:pPr>
      <w:r w:rsidRPr="00D22D3E">
        <w:rPr>
          <w:rFonts w:ascii="Times New Roman" w:hAnsi="Times New Roman" w:cs="Times New Roman"/>
          <w:sz w:val="24"/>
          <w:szCs w:val="24"/>
        </w:rPr>
        <w:t xml:space="preserve">Примечание 4. Вспомогательные строения, за исключением гаражей, размещать со стороны улиц не допускается. </w:t>
      </w:r>
    </w:p>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lastRenderedPageBreak/>
        <w:t xml:space="preserve">4. Условно </w:t>
      </w:r>
      <w:r w:rsidR="008734A0">
        <w:t>разрешённые</w:t>
      </w:r>
      <w:r w:rsidRPr="00D22D3E">
        <w:t xml:space="preserve"> виды использования земельных участков и объектов капитального строительства:</w:t>
      </w:r>
    </w:p>
    <w:p w:rsidR="00A50D2D" w:rsidRPr="00D22D3E" w:rsidRDefault="00351A45" w:rsidP="00DF187A">
      <w:pPr>
        <w:pStyle w:val="S"/>
        <w:numPr>
          <w:ilvl w:val="0"/>
          <w:numId w:val="25"/>
        </w:numPr>
        <w:tabs>
          <w:tab w:val="left" w:pos="993"/>
        </w:tabs>
        <w:spacing w:line="240" w:lineRule="auto"/>
        <w:ind w:left="0" w:firstLine="709"/>
      </w:pPr>
      <w:proofErr w:type="gramStart"/>
      <w:r w:rsidRPr="00D22D3E">
        <w:t>д</w:t>
      </w:r>
      <w:r w:rsidR="00A50D2D" w:rsidRPr="00D22D3E">
        <w:t>ошкольное, начальное и среднее общее образование (3.5.1)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5544AD" w:rsidRPr="005544AD">
        <w:t>, в том числе зданий, спортивных сооружений, предназначенных для занятия обучающихся физической культурой и спортом</w:t>
      </w:r>
      <w:r w:rsidR="005544AD">
        <w:t>)</w:t>
      </w:r>
      <w:r w:rsidRPr="00D22D3E">
        <w:t>;</w:t>
      </w:r>
      <w:proofErr w:type="gramEnd"/>
    </w:p>
    <w:p w:rsidR="00A50D2D" w:rsidRPr="00D22D3E" w:rsidRDefault="00351A45" w:rsidP="00DF187A">
      <w:pPr>
        <w:pStyle w:val="S"/>
        <w:numPr>
          <w:ilvl w:val="0"/>
          <w:numId w:val="25"/>
        </w:numPr>
        <w:tabs>
          <w:tab w:val="left" w:pos="993"/>
        </w:tabs>
        <w:spacing w:line="240" w:lineRule="auto"/>
        <w:ind w:left="0" w:firstLine="709"/>
      </w:pPr>
      <w:r w:rsidRPr="00D22D3E">
        <w:t>б</w:t>
      </w:r>
      <w:r w:rsidR="00A50D2D" w:rsidRPr="00D22D3E">
        <w:t>ытовое обслуживание (3.3)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D22D3E">
        <w:t>;</w:t>
      </w:r>
    </w:p>
    <w:p w:rsidR="00A50D2D" w:rsidRPr="00D22D3E" w:rsidRDefault="00351A45" w:rsidP="00DF187A">
      <w:pPr>
        <w:pStyle w:val="S"/>
        <w:numPr>
          <w:ilvl w:val="0"/>
          <w:numId w:val="25"/>
        </w:numPr>
        <w:tabs>
          <w:tab w:val="left" w:pos="993"/>
        </w:tabs>
        <w:spacing w:line="240" w:lineRule="auto"/>
        <w:ind w:left="0" w:firstLine="709"/>
      </w:pPr>
      <w:r w:rsidRPr="00D22D3E">
        <w:t>а</w:t>
      </w:r>
      <w:r w:rsidR="00A50D2D" w:rsidRPr="00D22D3E">
        <w:t>мбулаторное ветеринарное обслуживание (3.10.1) (размещение объектов капитального строительства, предназначенных для оказания ветеринарных услуг без содержания животных)</w:t>
      </w:r>
      <w:r w:rsidRPr="00D22D3E">
        <w:t>;</w:t>
      </w:r>
    </w:p>
    <w:p w:rsidR="00A50D2D" w:rsidRPr="00D22D3E" w:rsidRDefault="00351A45" w:rsidP="00DF187A">
      <w:pPr>
        <w:pStyle w:val="S"/>
        <w:numPr>
          <w:ilvl w:val="0"/>
          <w:numId w:val="25"/>
        </w:numPr>
        <w:tabs>
          <w:tab w:val="left" w:pos="993"/>
        </w:tabs>
        <w:spacing w:line="240" w:lineRule="auto"/>
        <w:ind w:left="0" w:firstLine="709"/>
      </w:pPr>
      <w:proofErr w:type="gramStart"/>
      <w:r w:rsidRPr="00D22D3E">
        <w:t>р</w:t>
      </w:r>
      <w:r w:rsidR="00A50D2D" w:rsidRPr="00D22D3E">
        <w:t>елигиозное использование (3.7) (</w:t>
      </w:r>
      <w:r w:rsidR="00DE1E5D">
        <w:t>р</w:t>
      </w:r>
      <w:r w:rsidR="00DE1E5D" w:rsidRPr="00DE1E5D">
        <w:t>азмещение зданий и сооружений религиозного использования.</w:t>
      </w:r>
      <w:proofErr w:type="gramEnd"/>
      <w:r w:rsidR="00DE1E5D" w:rsidRPr="00DE1E5D">
        <w:t xml:space="preserve"> </w:t>
      </w:r>
      <w:proofErr w:type="gramStart"/>
      <w:r w:rsidR="00DE1E5D" w:rsidRPr="00DE1E5D">
        <w:t xml:space="preserve">Содержание данного вида </w:t>
      </w:r>
      <w:r w:rsidR="00451F53" w:rsidRPr="00DE1E5D">
        <w:t>разрешённого</w:t>
      </w:r>
      <w:r w:rsidR="00DE1E5D" w:rsidRPr="00DE1E5D">
        <w:t xml:space="preserve"> использования включает в себя содержание видов </w:t>
      </w:r>
      <w:r w:rsidR="00451F53" w:rsidRPr="00DE1E5D">
        <w:t>разрешённого</w:t>
      </w:r>
      <w:r w:rsidR="00DE1E5D" w:rsidRPr="00DE1E5D">
        <w:t xml:space="preserve"> использования с кодами 3.7.1 - 3.7.2</w:t>
      </w:r>
      <w:r w:rsidR="00A50D2D" w:rsidRPr="00D22D3E">
        <w:t>)</w:t>
      </w:r>
      <w:r w:rsidRPr="00D22D3E">
        <w:t>;</w:t>
      </w:r>
      <w:proofErr w:type="gramEnd"/>
    </w:p>
    <w:p w:rsidR="00A50D2D" w:rsidRPr="00D22D3E" w:rsidRDefault="00351A45" w:rsidP="00DF187A">
      <w:pPr>
        <w:pStyle w:val="S"/>
        <w:numPr>
          <w:ilvl w:val="0"/>
          <w:numId w:val="25"/>
        </w:numPr>
        <w:tabs>
          <w:tab w:val="left" w:pos="993"/>
        </w:tabs>
        <w:spacing w:line="240" w:lineRule="auto"/>
        <w:ind w:left="0" w:firstLine="709"/>
      </w:pPr>
      <w:r w:rsidRPr="00D22D3E">
        <w:t>о</w:t>
      </w:r>
      <w:r w:rsidR="00A50D2D" w:rsidRPr="00D22D3E">
        <w:t>бщественное питание (</w:t>
      </w:r>
      <w:r w:rsidR="002E278A">
        <w:t>4.6</w:t>
      </w:r>
      <w:r w:rsidR="00A50D2D" w:rsidRPr="00D22D3E">
        <w:t>) (размещение объектов капитального строительства в целях устройства мест общественного питания (рестораны, кафе, столовые, закусочные, бары)</w:t>
      </w:r>
      <w:r w:rsidRPr="00D22D3E">
        <w:t>;</w:t>
      </w:r>
    </w:p>
    <w:p w:rsidR="00A50D2D" w:rsidRPr="00D22D3E" w:rsidRDefault="00351A45" w:rsidP="00DF187A">
      <w:pPr>
        <w:pStyle w:val="S"/>
        <w:numPr>
          <w:ilvl w:val="0"/>
          <w:numId w:val="25"/>
        </w:numPr>
        <w:tabs>
          <w:tab w:val="left" w:pos="993"/>
        </w:tabs>
        <w:spacing w:line="240" w:lineRule="auto"/>
        <w:ind w:left="0" w:firstLine="709"/>
      </w:pPr>
      <w:r w:rsidRPr="00D22D3E">
        <w:t>г</w:t>
      </w:r>
      <w:r w:rsidR="00A50D2D" w:rsidRPr="00D22D3E">
        <w:t>остиничное обслуживание (4.7)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D22D3E">
        <w:t>;</w:t>
      </w:r>
    </w:p>
    <w:p w:rsidR="00A50D2D" w:rsidRDefault="00126C15" w:rsidP="00DF187A">
      <w:pPr>
        <w:pStyle w:val="S"/>
        <w:numPr>
          <w:ilvl w:val="0"/>
          <w:numId w:val="25"/>
        </w:numPr>
        <w:tabs>
          <w:tab w:val="left" w:pos="993"/>
        </w:tabs>
        <w:spacing w:line="240" w:lineRule="auto"/>
        <w:ind w:left="0" w:firstLine="709"/>
      </w:pPr>
      <w:proofErr w:type="gramStart"/>
      <w:r w:rsidRPr="00126C15">
        <w:t>спорт (5.1) (размещение зданий и сооружений для занятия спортом.</w:t>
      </w:r>
      <w:proofErr w:type="gramEnd"/>
      <w:r w:rsidRPr="00126C15">
        <w:t xml:space="preserve"> </w:t>
      </w:r>
      <w:proofErr w:type="gramStart"/>
      <w:r w:rsidRPr="00126C15">
        <w:t xml:space="preserve">Содержание данного вида </w:t>
      </w:r>
      <w:r w:rsidR="00451F53" w:rsidRPr="00126C15">
        <w:t>разрешённого</w:t>
      </w:r>
      <w:r w:rsidRPr="00126C15">
        <w:t xml:space="preserve"> использования включает в себя содержание видов </w:t>
      </w:r>
      <w:r w:rsidR="00451F53" w:rsidRPr="00126C15">
        <w:t>разрешённого</w:t>
      </w:r>
      <w:r w:rsidRPr="00126C15">
        <w:t xml:space="preserve"> использования с кодами 5.1.1 - 5.1.7 Классификатора)</w:t>
      </w:r>
      <w:r w:rsidR="00DF187A">
        <w:t>;</w:t>
      </w:r>
      <w:proofErr w:type="gramEnd"/>
    </w:p>
    <w:p w:rsidR="00DF187A" w:rsidRDefault="00DF187A" w:rsidP="00DF187A">
      <w:pPr>
        <w:pStyle w:val="S"/>
        <w:numPr>
          <w:ilvl w:val="0"/>
          <w:numId w:val="25"/>
        </w:numPr>
        <w:tabs>
          <w:tab w:val="left" w:pos="993"/>
        </w:tabs>
        <w:spacing w:line="240" w:lineRule="auto"/>
        <w:ind w:left="0" w:firstLine="709"/>
      </w:pPr>
      <w:r w:rsidRPr="00D22D3E">
        <w:t>магазины (4.4) (размещение объектов капитального строительства, предназначенных для продажи товаров, торговая площадь которых составляет до 5000 кв. м)</w:t>
      </w:r>
      <w:r>
        <w:t>.</w:t>
      </w:r>
    </w:p>
    <w:p w:rsidR="00A50D2D" w:rsidRDefault="004D3725" w:rsidP="008433C1">
      <w:pPr>
        <w:pStyle w:val="S"/>
        <w:numPr>
          <w:ilvl w:val="0"/>
          <w:numId w:val="5"/>
        </w:numPr>
        <w:spacing w:line="240" w:lineRule="auto"/>
      </w:pPr>
      <w:r w:rsidRPr="00D22D3E">
        <w:t xml:space="preserve">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786A70" w:rsidRPr="00D22D3E" w:rsidRDefault="00786A70" w:rsidP="005461D2">
      <w:pPr>
        <w:pStyle w:val="S"/>
        <w:spacing w:line="240" w:lineRule="auto"/>
        <w:ind w:firstLine="709"/>
      </w:pPr>
    </w:p>
    <w:tbl>
      <w:tblPr>
        <w:tblStyle w:val="af3"/>
        <w:tblW w:w="9356" w:type="dxa"/>
        <w:tblInd w:w="108" w:type="dxa"/>
        <w:tblLayout w:type="fixed"/>
        <w:tblLook w:val="04A0"/>
      </w:tblPr>
      <w:tblGrid>
        <w:gridCol w:w="2410"/>
        <w:gridCol w:w="1276"/>
        <w:gridCol w:w="1559"/>
        <w:gridCol w:w="1134"/>
        <w:gridCol w:w="1276"/>
        <w:gridCol w:w="1701"/>
      </w:tblGrid>
      <w:tr w:rsidR="00A50D2D" w:rsidRPr="00D22D3E" w:rsidTr="003A1615">
        <w:tc>
          <w:tcPr>
            <w:tcW w:w="2410" w:type="dxa"/>
            <w:vMerge w:val="restart"/>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Виды параметров</w:t>
            </w:r>
          </w:p>
        </w:tc>
        <w:tc>
          <w:tcPr>
            <w:tcW w:w="1276" w:type="dxa"/>
            <w:vMerge w:val="restart"/>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Единицы измерения</w:t>
            </w:r>
          </w:p>
        </w:tc>
        <w:tc>
          <w:tcPr>
            <w:tcW w:w="5670" w:type="dxa"/>
            <w:gridSpan w:val="4"/>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 xml:space="preserve">Значения параметров применительно к условно </w:t>
            </w:r>
            <w:r w:rsidR="00451F53" w:rsidRPr="00D738C4">
              <w:rPr>
                <w:rFonts w:ascii="Times New Roman" w:hAnsi="Times New Roman" w:cs="Times New Roman"/>
                <w:sz w:val="20"/>
              </w:rPr>
              <w:t>разрешённым</w:t>
            </w:r>
            <w:r w:rsidRPr="00D738C4">
              <w:rPr>
                <w:rFonts w:ascii="Times New Roman" w:hAnsi="Times New Roman" w:cs="Times New Roman"/>
                <w:sz w:val="20"/>
              </w:rPr>
              <w:t xml:space="preserve"> видам </w:t>
            </w:r>
            <w:r w:rsidR="008734A0" w:rsidRPr="00D738C4">
              <w:rPr>
                <w:rFonts w:ascii="Times New Roman" w:hAnsi="Times New Roman" w:cs="Times New Roman"/>
                <w:sz w:val="20"/>
              </w:rPr>
              <w:t>разрешённого</w:t>
            </w:r>
            <w:r w:rsidRPr="00D738C4">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127A8B">
        <w:tc>
          <w:tcPr>
            <w:tcW w:w="2410" w:type="dxa"/>
            <w:vMerge/>
          </w:tcPr>
          <w:p w:rsidR="00A50D2D" w:rsidRPr="00D738C4" w:rsidRDefault="00A50D2D" w:rsidP="00284710">
            <w:pPr>
              <w:jc w:val="center"/>
              <w:rPr>
                <w:rFonts w:ascii="Times New Roman" w:hAnsi="Times New Roman" w:cs="Times New Roman"/>
                <w:sz w:val="20"/>
              </w:rPr>
            </w:pPr>
          </w:p>
        </w:tc>
        <w:tc>
          <w:tcPr>
            <w:tcW w:w="1276" w:type="dxa"/>
            <w:vMerge/>
          </w:tcPr>
          <w:p w:rsidR="00A50D2D" w:rsidRPr="00D738C4" w:rsidRDefault="00A50D2D" w:rsidP="00284710">
            <w:pPr>
              <w:jc w:val="center"/>
              <w:rPr>
                <w:rFonts w:ascii="Times New Roman" w:hAnsi="Times New Roman" w:cs="Times New Roman"/>
                <w:sz w:val="20"/>
              </w:rPr>
            </w:pPr>
          </w:p>
        </w:tc>
        <w:tc>
          <w:tcPr>
            <w:tcW w:w="1559" w:type="dxa"/>
          </w:tcPr>
          <w:p w:rsidR="00786A70" w:rsidRDefault="00786A70" w:rsidP="00284710">
            <w:pPr>
              <w:jc w:val="center"/>
              <w:rPr>
                <w:rFonts w:ascii="Times New Roman" w:hAnsi="Times New Roman" w:cs="Times New Roman"/>
                <w:sz w:val="20"/>
              </w:rPr>
            </w:pPr>
            <w:r>
              <w:rPr>
                <w:rFonts w:ascii="Times New Roman" w:hAnsi="Times New Roman" w:cs="Times New Roman"/>
                <w:sz w:val="20"/>
              </w:rPr>
              <w:t xml:space="preserve">Бытовое, </w:t>
            </w:r>
            <w:r w:rsidR="00A50D2D" w:rsidRPr="00D738C4">
              <w:rPr>
                <w:rFonts w:ascii="Times New Roman" w:hAnsi="Times New Roman" w:cs="Times New Roman"/>
                <w:sz w:val="20"/>
              </w:rPr>
              <w:t>амбулаторное</w:t>
            </w:r>
            <w:r>
              <w:rPr>
                <w:rFonts w:ascii="Times New Roman" w:hAnsi="Times New Roman" w:cs="Times New Roman"/>
                <w:sz w:val="20"/>
              </w:rPr>
              <w:t>,</w:t>
            </w:r>
            <w:r w:rsidR="00A50D2D" w:rsidRPr="00D738C4">
              <w:rPr>
                <w:rFonts w:ascii="Times New Roman" w:hAnsi="Times New Roman" w:cs="Times New Roman"/>
                <w:sz w:val="20"/>
              </w:rPr>
              <w:t xml:space="preserve"> ветеринарное</w:t>
            </w:r>
            <w:r>
              <w:rPr>
                <w:rFonts w:ascii="Times New Roman" w:hAnsi="Times New Roman" w:cs="Times New Roman"/>
                <w:sz w:val="20"/>
              </w:rPr>
              <w:t>,</w:t>
            </w:r>
          </w:p>
          <w:p w:rsidR="00A50D2D" w:rsidRPr="00D738C4" w:rsidRDefault="00786A70" w:rsidP="00284710">
            <w:pPr>
              <w:jc w:val="center"/>
              <w:rPr>
                <w:rFonts w:ascii="Times New Roman" w:hAnsi="Times New Roman" w:cs="Times New Roman"/>
                <w:sz w:val="20"/>
              </w:rPr>
            </w:pPr>
            <w:r w:rsidRPr="00786A70">
              <w:rPr>
                <w:rFonts w:ascii="Times New Roman" w:hAnsi="Times New Roman" w:cs="Times New Roman"/>
                <w:sz w:val="20"/>
              </w:rPr>
              <w:t>гостиничное</w:t>
            </w:r>
            <w:r w:rsidR="00A50D2D" w:rsidRPr="00D738C4">
              <w:rPr>
                <w:rFonts w:ascii="Times New Roman" w:hAnsi="Times New Roman" w:cs="Times New Roman"/>
                <w:sz w:val="20"/>
              </w:rPr>
              <w:t xml:space="preserve"> обслуживание,</w:t>
            </w:r>
          </w:p>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религиозное использование,</w:t>
            </w:r>
          </w:p>
          <w:p w:rsidR="00A50D2D" w:rsidRPr="00786A70" w:rsidRDefault="00A50D2D" w:rsidP="00284710">
            <w:pPr>
              <w:jc w:val="center"/>
              <w:rPr>
                <w:rFonts w:ascii="Times New Roman" w:hAnsi="Times New Roman" w:cs="Times New Roman"/>
                <w:sz w:val="20"/>
              </w:rPr>
            </w:pPr>
            <w:r w:rsidRPr="00D738C4">
              <w:rPr>
                <w:rFonts w:ascii="Times New Roman" w:hAnsi="Times New Roman" w:cs="Times New Roman"/>
                <w:sz w:val="20"/>
              </w:rPr>
              <w:t>общественное питание</w:t>
            </w:r>
          </w:p>
        </w:tc>
        <w:tc>
          <w:tcPr>
            <w:tcW w:w="1134"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Спорт</w:t>
            </w:r>
          </w:p>
        </w:tc>
        <w:tc>
          <w:tcPr>
            <w:tcW w:w="1276"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Магазины</w:t>
            </w:r>
          </w:p>
        </w:tc>
        <w:tc>
          <w:tcPr>
            <w:tcW w:w="1701"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Дошкольное, начальное и среднее общее образование</w:t>
            </w:r>
          </w:p>
        </w:tc>
      </w:tr>
      <w:tr w:rsidR="00A50D2D" w:rsidRPr="00D22D3E" w:rsidTr="003A1615">
        <w:tc>
          <w:tcPr>
            <w:tcW w:w="9356" w:type="dxa"/>
            <w:gridSpan w:val="6"/>
          </w:tcPr>
          <w:p w:rsidR="00A50D2D" w:rsidRPr="00D738C4" w:rsidRDefault="00A50D2D" w:rsidP="00284710">
            <w:pPr>
              <w:jc w:val="center"/>
              <w:rPr>
                <w:rFonts w:ascii="Times New Roman" w:hAnsi="Times New Roman" w:cs="Times New Roman"/>
                <w:b/>
                <w:sz w:val="20"/>
              </w:rPr>
            </w:pPr>
            <w:r w:rsidRPr="00D738C4">
              <w:rPr>
                <w:rFonts w:ascii="Times New Roman" w:hAnsi="Times New Roman" w:cs="Times New Roman"/>
                <w:b/>
                <w:sz w:val="20"/>
              </w:rPr>
              <w:t>Предельные параметры земельных участков</w:t>
            </w:r>
          </w:p>
        </w:tc>
      </w:tr>
      <w:tr w:rsidR="00A50D2D" w:rsidRPr="00D22D3E" w:rsidTr="003A1615">
        <w:tc>
          <w:tcPr>
            <w:tcW w:w="2410"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Минимальная ширина земельного участка</w:t>
            </w:r>
          </w:p>
        </w:tc>
        <w:tc>
          <w:tcPr>
            <w:tcW w:w="1276"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м</w:t>
            </w:r>
          </w:p>
        </w:tc>
        <w:tc>
          <w:tcPr>
            <w:tcW w:w="1559"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10</w:t>
            </w:r>
          </w:p>
        </w:tc>
        <w:tc>
          <w:tcPr>
            <w:tcW w:w="1134"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10</w:t>
            </w:r>
          </w:p>
        </w:tc>
        <w:tc>
          <w:tcPr>
            <w:tcW w:w="1276"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10</w:t>
            </w:r>
          </w:p>
        </w:tc>
        <w:tc>
          <w:tcPr>
            <w:tcW w:w="1701"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40</w:t>
            </w:r>
          </w:p>
        </w:tc>
      </w:tr>
      <w:tr w:rsidR="00A50D2D" w:rsidRPr="00D22D3E" w:rsidTr="003A1615">
        <w:tc>
          <w:tcPr>
            <w:tcW w:w="2410"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Минимальная площадь земельного участка</w:t>
            </w:r>
          </w:p>
        </w:tc>
        <w:tc>
          <w:tcPr>
            <w:tcW w:w="1276"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кв. м</w:t>
            </w:r>
          </w:p>
        </w:tc>
        <w:tc>
          <w:tcPr>
            <w:tcW w:w="1559"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100</w:t>
            </w:r>
          </w:p>
        </w:tc>
        <w:tc>
          <w:tcPr>
            <w:tcW w:w="1134"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500</w:t>
            </w:r>
          </w:p>
        </w:tc>
        <w:tc>
          <w:tcPr>
            <w:tcW w:w="1276"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100</w:t>
            </w:r>
          </w:p>
        </w:tc>
        <w:tc>
          <w:tcPr>
            <w:tcW w:w="1701"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2000</w:t>
            </w:r>
          </w:p>
        </w:tc>
      </w:tr>
      <w:tr w:rsidR="00A50D2D" w:rsidRPr="00D22D3E" w:rsidTr="003A1615">
        <w:tc>
          <w:tcPr>
            <w:tcW w:w="2410"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Максимальная площадь земельного участка</w:t>
            </w:r>
          </w:p>
        </w:tc>
        <w:tc>
          <w:tcPr>
            <w:tcW w:w="1276"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кв. м</w:t>
            </w:r>
          </w:p>
        </w:tc>
        <w:tc>
          <w:tcPr>
            <w:tcW w:w="1559"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w:t>
            </w:r>
          </w:p>
        </w:tc>
        <w:tc>
          <w:tcPr>
            <w:tcW w:w="1134"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w:t>
            </w:r>
          </w:p>
        </w:tc>
        <w:tc>
          <w:tcPr>
            <w:tcW w:w="1276"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w:t>
            </w:r>
          </w:p>
        </w:tc>
        <w:tc>
          <w:tcPr>
            <w:tcW w:w="1701"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w:t>
            </w:r>
          </w:p>
        </w:tc>
      </w:tr>
      <w:tr w:rsidR="00A50D2D" w:rsidRPr="00D22D3E" w:rsidTr="003A1615">
        <w:tc>
          <w:tcPr>
            <w:tcW w:w="9356" w:type="dxa"/>
            <w:gridSpan w:val="6"/>
          </w:tcPr>
          <w:p w:rsidR="00284710" w:rsidRDefault="00A50D2D" w:rsidP="00284710">
            <w:pPr>
              <w:jc w:val="center"/>
              <w:rPr>
                <w:rFonts w:ascii="Times New Roman" w:hAnsi="Times New Roman" w:cs="Times New Roman"/>
                <w:b/>
                <w:sz w:val="20"/>
              </w:rPr>
            </w:pPr>
            <w:r w:rsidRPr="00D738C4">
              <w:rPr>
                <w:rFonts w:ascii="Times New Roman" w:hAnsi="Times New Roman" w:cs="Times New Roman"/>
                <w:b/>
                <w:sz w:val="20"/>
              </w:rPr>
              <w:t xml:space="preserve">Предельные параметры </w:t>
            </w:r>
            <w:r w:rsidR="008734A0" w:rsidRPr="00D738C4">
              <w:rPr>
                <w:rFonts w:ascii="Times New Roman" w:hAnsi="Times New Roman" w:cs="Times New Roman"/>
                <w:b/>
                <w:sz w:val="20"/>
              </w:rPr>
              <w:t>разрешённого</w:t>
            </w:r>
            <w:r w:rsidR="00284710">
              <w:rPr>
                <w:rFonts w:ascii="Times New Roman" w:hAnsi="Times New Roman" w:cs="Times New Roman"/>
                <w:b/>
                <w:sz w:val="20"/>
              </w:rPr>
              <w:t xml:space="preserve"> строительства,</w:t>
            </w:r>
          </w:p>
          <w:p w:rsidR="00A50D2D" w:rsidRPr="00D738C4" w:rsidRDefault="00284710" w:rsidP="00284710">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D738C4">
              <w:rPr>
                <w:rFonts w:ascii="Times New Roman" w:hAnsi="Times New Roman" w:cs="Times New Roman"/>
                <w:b/>
                <w:sz w:val="20"/>
              </w:rPr>
              <w:t>объектов капитального строительства</w:t>
            </w:r>
          </w:p>
        </w:tc>
      </w:tr>
      <w:tr w:rsidR="00A50D2D" w:rsidRPr="00D22D3E" w:rsidTr="00B61B88">
        <w:tc>
          <w:tcPr>
            <w:tcW w:w="2410"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Максимальное количество этажей</w:t>
            </w:r>
          </w:p>
        </w:tc>
        <w:tc>
          <w:tcPr>
            <w:tcW w:w="1276"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этаж</w:t>
            </w:r>
          </w:p>
        </w:tc>
        <w:tc>
          <w:tcPr>
            <w:tcW w:w="1559"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w:t>
            </w:r>
          </w:p>
        </w:tc>
        <w:tc>
          <w:tcPr>
            <w:tcW w:w="1134"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3</w:t>
            </w:r>
          </w:p>
        </w:tc>
        <w:tc>
          <w:tcPr>
            <w:tcW w:w="1276"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3</w:t>
            </w:r>
          </w:p>
        </w:tc>
        <w:tc>
          <w:tcPr>
            <w:tcW w:w="1701"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3</w:t>
            </w:r>
          </w:p>
        </w:tc>
      </w:tr>
      <w:tr w:rsidR="00A50D2D" w:rsidRPr="00D22D3E" w:rsidTr="00B61B88">
        <w:tc>
          <w:tcPr>
            <w:tcW w:w="2410"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Максимальная высота зданий, строений, сооружений</w:t>
            </w:r>
          </w:p>
        </w:tc>
        <w:tc>
          <w:tcPr>
            <w:tcW w:w="1276"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м</w:t>
            </w:r>
          </w:p>
        </w:tc>
        <w:tc>
          <w:tcPr>
            <w:tcW w:w="1559"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Для объектов религиозного использования – 20</w:t>
            </w:r>
          </w:p>
        </w:tc>
        <w:tc>
          <w:tcPr>
            <w:tcW w:w="1134"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w:t>
            </w:r>
          </w:p>
        </w:tc>
        <w:tc>
          <w:tcPr>
            <w:tcW w:w="1276"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w:t>
            </w:r>
          </w:p>
        </w:tc>
        <w:tc>
          <w:tcPr>
            <w:tcW w:w="1701"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w:t>
            </w:r>
          </w:p>
        </w:tc>
      </w:tr>
      <w:tr w:rsidR="00A97C15" w:rsidRPr="00D22D3E" w:rsidTr="00B61B88">
        <w:tc>
          <w:tcPr>
            <w:tcW w:w="2410" w:type="dxa"/>
          </w:tcPr>
          <w:p w:rsidR="00A97C15" w:rsidRPr="00D738C4" w:rsidRDefault="00A97C15" w:rsidP="00284710">
            <w:pPr>
              <w:jc w:val="center"/>
              <w:rPr>
                <w:rFonts w:ascii="Times New Roman" w:hAnsi="Times New Roman" w:cs="Times New Roman"/>
                <w:sz w:val="20"/>
              </w:rPr>
            </w:pPr>
            <w:r w:rsidRPr="00D738C4">
              <w:rPr>
                <w:rFonts w:ascii="Times New Roman" w:hAnsi="Times New Roman" w:cs="Times New Roman"/>
                <w:sz w:val="20"/>
              </w:rPr>
              <w:t>Максимальный процент застройки участка</w:t>
            </w:r>
          </w:p>
        </w:tc>
        <w:tc>
          <w:tcPr>
            <w:tcW w:w="1276" w:type="dxa"/>
          </w:tcPr>
          <w:p w:rsidR="00A97C15" w:rsidRPr="00D738C4" w:rsidRDefault="00A97C15" w:rsidP="00284710">
            <w:pPr>
              <w:jc w:val="center"/>
              <w:rPr>
                <w:rFonts w:ascii="Times New Roman" w:hAnsi="Times New Roman" w:cs="Times New Roman"/>
                <w:sz w:val="20"/>
              </w:rPr>
            </w:pPr>
            <w:r w:rsidRPr="00D738C4">
              <w:rPr>
                <w:rFonts w:ascii="Times New Roman" w:hAnsi="Times New Roman" w:cs="Times New Roman"/>
                <w:sz w:val="20"/>
              </w:rPr>
              <w:t>%</w:t>
            </w:r>
          </w:p>
        </w:tc>
        <w:tc>
          <w:tcPr>
            <w:tcW w:w="1559" w:type="dxa"/>
          </w:tcPr>
          <w:p w:rsidR="00A97C15" w:rsidRPr="00D738C4" w:rsidRDefault="00A97C15" w:rsidP="00284710">
            <w:pPr>
              <w:jc w:val="center"/>
              <w:rPr>
                <w:rFonts w:ascii="Times New Roman" w:hAnsi="Times New Roman" w:cs="Times New Roman"/>
                <w:sz w:val="20"/>
              </w:rPr>
            </w:pPr>
            <w:r w:rsidRPr="00D738C4">
              <w:rPr>
                <w:rFonts w:ascii="Times New Roman" w:hAnsi="Times New Roman" w:cs="Times New Roman"/>
                <w:sz w:val="20"/>
              </w:rPr>
              <w:t>40</w:t>
            </w:r>
          </w:p>
        </w:tc>
        <w:tc>
          <w:tcPr>
            <w:tcW w:w="1134" w:type="dxa"/>
          </w:tcPr>
          <w:p w:rsidR="00A97C15" w:rsidRPr="00D738C4" w:rsidRDefault="00A97C15" w:rsidP="00284710">
            <w:pPr>
              <w:jc w:val="center"/>
              <w:rPr>
                <w:rFonts w:ascii="Times New Roman" w:hAnsi="Times New Roman" w:cs="Times New Roman"/>
                <w:sz w:val="20"/>
              </w:rPr>
            </w:pPr>
            <w:r w:rsidRPr="00D738C4">
              <w:rPr>
                <w:rFonts w:ascii="Times New Roman" w:hAnsi="Times New Roman" w:cs="Times New Roman"/>
                <w:sz w:val="20"/>
              </w:rPr>
              <w:t>40</w:t>
            </w:r>
          </w:p>
        </w:tc>
        <w:tc>
          <w:tcPr>
            <w:tcW w:w="1276" w:type="dxa"/>
          </w:tcPr>
          <w:p w:rsidR="00A97C15" w:rsidRPr="00D738C4" w:rsidRDefault="00D738C4" w:rsidP="00284710">
            <w:pPr>
              <w:jc w:val="center"/>
              <w:rPr>
                <w:rFonts w:ascii="Times New Roman" w:hAnsi="Times New Roman" w:cs="Times New Roman"/>
                <w:sz w:val="20"/>
              </w:rPr>
            </w:pPr>
            <w:r>
              <w:rPr>
                <w:rFonts w:ascii="Times New Roman" w:hAnsi="Times New Roman" w:cs="Times New Roman"/>
                <w:sz w:val="20"/>
              </w:rPr>
              <w:t xml:space="preserve">до 150 кв. м </w:t>
            </w:r>
            <w:r w:rsidR="00A97C15" w:rsidRPr="00D738C4">
              <w:rPr>
                <w:rFonts w:ascii="Times New Roman" w:hAnsi="Times New Roman" w:cs="Times New Roman"/>
                <w:sz w:val="20"/>
              </w:rPr>
              <w:t xml:space="preserve">торговой площади – </w:t>
            </w:r>
            <w:r w:rsidR="00E90DAD">
              <w:rPr>
                <w:rFonts w:ascii="Times New Roman" w:hAnsi="Times New Roman" w:cs="Times New Roman"/>
                <w:sz w:val="20"/>
              </w:rPr>
              <w:t>5</w:t>
            </w:r>
            <w:r w:rsidR="00A97C15" w:rsidRPr="00D738C4">
              <w:rPr>
                <w:rFonts w:ascii="Times New Roman" w:hAnsi="Times New Roman" w:cs="Times New Roman"/>
                <w:sz w:val="20"/>
              </w:rPr>
              <w:t>0;</w:t>
            </w:r>
          </w:p>
          <w:p w:rsidR="00A97C15" w:rsidRPr="00D738C4" w:rsidRDefault="00D738C4" w:rsidP="00284710">
            <w:pPr>
              <w:jc w:val="center"/>
              <w:rPr>
                <w:rFonts w:ascii="Times New Roman" w:hAnsi="Times New Roman" w:cs="Times New Roman"/>
                <w:sz w:val="20"/>
              </w:rPr>
            </w:pPr>
            <w:r>
              <w:rPr>
                <w:rFonts w:ascii="Times New Roman" w:hAnsi="Times New Roman" w:cs="Times New Roman"/>
                <w:sz w:val="20"/>
              </w:rPr>
              <w:t>более 150 кв.</w:t>
            </w:r>
            <w:r w:rsidR="00A97C15" w:rsidRPr="00D738C4">
              <w:rPr>
                <w:rFonts w:ascii="Times New Roman" w:hAnsi="Times New Roman" w:cs="Times New Roman"/>
                <w:sz w:val="20"/>
              </w:rPr>
              <w:t xml:space="preserve">м. торговой площади – </w:t>
            </w:r>
            <w:r w:rsidR="00E90DAD">
              <w:rPr>
                <w:rFonts w:ascii="Times New Roman" w:hAnsi="Times New Roman" w:cs="Times New Roman"/>
                <w:sz w:val="20"/>
              </w:rPr>
              <w:t>4</w:t>
            </w:r>
            <w:r w:rsidR="00A97C15" w:rsidRPr="00D738C4">
              <w:rPr>
                <w:rFonts w:ascii="Times New Roman" w:hAnsi="Times New Roman" w:cs="Times New Roman"/>
                <w:sz w:val="20"/>
              </w:rPr>
              <w:t>0.</w:t>
            </w:r>
          </w:p>
        </w:tc>
        <w:tc>
          <w:tcPr>
            <w:tcW w:w="1701" w:type="dxa"/>
          </w:tcPr>
          <w:p w:rsidR="00A97C15" w:rsidRPr="00D738C4" w:rsidRDefault="00A97C15" w:rsidP="00284710">
            <w:pPr>
              <w:jc w:val="center"/>
              <w:rPr>
                <w:rFonts w:ascii="Times New Roman" w:hAnsi="Times New Roman" w:cs="Times New Roman"/>
                <w:sz w:val="20"/>
              </w:rPr>
            </w:pPr>
            <w:r w:rsidRPr="00D738C4">
              <w:rPr>
                <w:rFonts w:ascii="Times New Roman" w:hAnsi="Times New Roman" w:cs="Times New Roman"/>
                <w:sz w:val="20"/>
              </w:rPr>
              <w:t>35</w:t>
            </w:r>
          </w:p>
        </w:tc>
      </w:tr>
      <w:tr w:rsidR="00A50D2D" w:rsidRPr="00D22D3E" w:rsidTr="00B61B88">
        <w:tc>
          <w:tcPr>
            <w:tcW w:w="2410"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Минимальный отступ от красных линий</w:t>
            </w:r>
          </w:p>
        </w:tc>
        <w:tc>
          <w:tcPr>
            <w:tcW w:w="1276"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м</w:t>
            </w:r>
          </w:p>
        </w:tc>
        <w:tc>
          <w:tcPr>
            <w:tcW w:w="1559"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3</w:t>
            </w:r>
          </w:p>
        </w:tc>
        <w:tc>
          <w:tcPr>
            <w:tcW w:w="1134"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3</w:t>
            </w:r>
          </w:p>
        </w:tc>
        <w:tc>
          <w:tcPr>
            <w:tcW w:w="1276"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3</w:t>
            </w:r>
          </w:p>
        </w:tc>
        <w:tc>
          <w:tcPr>
            <w:tcW w:w="1701"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25</w:t>
            </w:r>
          </w:p>
        </w:tc>
      </w:tr>
      <w:tr w:rsidR="00A50D2D" w:rsidRPr="00D22D3E" w:rsidTr="00B61B88">
        <w:tc>
          <w:tcPr>
            <w:tcW w:w="2410"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Минимальный отступ от границ земельного участка</w:t>
            </w:r>
          </w:p>
        </w:tc>
        <w:tc>
          <w:tcPr>
            <w:tcW w:w="1276"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м</w:t>
            </w:r>
          </w:p>
        </w:tc>
        <w:tc>
          <w:tcPr>
            <w:tcW w:w="1559"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3</w:t>
            </w:r>
          </w:p>
        </w:tc>
        <w:tc>
          <w:tcPr>
            <w:tcW w:w="1134"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3</w:t>
            </w:r>
          </w:p>
        </w:tc>
        <w:tc>
          <w:tcPr>
            <w:tcW w:w="1276"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3</w:t>
            </w:r>
          </w:p>
        </w:tc>
        <w:tc>
          <w:tcPr>
            <w:tcW w:w="1701" w:type="dxa"/>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25</w:t>
            </w:r>
          </w:p>
        </w:tc>
      </w:tr>
      <w:tr w:rsidR="00A50D2D" w:rsidRPr="00D22D3E" w:rsidTr="003A1615">
        <w:tc>
          <w:tcPr>
            <w:tcW w:w="9356" w:type="dxa"/>
            <w:gridSpan w:val="6"/>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b/>
                <w:sz w:val="20"/>
              </w:rPr>
              <w:t>Иные показатели</w:t>
            </w:r>
          </w:p>
        </w:tc>
      </w:tr>
      <w:tr w:rsidR="00A50D2D" w:rsidRPr="00D22D3E" w:rsidTr="003A1615">
        <w:tc>
          <w:tcPr>
            <w:tcW w:w="9356" w:type="dxa"/>
            <w:gridSpan w:val="6"/>
          </w:tcPr>
          <w:p w:rsidR="00A50D2D" w:rsidRPr="00D738C4" w:rsidRDefault="00A50D2D" w:rsidP="00284710">
            <w:pPr>
              <w:jc w:val="center"/>
              <w:rPr>
                <w:rFonts w:ascii="Times New Roman" w:hAnsi="Times New Roman" w:cs="Times New Roman"/>
                <w:sz w:val="20"/>
              </w:rPr>
            </w:pPr>
            <w:r w:rsidRPr="00D738C4">
              <w:rPr>
                <w:rFonts w:ascii="Times New Roman" w:hAnsi="Times New Roman" w:cs="Times New Roman"/>
                <w:sz w:val="20"/>
              </w:rPr>
              <w:t>Минимальный процент озеленения – 25</w:t>
            </w:r>
            <w:r w:rsidR="00E90DAD">
              <w:rPr>
                <w:rFonts w:ascii="Times New Roman" w:hAnsi="Times New Roman" w:cs="Times New Roman"/>
                <w:sz w:val="20"/>
              </w:rPr>
              <w:t>, для магазинов – 10,</w:t>
            </w:r>
            <w:r w:rsidRPr="00D738C4">
              <w:rPr>
                <w:rFonts w:ascii="Times New Roman" w:hAnsi="Times New Roman" w:cs="Times New Roman"/>
                <w:sz w:val="20"/>
              </w:rPr>
              <w:t xml:space="preserve"> для объектов дошкольного, начального и среднего общего образования – </w:t>
            </w:r>
            <w:r w:rsidR="00E90DAD">
              <w:rPr>
                <w:rFonts w:ascii="Times New Roman" w:hAnsi="Times New Roman" w:cs="Times New Roman"/>
                <w:sz w:val="20"/>
              </w:rPr>
              <w:t>4</w:t>
            </w:r>
            <w:r w:rsidRPr="00D738C4">
              <w:rPr>
                <w:rFonts w:ascii="Times New Roman" w:hAnsi="Times New Roman" w:cs="Times New Roman"/>
                <w:sz w:val="20"/>
              </w:rPr>
              <w:t>0.</w:t>
            </w:r>
          </w:p>
        </w:tc>
      </w:tr>
    </w:tbl>
    <w:p w:rsidR="00786A70" w:rsidRDefault="00786A70" w:rsidP="005461D2">
      <w:pPr>
        <w:pStyle w:val="S"/>
        <w:spacing w:line="240" w:lineRule="auto"/>
        <w:ind w:firstLine="709"/>
      </w:pPr>
    </w:p>
    <w:p w:rsidR="00A50D2D" w:rsidRPr="00D22D3E" w:rsidRDefault="00A50D2D" w:rsidP="005461D2">
      <w:pPr>
        <w:pStyle w:val="S"/>
        <w:spacing w:line="240" w:lineRule="auto"/>
        <w:ind w:firstLine="709"/>
      </w:pPr>
      <w:r w:rsidRPr="00D22D3E">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pStyle w:val="S"/>
        <w:spacing w:line="240" w:lineRule="auto"/>
        <w:ind w:firstLine="709"/>
      </w:pPr>
      <w:r w:rsidRPr="00D22D3E">
        <w:t>Примечание 2. Объекты общественного питания допускается размещать только в отдельно стоящих объектах, при условии обустройства стоянки автомобилей.</w:t>
      </w:r>
    </w:p>
    <w:p w:rsidR="00A50D2D" w:rsidRPr="00D22D3E" w:rsidRDefault="00A50D2D" w:rsidP="005461D2">
      <w:pPr>
        <w:pStyle w:val="S"/>
        <w:spacing w:line="240" w:lineRule="auto"/>
        <w:ind w:firstLine="709"/>
      </w:pPr>
    </w:p>
    <w:p w:rsidR="00A50D2D" w:rsidRPr="00D22D3E" w:rsidRDefault="004D3725" w:rsidP="00417406">
      <w:pPr>
        <w:pStyle w:val="S"/>
        <w:tabs>
          <w:tab w:val="left" w:pos="993"/>
        </w:tabs>
        <w:spacing w:line="240" w:lineRule="auto"/>
        <w:ind w:firstLine="709"/>
      </w:pPr>
      <w:r w:rsidRPr="00D22D3E">
        <w:t>6.</w:t>
      </w:r>
      <w:r w:rsidR="00417406">
        <w:tab/>
      </w:r>
      <w:r w:rsidRPr="00D22D3E">
        <w:t xml:space="preserve">Вспомогательные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351A45" w:rsidP="00A34199">
      <w:pPr>
        <w:pStyle w:val="S"/>
        <w:numPr>
          <w:ilvl w:val="0"/>
          <w:numId w:val="67"/>
        </w:numPr>
        <w:tabs>
          <w:tab w:val="left" w:pos="993"/>
        </w:tabs>
        <w:spacing w:line="240" w:lineRule="auto"/>
        <w:ind w:left="0" w:firstLine="709"/>
      </w:pPr>
      <w:r w:rsidRPr="00D22D3E">
        <w:t>м</w:t>
      </w:r>
      <w:r w:rsidR="00A50D2D" w:rsidRPr="00D22D3E">
        <w:t>агазины (4.4) (размещение объектов капитального строительства, предназначенных для продажи товаров, торговая площадь которых составляет до 5000 кв. м)</w:t>
      </w:r>
      <w:r w:rsidRPr="00D22D3E">
        <w:t>;</w:t>
      </w:r>
    </w:p>
    <w:p w:rsidR="00A50D2D" w:rsidRPr="00D22D3E" w:rsidRDefault="00351A45" w:rsidP="00A34199">
      <w:pPr>
        <w:pStyle w:val="S"/>
        <w:numPr>
          <w:ilvl w:val="0"/>
          <w:numId w:val="67"/>
        </w:numPr>
        <w:tabs>
          <w:tab w:val="left" w:pos="993"/>
        </w:tabs>
        <w:spacing w:line="240" w:lineRule="auto"/>
        <w:ind w:left="0" w:firstLine="709"/>
      </w:pPr>
      <w:r w:rsidRPr="00D22D3E">
        <w:t>в</w:t>
      </w:r>
      <w:r w:rsidR="00A50D2D" w:rsidRPr="00D22D3E">
        <w:t xml:space="preserve">едение огородничества (13.1)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w:t>
      </w:r>
      <w:r w:rsidR="00A50D2D" w:rsidRPr="00D22D3E">
        <w:lastRenderedPageBreak/>
        <w:t>сооружений, предназначенных для хранения сельскохозяйственных орудий труда и выращенной сельскохозяйственной продукции)</w:t>
      </w:r>
      <w:r w:rsidRPr="00D22D3E">
        <w:t>;</w:t>
      </w:r>
    </w:p>
    <w:p w:rsidR="00A50D2D" w:rsidRPr="00D22D3E" w:rsidRDefault="000F4145" w:rsidP="00A34199">
      <w:pPr>
        <w:pStyle w:val="S"/>
        <w:numPr>
          <w:ilvl w:val="0"/>
          <w:numId w:val="67"/>
        </w:numPr>
        <w:tabs>
          <w:tab w:val="left" w:pos="993"/>
        </w:tabs>
        <w:spacing w:line="240" w:lineRule="auto"/>
        <w:ind w:left="0" w:firstLine="709"/>
      </w:pPr>
      <w:r w:rsidRPr="000F4145">
        <w:t>хранение автотранспорта (2.7.1) (</w:t>
      </w:r>
      <w:r>
        <w:t>р</w:t>
      </w:r>
      <w:r w:rsidRPr="000F4145">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F4145">
        <w:t>машино-места</w:t>
      </w:r>
      <w:proofErr w:type="spellEnd"/>
      <w:r w:rsidRPr="000F4145">
        <w:t xml:space="preserve">, за исключением гаражей, размещение которых предусмотрено содержанием вида </w:t>
      </w:r>
      <w:r w:rsidR="00451F53" w:rsidRPr="000F4145">
        <w:t>разрешённого</w:t>
      </w:r>
      <w:r w:rsidRPr="000F4145">
        <w:t xml:space="preserve"> использования с кодом 4.9 </w:t>
      </w:r>
      <w:r w:rsidR="00E41DB3">
        <w:t>Классификатора</w:t>
      </w:r>
      <w:r w:rsidR="00A50D2D" w:rsidRPr="00D22D3E">
        <w:t>).</w:t>
      </w:r>
    </w:p>
    <w:p w:rsidR="00A50D2D" w:rsidRPr="00D22D3E" w:rsidRDefault="004D3725" w:rsidP="00417406">
      <w:pPr>
        <w:pStyle w:val="S"/>
        <w:tabs>
          <w:tab w:val="left" w:pos="993"/>
        </w:tabs>
        <w:spacing w:line="240" w:lineRule="auto"/>
        <w:ind w:firstLine="709"/>
      </w:pPr>
      <w:r w:rsidRPr="00D22D3E">
        <w:t xml:space="preserve">7. </w:t>
      </w:r>
      <w:r w:rsidR="00417406">
        <w:tab/>
      </w:r>
      <w:r w:rsidRPr="00D22D3E">
        <w:t xml:space="preserve">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343D78" w:rsidRPr="00D22D3E" w:rsidRDefault="00343D78" w:rsidP="005461D2">
      <w:pPr>
        <w:pStyle w:val="S"/>
        <w:spacing w:line="240" w:lineRule="auto"/>
        <w:ind w:firstLine="709"/>
      </w:pPr>
    </w:p>
    <w:tbl>
      <w:tblPr>
        <w:tblStyle w:val="af3"/>
        <w:tblW w:w="9356" w:type="dxa"/>
        <w:tblInd w:w="108" w:type="dxa"/>
        <w:tblLayout w:type="fixed"/>
        <w:tblLook w:val="04A0"/>
      </w:tblPr>
      <w:tblGrid>
        <w:gridCol w:w="2552"/>
        <w:gridCol w:w="1276"/>
        <w:gridCol w:w="1701"/>
        <w:gridCol w:w="1701"/>
        <w:gridCol w:w="2126"/>
      </w:tblGrid>
      <w:tr w:rsidR="00A50D2D" w:rsidRPr="00D22D3E" w:rsidTr="003A1615">
        <w:tc>
          <w:tcPr>
            <w:tcW w:w="2552" w:type="dxa"/>
            <w:vMerge w:val="restart"/>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Виды параметров</w:t>
            </w:r>
          </w:p>
        </w:tc>
        <w:tc>
          <w:tcPr>
            <w:tcW w:w="1276" w:type="dxa"/>
            <w:vMerge w:val="restart"/>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Единицы измерения</w:t>
            </w:r>
          </w:p>
        </w:tc>
        <w:tc>
          <w:tcPr>
            <w:tcW w:w="5528" w:type="dxa"/>
            <w:gridSpan w:val="3"/>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 xml:space="preserve">Значения параметров применительно к вспомогательным видам </w:t>
            </w:r>
            <w:r w:rsidR="008734A0" w:rsidRPr="00C908AA">
              <w:rPr>
                <w:rFonts w:ascii="Times New Roman" w:hAnsi="Times New Roman" w:cs="Times New Roman"/>
                <w:sz w:val="20"/>
              </w:rPr>
              <w:t>разрешённого</w:t>
            </w:r>
            <w:r w:rsidRPr="00C908AA">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3A1615">
        <w:tc>
          <w:tcPr>
            <w:tcW w:w="2552" w:type="dxa"/>
            <w:vMerge/>
          </w:tcPr>
          <w:p w:rsidR="00A50D2D" w:rsidRPr="00C908AA" w:rsidRDefault="00A50D2D" w:rsidP="00786A70">
            <w:pPr>
              <w:jc w:val="center"/>
              <w:rPr>
                <w:rFonts w:ascii="Times New Roman" w:hAnsi="Times New Roman" w:cs="Times New Roman"/>
                <w:sz w:val="20"/>
              </w:rPr>
            </w:pPr>
          </w:p>
        </w:tc>
        <w:tc>
          <w:tcPr>
            <w:tcW w:w="1276" w:type="dxa"/>
            <w:vMerge/>
          </w:tcPr>
          <w:p w:rsidR="00A50D2D" w:rsidRPr="00C908AA" w:rsidRDefault="00A50D2D" w:rsidP="00786A70">
            <w:pPr>
              <w:jc w:val="center"/>
              <w:rPr>
                <w:rFonts w:ascii="Times New Roman" w:hAnsi="Times New Roman" w:cs="Times New Roman"/>
                <w:sz w:val="20"/>
              </w:rPr>
            </w:pPr>
          </w:p>
        </w:tc>
        <w:tc>
          <w:tcPr>
            <w:tcW w:w="1701"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Ведение огородничества</w:t>
            </w:r>
          </w:p>
        </w:tc>
        <w:tc>
          <w:tcPr>
            <w:tcW w:w="1701"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Магазины</w:t>
            </w:r>
          </w:p>
        </w:tc>
        <w:tc>
          <w:tcPr>
            <w:tcW w:w="2126"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Объекты гаражного назначения</w:t>
            </w:r>
          </w:p>
        </w:tc>
      </w:tr>
      <w:tr w:rsidR="00A50D2D" w:rsidRPr="00D22D3E" w:rsidTr="003A1615">
        <w:tc>
          <w:tcPr>
            <w:tcW w:w="9356" w:type="dxa"/>
            <w:gridSpan w:val="5"/>
          </w:tcPr>
          <w:p w:rsidR="00A50D2D" w:rsidRPr="00C908AA" w:rsidRDefault="00A50D2D" w:rsidP="00786A70">
            <w:pPr>
              <w:jc w:val="center"/>
              <w:rPr>
                <w:rFonts w:ascii="Times New Roman" w:hAnsi="Times New Roman" w:cs="Times New Roman"/>
                <w:b/>
                <w:sz w:val="20"/>
              </w:rPr>
            </w:pPr>
            <w:r w:rsidRPr="00C908AA">
              <w:rPr>
                <w:rFonts w:ascii="Times New Roman" w:hAnsi="Times New Roman" w:cs="Times New Roman"/>
                <w:b/>
                <w:sz w:val="20"/>
              </w:rPr>
              <w:t>Предельные параметры земельных участков</w:t>
            </w:r>
          </w:p>
        </w:tc>
      </w:tr>
      <w:tr w:rsidR="00A50D2D" w:rsidRPr="00D22D3E" w:rsidTr="003A1615">
        <w:tc>
          <w:tcPr>
            <w:tcW w:w="2552"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Минимальная ширина земельного участка</w:t>
            </w:r>
          </w:p>
        </w:tc>
        <w:tc>
          <w:tcPr>
            <w:tcW w:w="1276"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м</w:t>
            </w:r>
          </w:p>
        </w:tc>
        <w:tc>
          <w:tcPr>
            <w:tcW w:w="1701"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10</w:t>
            </w:r>
          </w:p>
        </w:tc>
        <w:tc>
          <w:tcPr>
            <w:tcW w:w="1701"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10</w:t>
            </w:r>
          </w:p>
        </w:tc>
        <w:tc>
          <w:tcPr>
            <w:tcW w:w="2126"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4</w:t>
            </w:r>
          </w:p>
        </w:tc>
      </w:tr>
      <w:tr w:rsidR="00A50D2D" w:rsidRPr="00D22D3E" w:rsidTr="003A1615">
        <w:tc>
          <w:tcPr>
            <w:tcW w:w="2552"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Минимальная площадь земельного участка</w:t>
            </w:r>
          </w:p>
        </w:tc>
        <w:tc>
          <w:tcPr>
            <w:tcW w:w="1276"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кв. м</w:t>
            </w:r>
          </w:p>
        </w:tc>
        <w:tc>
          <w:tcPr>
            <w:tcW w:w="1701"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400</w:t>
            </w:r>
          </w:p>
        </w:tc>
        <w:tc>
          <w:tcPr>
            <w:tcW w:w="1701"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100</w:t>
            </w:r>
          </w:p>
        </w:tc>
        <w:tc>
          <w:tcPr>
            <w:tcW w:w="2126"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24</w:t>
            </w:r>
          </w:p>
        </w:tc>
      </w:tr>
      <w:tr w:rsidR="00A50D2D" w:rsidRPr="00D22D3E" w:rsidTr="003A1615">
        <w:tc>
          <w:tcPr>
            <w:tcW w:w="2552"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Максимальная площадь земельного участка</w:t>
            </w:r>
          </w:p>
        </w:tc>
        <w:tc>
          <w:tcPr>
            <w:tcW w:w="1276"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кв. м</w:t>
            </w:r>
          </w:p>
        </w:tc>
        <w:tc>
          <w:tcPr>
            <w:tcW w:w="1701"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1500</w:t>
            </w:r>
          </w:p>
        </w:tc>
        <w:tc>
          <w:tcPr>
            <w:tcW w:w="1701"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w:t>
            </w:r>
          </w:p>
        </w:tc>
        <w:tc>
          <w:tcPr>
            <w:tcW w:w="2126"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w:t>
            </w:r>
          </w:p>
        </w:tc>
      </w:tr>
      <w:tr w:rsidR="00A50D2D" w:rsidRPr="00D22D3E" w:rsidTr="003A1615">
        <w:tc>
          <w:tcPr>
            <w:tcW w:w="9356" w:type="dxa"/>
            <w:gridSpan w:val="5"/>
          </w:tcPr>
          <w:p w:rsidR="00786A70" w:rsidRDefault="00A50D2D" w:rsidP="00786A70">
            <w:pPr>
              <w:jc w:val="center"/>
              <w:rPr>
                <w:rFonts w:ascii="Times New Roman" w:hAnsi="Times New Roman" w:cs="Times New Roman"/>
                <w:b/>
                <w:sz w:val="20"/>
              </w:rPr>
            </w:pPr>
            <w:r w:rsidRPr="00C908AA">
              <w:rPr>
                <w:rFonts w:ascii="Times New Roman" w:hAnsi="Times New Roman" w:cs="Times New Roman"/>
                <w:b/>
                <w:sz w:val="20"/>
              </w:rPr>
              <w:t xml:space="preserve">Предельные параметры </w:t>
            </w:r>
            <w:r w:rsidR="008734A0" w:rsidRPr="00C908AA">
              <w:rPr>
                <w:rFonts w:ascii="Times New Roman" w:hAnsi="Times New Roman" w:cs="Times New Roman"/>
                <w:b/>
                <w:sz w:val="20"/>
              </w:rPr>
              <w:t>разрешённого</w:t>
            </w:r>
            <w:r w:rsidR="00786A70">
              <w:rPr>
                <w:rFonts w:ascii="Times New Roman" w:hAnsi="Times New Roman" w:cs="Times New Roman"/>
                <w:b/>
                <w:sz w:val="20"/>
              </w:rPr>
              <w:t xml:space="preserve"> строительства,</w:t>
            </w:r>
          </w:p>
          <w:p w:rsidR="00A50D2D" w:rsidRPr="00C908AA" w:rsidRDefault="00786A70" w:rsidP="00786A70">
            <w:pPr>
              <w:jc w:val="center"/>
              <w:rPr>
                <w:rFonts w:ascii="Times New Roman" w:hAnsi="Times New Roman" w:cs="Times New Roman"/>
                <w:sz w:val="20"/>
              </w:rPr>
            </w:pPr>
            <w:r>
              <w:rPr>
                <w:rFonts w:ascii="Times New Roman" w:hAnsi="Times New Roman" w:cs="Times New Roman"/>
                <w:b/>
                <w:sz w:val="20"/>
              </w:rPr>
              <w:t xml:space="preserve">реконструкции </w:t>
            </w:r>
            <w:r w:rsidR="00A50D2D" w:rsidRPr="00C908AA">
              <w:rPr>
                <w:rFonts w:ascii="Times New Roman" w:hAnsi="Times New Roman" w:cs="Times New Roman"/>
                <w:b/>
                <w:sz w:val="20"/>
              </w:rPr>
              <w:t>объектов капитального строительства</w:t>
            </w:r>
          </w:p>
        </w:tc>
      </w:tr>
      <w:tr w:rsidR="00A50D2D" w:rsidRPr="00D22D3E" w:rsidTr="003A1615">
        <w:tc>
          <w:tcPr>
            <w:tcW w:w="2552"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Максимальное количество этажей</w:t>
            </w:r>
          </w:p>
        </w:tc>
        <w:tc>
          <w:tcPr>
            <w:tcW w:w="1276"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этаж</w:t>
            </w:r>
          </w:p>
        </w:tc>
        <w:tc>
          <w:tcPr>
            <w:tcW w:w="1701"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2</w:t>
            </w:r>
          </w:p>
        </w:tc>
        <w:tc>
          <w:tcPr>
            <w:tcW w:w="1701"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2</w:t>
            </w:r>
          </w:p>
        </w:tc>
        <w:tc>
          <w:tcPr>
            <w:tcW w:w="2126"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w:t>
            </w:r>
          </w:p>
        </w:tc>
      </w:tr>
      <w:tr w:rsidR="00A50D2D" w:rsidRPr="00D22D3E" w:rsidTr="003A1615">
        <w:tc>
          <w:tcPr>
            <w:tcW w:w="2552"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Максимальная высота зданий, строений, сооружений</w:t>
            </w:r>
          </w:p>
        </w:tc>
        <w:tc>
          <w:tcPr>
            <w:tcW w:w="1276"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м</w:t>
            </w:r>
          </w:p>
        </w:tc>
        <w:tc>
          <w:tcPr>
            <w:tcW w:w="1701"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w:t>
            </w:r>
          </w:p>
        </w:tc>
        <w:tc>
          <w:tcPr>
            <w:tcW w:w="1701"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w:t>
            </w:r>
          </w:p>
        </w:tc>
        <w:tc>
          <w:tcPr>
            <w:tcW w:w="2126"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2,5</w:t>
            </w:r>
          </w:p>
        </w:tc>
      </w:tr>
      <w:tr w:rsidR="00A97C15" w:rsidRPr="00D22D3E" w:rsidTr="003A1615">
        <w:tc>
          <w:tcPr>
            <w:tcW w:w="2552" w:type="dxa"/>
          </w:tcPr>
          <w:p w:rsidR="00A97C15" w:rsidRPr="00C908AA" w:rsidRDefault="00A97C15" w:rsidP="00786A70">
            <w:pPr>
              <w:jc w:val="center"/>
              <w:rPr>
                <w:rFonts w:ascii="Times New Roman" w:hAnsi="Times New Roman" w:cs="Times New Roman"/>
                <w:sz w:val="20"/>
              </w:rPr>
            </w:pPr>
            <w:r w:rsidRPr="00C908AA">
              <w:rPr>
                <w:rFonts w:ascii="Times New Roman" w:hAnsi="Times New Roman" w:cs="Times New Roman"/>
                <w:sz w:val="20"/>
              </w:rPr>
              <w:t>Максимальный процент застройки участка</w:t>
            </w:r>
          </w:p>
        </w:tc>
        <w:tc>
          <w:tcPr>
            <w:tcW w:w="1276" w:type="dxa"/>
          </w:tcPr>
          <w:p w:rsidR="00A97C15" w:rsidRPr="00C908AA" w:rsidRDefault="00A97C15" w:rsidP="00786A70">
            <w:pPr>
              <w:jc w:val="center"/>
              <w:rPr>
                <w:rFonts w:ascii="Times New Roman" w:hAnsi="Times New Roman" w:cs="Times New Roman"/>
                <w:sz w:val="20"/>
              </w:rPr>
            </w:pPr>
            <w:r w:rsidRPr="00C908AA">
              <w:rPr>
                <w:rFonts w:ascii="Times New Roman" w:hAnsi="Times New Roman" w:cs="Times New Roman"/>
                <w:sz w:val="20"/>
              </w:rPr>
              <w:t>%</w:t>
            </w:r>
          </w:p>
        </w:tc>
        <w:tc>
          <w:tcPr>
            <w:tcW w:w="1701" w:type="dxa"/>
          </w:tcPr>
          <w:p w:rsidR="00A97C15" w:rsidRPr="00C908AA" w:rsidRDefault="00A97C15" w:rsidP="00786A70">
            <w:pPr>
              <w:jc w:val="center"/>
              <w:rPr>
                <w:rFonts w:ascii="Times New Roman" w:hAnsi="Times New Roman" w:cs="Times New Roman"/>
                <w:sz w:val="20"/>
              </w:rPr>
            </w:pPr>
            <w:r w:rsidRPr="00C908AA">
              <w:rPr>
                <w:rFonts w:ascii="Times New Roman" w:hAnsi="Times New Roman" w:cs="Times New Roman"/>
                <w:sz w:val="20"/>
              </w:rPr>
              <w:t>40</w:t>
            </w:r>
          </w:p>
        </w:tc>
        <w:tc>
          <w:tcPr>
            <w:tcW w:w="1701" w:type="dxa"/>
          </w:tcPr>
          <w:p w:rsidR="00A97C15" w:rsidRPr="00C908AA" w:rsidRDefault="00A97C15" w:rsidP="00786A70">
            <w:pPr>
              <w:jc w:val="center"/>
              <w:rPr>
                <w:rFonts w:ascii="Times New Roman" w:hAnsi="Times New Roman" w:cs="Times New Roman"/>
                <w:sz w:val="20"/>
              </w:rPr>
            </w:pPr>
            <w:r w:rsidRPr="00C908AA">
              <w:rPr>
                <w:rFonts w:ascii="Times New Roman" w:hAnsi="Times New Roman" w:cs="Times New Roman"/>
                <w:sz w:val="20"/>
              </w:rPr>
              <w:t xml:space="preserve">до 150 кв. м торговой площади – </w:t>
            </w:r>
            <w:r w:rsidR="00E90DAD">
              <w:rPr>
                <w:rFonts w:ascii="Times New Roman" w:hAnsi="Times New Roman" w:cs="Times New Roman"/>
                <w:sz w:val="20"/>
              </w:rPr>
              <w:t>5</w:t>
            </w:r>
            <w:r w:rsidRPr="00C908AA">
              <w:rPr>
                <w:rFonts w:ascii="Times New Roman" w:hAnsi="Times New Roman" w:cs="Times New Roman"/>
                <w:sz w:val="20"/>
              </w:rPr>
              <w:t>0;</w:t>
            </w:r>
          </w:p>
          <w:p w:rsidR="00A97C15" w:rsidRPr="00C908AA" w:rsidRDefault="00A97C15" w:rsidP="00786A70">
            <w:pPr>
              <w:jc w:val="center"/>
              <w:rPr>
                <w:rFonts w:ascii="Times New Roman" w:hAnsi="Times New Roman" w:cs="Times New Roman"/>
                <w:sz w:val="20"/>
              </w:rPr>
            </w:pPr>
            <w:r w:rsidRPr="00C908AA">
              <w:rPr>
                <w:rFonts w:ascii="Times New Roman" w:hAnsi="Times New Roman" w:cs="Times New Roman"/>
                <w:sz w:val="20"/>
              </w:rPr>
              <w:t xml:space="preserve">более 150 кв. м. торговой площади – </w:t>
            </w:r>
            <w:r w:rsidR="00E90DAD">
              <w:rPr>
                <w:rFonts w:ascii="Times New Roman" w:hAnsi="Times New Roman" w:cs="Times New Roman"/>
                <w:sz w:val="20"/>
              </w:rPr>
              <w:t>4</w:t>
            </w:r>
            <w:r w:rsidRPr="00C908AA">
              <w:rPr>
                <w:rFonts w:ascii="Times New Roman" w:hAnsi="Times New Roman" w:cs="Times New Roman"/>
                <w:sz w:val="20"/>
              </w:rPr>
              <w:t>0.</w:t>
            </w:r>
          </w:p>
        </w:tc>
        <w:tc>
          <w:tcPr>
            <w:tcW w:w="2126" w:type="dxa"/>
          </w:tcPr>
          <w:p w:rsidR="00A97C15" w:rsidRPr="00C908AA" w:rsidRDefault="00A97C15" w:rsidP="00786A70">
            <w:pPr>
              <w:jc w:val="center"/>
              <w:rPr>
                <w:rFonts w:ascii="Times New Roman" w:hAnsi="Times New Roman" w:cs="Times New Roman"/>
                <w:sz w:val="20"/>
              </w:rPr>
            </w:pPr>
            <w:r w:rsidRPr="00C908AA">
              <w:rPr>
                <w:rFonts w:ascii="Times New Roman" w:hAnsi="Times New Roman" w:cs="Times New Roman"/>
                <w:sz w:val="20"/>
              </w:rPr>
              <w:t>100</w:t>
            </w:r>
          </w:p>
        </w:tc>
      </w:tr>
      <w:tr w:rsidR="00A50D2D" w:rsidRPr="00D22D3E" w:rsidTr="003A1615">
        <w:tc>
          <w:tcPr>
            <w:tcW w:w="2552"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Минимальный отступ от красных линий</w:t>
            </w:r>
          </w:p>
        </w:tc>
        <w:tc>
          <w:tcPr>
            <w:tcW w:w="1276"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м</w:t>
            </w:r>
          </w:p>
        </w:tc>
        <w:tc>
          <w:tcPr>
            <w:tcW w:w="1701"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3</w:t>
            </w:r>
          </w:p>
        </w:tc>
        <w:tc>
          <w:tcPr>
            <w:tcW w:w="1701"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3</w:t>
            </w:r>
          </w:p>
        </w:tc>
        <w:tc>
          <w:tcPr>
            <w:tcW w:w="2126"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3</w:t>
            </w:r>
          </w:p>
        </w:tc>
      </w:tr>
      <w:tr w:rsidR="00A50D2D" w:rsidRPr="00D22D3E" w:rsidTr="003A1615">
        <w:tc>
          <w:tcPr>
            <w:tcW w:w="2552"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Минимальный отступ от границ земельного участка</w:t>
            </w:r>
          </w:p>
        </w:tc>
        <w:tc>
          <w:tcPr>
            <w:tcW w:w="1276"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м</w:t>
            </w:r>
          </w:p>
        </w:tc>
        <w:tc>
          <w:tcPr>
            <w:tcW w:w="1701"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3</w:t>
            </w:r>
          </w:p>
        </w:tc>
        <w:tc>
          <w:tcPr>
            <w:tcW w:w="1701"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3</w:t>
            </w:r>
          </w:p>
        </w:tc>
        <w:tc>
          <w:tcPr>
            <w:tcW w:w="2126" w:type="dxa"/>
          </w:tcPr>
          <w:p w:rsidR="00A50D2D" w:rsidRPr="00C908AA" w:rsidRDefault="00A50D2D" w:rsidP="00786A70">
            <w:pPr>
              <w:jc w:val="center"/>
              <w:rPr>
                <w:rFonts w:ascii="Times New Roman" w:hAnsi="Times New Roman" w:cs="Times New Roman"/>
                <w:sz w:val="20"/>
              </w:rPr>
            </w:pPr>
            <w:r w:rsidRPr="00C908AA">
              <w:rPr>
                <w:rFonts w:ascii="Times New Roman" w:hAnsi="Times New Roman" w:cs="Times New Roman"/>
                <w:sz w:val="20"/>
              </w:rPr>
              <w:t>3</w:t>
            </w:r>
          </w:p>
        </w:tc>
      </w:tr>
    </w:tbl>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8. Ограничения использования земельных участков и объектов капитального строительства:</w:t>
      </w:r>
    </w:p>
    <w:p w:rsidR="00A50D2D" w:rsidRPr="00D22D3E" w:rsidRDefault="00351A45" w:rsidP="00A34199">
      <w:pPr>
        <w:pStyle w:val="S"/>
        <w:numPr>
          <w:ilvl w:val="0"/>
          <w:numId w:val="26"/>
        </w:numPr>
        <w:tabs>
          <w:tab w:val="left" w:pos="993"/>
        </w:tabs>
        <w:spacing w:line="240" w:lineRule="auto"/>
        <w:ind w:left="0" w:firstLine="709"/>
      </w:pPr>
      <w:r w:rsidRPr="00D22D3E">
        <w:t>н</w:t>
      </w:r>
      <w:r w:rsidR="00A50D2D" w:rsidRPr="00D22D3E">
        <w:t>е допускается размещение объектов, причиняющих вред окружающей среде и санитарному благополучию, неудобство жителям</w:t>
      </w:r>
      <w:r w:rsidRPr="00D22D3E">
        <w:t>;</w:t>
      </w:r>
    </w:p>
    <w:p w:rsidR="00A50D2D" w:rsidRPr="00D22D3E" w:rsidRDefault="00351A45" w:rsidP="00A34199">
      <w:pPr>
        <w:pStyle w:val="S"/>
        <w:numPr>
          <w:ilvl w:val="0"/>
          <w:numId w:val="26"/>
        </w:numPr>
        <w:tabs>
          <w:tab w:val="left" w:pos="993"/>
        </w:tabs>
        <w:spacing w:line="240" w:lineRule="auto"/>
        <w:ind w:left="0" w:firstLine="709"/>
      </w:pPr>
      <w:r w:rsidRPr="00D22D3E">
        <w:t>н</w:t>
      </w:r>
      <w:r w:rsidR="00A50D2D" w:rsidRPr="00D22D3E">
        <w:t>е допускается размещение объектов гаражного назначения, предназначенных для хранения и ремонта большегрузного транспорта</w:t>
      </w:r>
      <w:r w:rsidRPr="00D22D3E">
        <w:t>;</w:t>
      </w:r>
    </w:p>
    <w:p w:rsidR="00A50D2D" w:rsidRPr="00D22D3E" w:rsidRDefault="00351A45" w:rsidP="00A34199">
      <w:pPr>
        <w:pStyle w:val="S"/>
        <w:numPr>
          <w:ilvl w:val="0"/>
          <w:numId w:val="26"/>
        </w:numPr>
        <w:tabs>
          <w:tab w:val="left" w:pos="993"/>
        </w:tabs>
        <w:spacing w:line="240" w:lineRule="auto"/>
        <w:ind w:left="0" w:firstLine="709"/>
      </w:pPr>
      <w:r w:rsidRPr="00D22D3E">
        <w:t>н</w:t>
      </w:r>
      <w:r w:rsidR="00A50D2D" w:rsidRPr="00D22D3E">
        <w:t>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A50D2D" w:rsidRDefault="00A50D2D" w:rsidP="005461D2">
      <w:pPr>
        <w:pStyle w:val="S"/>
        <w:spacing w:line="240" w:lineRule="auto"/>
        <w:ind w:firstLine="709"/>
      </w:pPr>
    </w:p>
    <w:p w:rsidR="00A50D2D" w:rsidRPr="00D22D3E" w:rsidRDefault="001C4909" w:rsidP="005461D2">
      <w:pPr>
        <w:pStyle w:val="3"/>
        <w:spacing w:line="240" w:lineRule="auto"/>
        <w:ind w:firstLine="709"/>
        <w:rPr>
          <w:caps/>
          <w:szCs w:val="24"/>
        </w:rPr>
      </w:pPr>
      <w:bookmarkStart w:id="137" w:name="_Toc467677917"/>
      <w:bookmarkStart w:id="138" w:name="_Toc10298245"/>
      <w:r w:rsidRPr="00D22D3E">
        <w:rPr>
          <w:b w:val="0"/>
          <w:szCs w:val="24"/>
        </w:rPr>
        <w:t xml:space="preserve">Статья </w:t>
      </w:r>
      <w:r w:rsidR="00617FD5" w:rsidRPr="00D22D3E">
        <w:rPr>
          <w:b w:val="0"/>
          <w:szCs w:val="24"/>
        </w:rPr>
        <w:t>4</w:t>
      </w:r>
      <w:r w:rsidR="00DE0C3E">
        <w:rPr>
          <w:b w:val="0"/>
          <w:szCs w:val="24"/>
        </w:rPr>
        <w:t>2</w:t>
      </w:r>
      <w:r w:rsidRPr="00D22D3E">
        <w:rPr>
          <w:b w:val="0"/>
          <w:szCs w:val="24"/>
        </w:rPr>
        <w:t>.</w:t>
      </w:r>
      <w:r w:rsidRPr="00D22D3E">
        <w:rPr>
          <w:szCs w:val="24"/>
        </w:rPr>
        <w:t xml:space="preserve"> Зона</w:t>
      </w:r>
      <w:r w:rsidR="00A50D2D" w:rsidRPr="00D22D3E">
        <w:rPr>
          <w:caps/>
          <w:szCs w:val="24"/>
        </w:rPr>
        <w:t xml:space="preserve"> </w:t>
      </w:r>
      <w:r w:rsidRPr="00D22D3E">
        <w:rPr>
          <w:szCs w:val="24"/>
        </w:rPr>
        <w:t>делового, общественного и коммерческого назначения</w:t>
      </w:r>
      <w:r w:rsidR="00A50D2D" w:rsidRPr="00D22D3E">
        <w:rPr>
          <w:caps/>
          <w:szCs w:val="24"/>
        </w:rPr>
        <w:t xml:space="preserve"> (</w:t>
      </w:r>
      <w:r w:rsidRPr="00D22D3E">
        <w:rPr>
          <w:szCs w:val="24"/>
        </w:rPr>
        <w:t>ОД</w:t>
      </w:r>
      <w:r w:rsidR="00A50D2D" w:rsidRPr="00D22D3E">
        <w:rPr>
          <w:caps/>
          <w:szCs w:val="24"/>
        </w:rPr>
        <w:t>)</w:t>
      </w:r>
      <w:bookmarkEnd w:id="137"/>
      <w:bookmarkEnd w:id="138"/>
    </w:p>
    <w:p w:rsidR="00DC781E" w:rsidRPr="00D22D3E" w:rsidRDefault="00DC781E" w:rsidP="005461D2">
      <w:pPr>
        <w:pStyle w:val="S"/>
        <w:spacing w:line="240" w:lineRule="auto"/>
        <w:ind w:firstLine="709"/>
      </w:pPr>
    </w:p>
    <w:p w:rsidR="00A50D2D" w:rsidRPr="00D22D3E" w:rsidRDefault="004163B4" w:rsidP="005461D2">
      <w:pPr>
        <w:pStyle w:val="S"/>
        <w:spacing w:line="240" w:lineRule="auto"/>
        <w:ind w:firstLine="709"/>
      </w:pPr>
      <w:r w:rsidRPr="00D22D3E">
        <w:t xml:space="preserve">1. </w:t>
      </w:r>
      <w:proofErr w:type="gramStart"/>
      <w:r w:rsidR="00A50D2D" w:rsidRPr="00D22D3E">
        <w:t xml:space="preserve">Зона делового, общественного и коммерческого назначения выделена для строительства и эксплуатации зданий с целью размещения органов управления производством, торговлей, банковской, страховой деятельности, а также иной управленческой деятельности, не связанной с государственным или муниципальным </w:t>
      </w:r>
      <w:r w:rsidR="00A50D2D" w:rsidRPr="00D22D3E">
        <w:lastRenderedPageBreak/>
        <w:t>управлением и оказанием услуг гражданам, совершения сделок, не требующих передачи товара в момент ее совершения между организациями, в том числе биржевой деятельности, за исключением банковской и страховой</w:t>
      </w:r>
      <w:proofErr w:type="gramEnd"/>
      <w:r w:rsidR="00A50D2D" w:rsidRPr="00D22D3E">
        <w:t xml:space="preserve"> деятельности.</w:t>
      </w:r>
    </w:p>
    <w:p w:rsidR="00A50D2D" w:rsidRPr="00D22D3E" w:rsidRDefault="004D3725" w:rsidP="005461D2">
      <w:pPr>
        <w:pStyle w:val="S"/>
        <w:spacing w:line="240" w:lineRule="auto"/>
        <w:ind w:firstLine="709"/>
      </w:pPr>
      <w:r w:rsidRPr="00D22D3E">
        <w:t xml:space="preserve">2. Основные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D23921" w:rsidP="00A34199">
      <w:pPr>
        <w:pStyle w:val="S"/>
        <w:numPr>
          <w:ilvl w:val="0"/>
          <w:numId w:val="27"/>
        </w:numPr>
        <w:tabs>
          <w:tab w:val="left" w:pos="1134"/>
        </w:tabs>
        <w:spacing w:line="240" w:lineRule="auto"/>
        <w:ind w:left="0" w:firstLine="709"/>
      </w:pPr>
      <w:proofErr w:type="gramStart"/>
      <w:r w:rsidRPr="00D22D3E">
        <w:t>б</w:t>
      </w:r>
      <w:r w:rsidR="00A50D2D" w:rsidRPr="00D22D3E">
        <w:t>ытовое обслуживание (3.3)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D22D3E">
        <w:t>;</w:t>
      </w:r>
      <w:proofErr w:type="gramEnd"/>
    </w:p>
    <w:p w:rsidR="00A50D2D" w:rsidRPr="00D22D3E" w:rsidRDefault="00D23921" w:rsidP="00A34199">
      <w:pPr>
        <w:pStyle w:val="S"/>
        <w:numPr>
          <w:ilvl w:val="0"/>
          <w:numId w:val="27"/>
        </w:numPr>
        <w:tabs>
          <w:tab w:val="left" w:pos="1134"/>
        </w:tabs>
        <w:spacing w:line="240" w:lineRule="auto"/>
        <w:ind w:left="0" w:firstLine="709"/>
      </w:pPr>
      <w:proofErr w:type="gramStart"/>
      <w:r w:rsidRPr="00D22D3E">
        <w:t>о</w:t>
      </w:r>
      <w:r w:rsidR="00A50D2D" w:rsidRPr="00D22D3E">
        <w:t>бщественное управление (3.8) (</w:t>
      </w:r>
      <w:r w:rsidR="002E278A" w:rsidRPr="002E278A">
        <w:t>размещение зданий, предназначенных для размещения органов и организаций общественного управления.</w:t>
      </w:r>
      <w:proofErr w:type="gramEnd"/>
      <w:r w:rsidR="002E278A" w:rsidRPr="002E278A">
        <w:t xml:space="preserve"> </w:t>
      </w:r>
      <w:proofErr w:type="gramStart"/>
      <w:r w:rsidR="002E278A" w:rsidRPr="002E278A">
        <w:t xml:space="preserve">Содержание данного вида </w:t>
      </w:r>
      <w:r w:rsidR="00451F53" w:rsidRPr="002E278A">
        <w:t>разрешённого</w:t>
      </w:r>
      <w:r w:rsidR="002E278A" w:rsidRPr="002E278A">
        <w:t xml:space="preserve"> использования включает в себя содержание видов </w:t>
      </w:r>
      <w:r w:rsidR="00451F53" w:rsidRPr="002E278A">
        <w:t>разрешённого</w:t>
      </w:r>
      <w:r w:rsidR="002E278A" w:rsidRPr="002E278A">
        <w:t xml:space="preserve"> использования с кодами 3.8.1 - 3.8.2 </w:t>
      </w:r>
      <w:r w:rsidR="00E41DB3">
        <w:t>Классификатора</w:t>
      </w:r>
      <w:r w:rsidR="00A50D2D" w:rsidRPr="00D22D3E">
        <w:t>)</w:t>
      </w:r>
      <w:r w:rsidRPr="00D22D3E">
        <w:t>;</w:t>
      </w:r>
      <w:proofErr w:type="gramEnd"/>
    </w:p>
    <w:p w:rsidR="00A50D2D" w:rsidRPr="00D22D3E" w:rsidRDefault="00D23921" w:rsidP="00A34199">
      <w:pPr>
        <w:pStyle w:val="S"/>
        <w:numPr>
          <w:ilvl w:val="0"/>
          <w:numId w:val="27"/>
        </w:numPr>
        <w:tabs>
          <w:tab w:val="left" w:pos="1134"/>
        </w:tabs>
        <w:spacing w:line="240" w:lineRule="auto"/>
        <w:ind w:left="0" w:firstLine="709"/>
      </w:pPr>
      <w:proofErr w:type="gramStart"/>
      <w:r w:rsidRPr="00D22D3E">
        <w:t>д</w:t>
      </w:r>
      <w:r w:rsidR="00A50D2D" w:rsidRPr="00D22D3E">
        <w:t>еловое управление (4.1)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D22D3E">
        <w:t>;</w:t>
      </w:r>
      <w:proofErr w:type="gramEnd"/>
    </w:p>
    <w:p w:rsidR="00A50D2D" w:rsidRPr="00D22D3E" w:rsidRDefault="00D23921" w:rsidP="00A34199">
      <w:pPr>
        <w:pStyle w:val="S"/>
        <w:numPr>
          <w:ilvl w:val="0"/>
          <w:numId w:val="27"/>
        </w:numPr>
        <w:tabs>
          <w:tab w:val="left" w:pos="1134"/>
        </w:tabs>
        <w:spacing w:line="240" w:lineRule="auto"/>
        <w:ind w:left="0" w:firstLine="709"/>
      </w:pPr>
      <w:r w:rsidRPr="00D22D3E">
        <w:t>о</w:t>
      </w:r>
      <w:r w:rsidR="00A50D2D" w:rsidRPr="00D22D3E">
        <w:t>беспечение внутреннего правопорядка (8.3) (размещение объектов капитального строительства, необходимых для подготовки и поддержания в готовности органов внутренних дел</w:t>
      </w:r>
      <w:r w:rsidR="00B85537">
        <w:t xml:space="preserve">, </w:t>
      </w:r>
      <w:proofErr w:type="spellStart"/>
      <w:r w:rsidR="00B85537">
        <w:t>Росгвардии</w:t>
      </w:r>
      <w:proofErr w:type="spellEnd"/>
      <w:r w:rsidR="00A50D2D" w:rsidRPr="00D22D3E">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D22D3E">
        <w:t>;</w:t>
      </w:r>
    </w:p>
    <w:p w:rsidR="00A50D2D" w:rsidRPr="00D22D3E" w:rsidRDefault="00D23921" w:rsidP="00A34199">
      <w:pPr>
        <w:pStyle w:val="S"/>
        <w:numPr>
          <w:ilvl w:val="0"/>
          <w:numId w:val="27"/>
        </w:numPr>
        <w:tabs>
          <w:tab w:val="left" w:pos="1134"/>
        </w:tabs>
        <w:spacing w:line="240" w:lineRule="auto"/>
        <w:ind w:left="0" w:firstLine="709"/>
      </w:pPr>
      <w:r w:rsidRPr="00D22D3E">
        <w:t>б</w:t>
      </w:r>
      <w:r w:rsidR="00A50D2D" w:rsidRPr="00D22D3E">
        <w:t>анковская и страховая деятельность (4.5) (размещение объектов капитального строительства, предназначенных для размещения организаций, оказывающих банковские и страховые</w:t>
      </w:r>
      <w:r w:rsidR="00C94D7C">
        <w:t xml:space="preserve"> услуги</w:t>
      </w:r>
      <w:r w:rsidR="00A50D2D" w:rsidRPr="00D22D3E">
        <w:t>)</w:t>
      </w:r>
      <w:r w:rsidRPr="00D22D3E">
        <w:t>;</w:t>
      </w:r>
    </w:p>
    <w:p w:rsidR="00A50D2D" w:rsidRPr="00D22D3E" w:rsidRDefault="00D23921" w:rsidP="00A34199">
      <w:pPr>
        <w:pStyle w:val="S"/>
        <w:numPr>
          <w:ilvl w:val="0"/>
          <w:numId w:val="27"/>
        </w:numPr>
        <w:tabs>
          <w:tab w:val="left" w:pos="1134"/>
        </w:tabs>
        <w:spacing w:line="240" w:lineRule="auto"/>
        <w:ind w:left="0" w:firstLine="709"/>
      </w:pPr>
      <w:proofErr w:type="gramStart"/>
      <w:r w:rsidRPr="00D22D3E">
        <w:t>о</w:t>
      </w:r>
      <w:r w:rsidR="00A50D2D" w:rsidRPr="00D22D3E">
        <w:t xml:space="preserve">бъекты торговли (торговые центры, </w:t>
      </w:r>
      <w:proofErr w:type="spellStart"/>
      <w:r w:rsidR="00A50D2D" w:rsidRPr="00D22D3E">
        <w:t>торгово</w:t>
      </w:r>
      <w:proofErr w:type="spellEnd"/>
      <w:r w:rsidR="00A50D2D" w:rsidRPr="00D22D3E">
        <w:t>–развлекательные центры (комплексы) (4.2) (</w:t>
      </w:r>
      <w:r w:rsidR="00B85537">
        <w:t>р</w:t>
      </w:r>
      <w:r w:rsidR="00A50D2D" w:rsidRPr="00D22D3E">
        <w:t xml:space="preserve">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разрешённого использования с кодами 4.5 – </w:t>
      </w:r>
      <w:r w:rsidR="00090AA1" w:rsidRPr="00090AA1">
        <w:t>4.8.2</w:t>
      </w:r>
      <w:r w:rsidR="00A50D2D" w:rsidRPr="00D22D3E">
        <w:t>; размещение гаражей и (или) стоянок для автомобилей сотрудников и посетителей торгового центра)</w:t>
      </w:r>
      <w:r w:rsidRPr="00D22D3E">
        <w:t>;</w:t>
      </w:r>
      <w:proofErr w:type="gramEnd"/>
    </w:p>
    <w:p w:rsidR="00A50D2D" w:rsidRPr="00D22D3E" w:rsidRDefault="00D23921" w:rsidP="00A34199">
      <w:pPr>
        <w:pStyle w:val="S"/>
        <w:numPr>
          <w:ilvl w:val="0"/>
          <w:numId w:val="27"/>
        </w:numPr>
        <w:tabs>
          <w:tab w:val="left" w:pos="1134"/>
        </w:tabs>
        <w:spacing w:line="240" w:lineRule="auto"/>
        <w:ind w:left="0" w:firstLine="709"/>
      </w:pPr>
      <w:r w:rsidRPr="00D22D3E">
        <w:t>р</w:t>
      </w:r>
      <w:r w:rsidR="00A50D2D" w:rsidRPr="00D22D3E">
        <w:t xml:space="preserve">ынки (4.3) (размещение объектов капитального строительства, сооружений, предназначенных для организации постоянной или временной торговли (ярмарка, рынок, базар), с </w:t>
      </w:r>
      <w:r w:rsidR="00451F53" w:rsidRPr="00D22D3E">
        <w:t>учётом</w:t>
      </w:r>
      <w:r w:rsidR="00A50D2D" w:rsidRPr="00D22D3E">
        <w:t xml:space="preserve">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r w:rsidRPr="00D22D3E">
        <w:t>:</w:t>
      </w:r>
    </w:p>
    <w:p w:rsidR="00A50D2D" w:rsidRPr="00D22D3E" w:rsidRDefault="00D23921" w:rsidP="00A34199">
      <w:pPr>
        <w:pStyle w:val="S"/>
        <w:numPr>
          <w:ilvl w:val="0"/>
          <w:numId w:val="27"/>
        </w:numPr>
        <w:tabs>
          <w:tab w:val="left" w:pos="1134"/>
        </w:tabs>
        <w:spacing w:line="240" w:lineRule="auto"/>
        <w:ind w:left="0" w:firstLine="709"/>
      </w:pPr>
      <w:r w:rsidRPr="00D22D3E">
        <w:t>м</w:t>
      </w:r>
      <w:r w:rsidR="00A50D2D" w:rsidRPr="00D22D3E">
        <w:t>агазины (4.4) (размещение объектов капитального строительства, предназначенных для продажи товаров, торговая площадь которых составляет до 5000 кв. м)</w:t>
      </w:r>
      <w:r w:rsidRPr="00D22D3E">
        <w:t>;</w:t>
      </w:r>
    </w:p>
    <w:p w:rsidR="00A50D2D" w:rsidRPr="00D22D3E" w:rsidRDefault="00F04168" w:rsidP="00A34199">
      <w:pPr>
        <w:pStyle w:val="S"/>
        <w:numPr>
          <w:ilvl w:val="0"/>
          <w:numId w:val="27"/>
        </w:numPr>
        <w:tabs>
          <w:tab w:val="left" w:pos="1134"/>
        </w:tabs>
        <w:spacing w:line="240" w:lineRule="auto"/>
        <w:ind w:left="0" w:firstLine="709"/>
      </w:pPr>
      <w:proofErr w:type="gramStart"/>
      <w:r w:rsidRPr="00D22D3E">
        <w:t>о</w:t>
      </w:r>
      <w:r w:rsidR="00A50D2D" w:rsidRPr="00D22D3E">
        <w:t>бщественное питание (4.6) (размещение объектов капитального строительства в целях устройства мест общественного питания (рестораны, кафе, столовые, закусочные, бары).</w:t>
      </w:r>
      <w:proofErr w:type="gramEnd"/>
    </w:p>
    <w:p w:rsidR="00A50D2D" w:rsidRPr="00D22D3E" w:rsidRDefault="00D23921" w:rsidP="00A34199">
      <w:pPr>
        <w:pStyle w:val="S"/>
        <w:numPr>
          <w:ilvl w:val="0"/>
          <w:numId w:val="27"/>
        </w:numPr>
        <w:tabs>
          <w:tab w:val="left" w:pos="1134"/>
        </w:tabs>
        <w:spacing w:line="240" w:lineRule="auto"/>
        <w:ind w:left="0" w:firstLine="709"/>
      </w:pPr>
      <w:r w:rsidRPr="00D22D3E">
        <w:t>г</w:t>
      </w:r>
      <w:r w:rsidR="00A50D2D" w:rsidRPr="00D22D3E">
        <w:t>остиничное обслуживание (4.7)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D22D3E">
        <w:t>;</w:t>
      </w:r>
    </w:p>
    <w:p w:rsidR="00A50D2D" w:rsidRPr="00D22D3E" w:rsidRDefault="00D23921" w:rsidP="00A34199">
      <w:pPr>
        <w:pStyle w:val="S"/>
        <w:numPr>
          <w:ilvl w:val="0"/>
          <w:numId w:val="27"/>
        </w:numPr>
        <w:tabs>
          <w:tab w:val="left" w:pos="1134"/>
        </w:tabs>
        <w:spacing w:line="240" w:lineRule="auto"/>
        <w:ind w:left="0" w:firstLine="709"/>
      </w:pPr>
      <w:proofErr w:type="gramStart"/>
      <w:r w:rsidRPr="00D22D3E">
        <w:t>с</w:t>
      </w:r>
      <w:r w:rsidR="00A50D2D" w:rsidRPr="00D22D3E">
        <w:t>оциальное обслуживание (3.2) (</w:t>
      </w:r>
      <w:r w:rsidR="005D29BF">
        <w:t>р</w:t>
      </w:r>
      <w:r w:rsidR="00C62C69" w:rsidRPr="00C62C69">
        <w:t>азмещение зданий, предназначенных для оказания гражданам социальной помощи.</w:t>
      </w:r>
      <w:proofErr w:type="gramEnd"/>
      <w:r w:rsidR="00C62C69" w:rsidRPr="00C62C69">
        <w:t xml:space="preserve"> </w:t>
      </w:r>
      <w:proofErr w:type="gramStart"/>
      <w:r w:rsidR="00C62C69" w:rsidRPr="00C62C69">
        <w:t xml:space="preserve">Содержание данного вида </w:t>
      </w:r>
      <w:r w:rsidR="00451F53" w:rsidRPr="00C62C69">
        <w:t>разрешённого</w:t>
      </w:r>
      <w:r w:rsidR="00C62C69" w:rsidRPr="00C62C69">
        <w:t xml:space="preserve"> использования включает в себя содержание видов </w:t>
      </w:r>
      <w:r w:rsidR="00451F53" w:rsidRPr="00C62C69">
        <w:t>разрешённого</w:t>
      </w:r>
      <w:r w:rsidR="00C62C69" w:rsidRPr="00C62C69">
        <w:t xml:space="preserve"> использования с кодами 3.2.1 - 3.2.4</w:t>
      </w:r>
      <w:r w:rsidR="00C62C69">
        <w:t xml:space="preserve"> </w:t>
      </w:r>
      <w:r w:rsidR="00E41DB3">
        <w:t>Классификатора</w:t>
      </w:r>
      <w:r w:rsidR="00A50D2D" w:rsidRPr="00D22D3E">
        <w:t>)</w:t>
      </w:r>
      <w:r w:rsidRPr="00D22D3E">
        <w:t>;</w:t>
      </w:r>
      <w:proofErr w:type="gramEnd"/>
    </w:p>
    <w:p w:rsidR="00A50D2D" w:rsidRPr="00D22D3E" w:rsidRDefault="00D23921" w:rsidP="00A34199">
      <w:pPr>
        <w:pStyle w:val="S"/>
        <w:numPr>
          <w:ilvl w:val="0"/>
          <w:numId w:val="27"/>
        </w:numPr>
        <w:tabs>
          <w:tab w:val="left" w:pos="1134"/>
        </w:tabs>
        <w:spacing w:line="240" w:lineRule="auto"/>
        <w:ind w:left="0" w:firstLine="709"/>
      </w:pPr>
      <w:proofErr w:type="gramStart"/>
      <w:r w:rsidRPr="00D22D3E">
        <w:t>о</w:t>
      </w:r>
      <w:r w:rsidR="00A50D2D" w:rsidRPr="00D22D3E">
        <w:t xml:space="preserve">беспечение научной деятельности (3.9)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w:t>
      </w:r>
      <w:r w:rsidR="00A50D2D" w:rsidRPr="00D22D3E">
        <w:lastRenderedPageBreak/>
        <w:t>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00A50D2D" w:rsidRPr="00D22D3E">
        <w:t xml:space="preserve"> растительного и животного мира)</w:t>
      </w:r>
      <w:r w:rsidRPr="00D22D3E">
        <w:t>;</w:t>
      </w:r>
    </w:p>
    <w:p w:rsidR="00A50D2D" w:rsidRPr="00D22D3E" w:rsidRDefault="00D23921" w:rsidP="00A34199">
      <w:pPr>
        <w:pStyle w:val="S"/>
        <w:numPr>
          <w:ilvl w:val="0"/>
          <w:numId w:val="27"/>
        </w:numPr>
        <w:tabs>
          <w:tab w:val="left" w:pos="1134"/>
        </w:tabs>
        <w:spacing w:line="240" w:lineRule="auto"/>
        <w:ind w:left="0" w:firstLine="709"/>
      </w:pPr>
      <w:proofErr w:type="gramStart"/>
      <w:r w:rsidRPr="00D22D3E">
        <w:t>о</w:t>
      </w:r>
      <w:r w:rsidR="00A50D2D" w:rsidRPr="00D22D3E">
        <w:t>беспечение деятельности в области гидрометеорологии и смежных с ней областях (3.9.1) (Размещение объектов капитального строительства, предназначенных для наблюдений за физическими и химическими процессами, происходящими в окружающе</w:t>
      </w:r>
      <w:r w:rsidR="00451F53">
        <w:t>й среде, определения её</w:t>
      </w:r>
      <w:r w:rsidR="00A50D2D" w:rsidRPr="00D22D3E">
        <w:t xml:space="preserve">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w:t>
      </w:r>
      <w:proofErr w:type="gramEnd"/>
      <w:r w:rsidR="00A50D2D" w:rsidRPr="00D22D3E">
        <w:t xml:space="preserve"> с ней </w:t>
      </w:r>
      <w:proofErr w:type="gramStart"/>
      <w:r w:rsidR="00A50D2D" w:rsidRPr="00D22D3E">
        <w:t>областях</w:t>
      </w:r>
      <w:proofErr w:type="gramEnd"/>
      <w:r w:rsidR="00A50D2D" w:rsidRPr="00D22D3E">
        <w:t xml:space="preserve"> (доплеровские метеорологические радиолокаторы, гидрологические посты и другие</w:t>
      </w:r>
      <w:r w:rsidR="00467EC4">
        <w:t>)</w:t>
      </w:r>
      <w:r w:rsidR="00A50D2D" w:rsidRPr="00D22D3E">
        <w:t>)</w:t>
      </w:r>
      <w:r w:rsidRPr="00D22D3E">
        <w:t>;</w:t>
      </w:r>
    </w:p>
    <w:p w:rsidR="00A50D2D" w:rsidRPr="00D22D3E" w:rsidRDefault="00D23921" w:rsidP="00A34199">
      <w:pPr>
        <w:pStyle w:val="S"/>
        <w:numPr>
          <w:ilvl w:val="0"/>
          <w:numId w:val="27"/>
        </w:numPr>
        <w:tabs>
          <w:tab w:val="left" w:pos="1134"/>
          <w:tab w:val="left" w:pos="1418"/>
        </w:tabs>
        <w:spacing w:line="240" w:lineRule="auto"/>
        <w:ind w:left="0" w:firstLine="709"/>
      </w:pPr>
      <w:proofErr w:type="gramStart"/>
      <w:r w:rsidRPr="00D22D3E">
        <w:t>к</w:t>
      </w:r>
      <w:r w:rsidR="00A50D2D" w:rsidRPr="00D22D3E">
        <w:t>ультурное развитие (3.6) (</w:t>
      </w:r>
      <w:r w:rsidR="00AE5EB0" w:rsidRPr="00AE5EB0">
        <w:t>размещение зданий и сооружений, предназначенных для размещения объектов культуры.</w:t>
      </w:r>
      <w:proofErr w:type="gramEnd"/>
      <w:r w:rsidR="00AE5EB0" w:rsidRPr="00AE5EB0">
        <w:t xml:space="preserve"> </w:t>
      </w:r>
      <w:proofErr w:type="gramStart"/>
      <w:r w:rsidR="00AE5EB0" w:rsidRPr="00AE5EB0">
        <w:t xml:space="preserve">Содержание данного вида </w:t>
      </w:r>
      <w:r w:rsidR="00451F53" w:rsidRPr="00AE5EB0">
        <w:t>разрешённого</w:t>
      </w:r>
      <w:r w:rsidR="00AE5EB0" w:rsidRPr="00AE5EB0">
        <w:t xml:space="preserve"> использования включает в себя содержание видов </w:t>
      </w:r>
      <w:r w:rsidR="00451F53" w:rsidRPr="00AE5EB0">
        <w:t>разрешённого</w:t>
      </w:r>
      <w:r w:rsidR="00AE5EB0" w:rsidRPr="00AE5EB0">
        <w:t xml:space="preserve"> использования с кодами 3.6.1 - 3.6.3 </w:t>
      </w:r>
      <w:r w:rsidR="00E41DB3">
        <w:t>Классификатора</w:t>
      </w:r>
      <w:r w:rsidR="00A50D2D" w:rsidRPr="00D22D3E">
        <w:t>)</w:t>
      </w:r>
      <w:r w:rsidRPr="00D22D3E">
        <w:t>;</w:t>
      </w:r>
      <w:proofErr w:type="gramEnd"/>
    </w:p>
    <w:p w:rsidR="00A50D2D" w:rsidRPr="00D22D3E" w:rsidRDefault="00D23921" w:rsidP="00A34199">
      <w:pPr>
        <w:pStyle w:val="S"/>
        <w:numPr>
          <w:ilvl w:val="0"/>
          <w:numId w:val="27"/>
        </w:numPr>
        <w:tabs>
          <w:tab w:val="left" w:pos="1134"/>
          <w:tab w:val="left" w:pos="1418"/>
        </w:tabs>
        <w:spacing w:line="240" w:lineRule="auto"/>
        <w:ind w:left="0" w:firstLine="709"/>
      </w:pPr>
      <w:proofErr w:type="gramStart"/>
      <w:r w:rsidRPr="00D22D3E">
        <w:t>р</w:t>
      </w:r>
      <w:r w:rsidR="00A50D2D" w:rsidRPr="00D22D3E">
        <w:t>азвлечения (4.8) (</w:t>
      </w:r>
      <w:r w:rsidR="00F87862" w:rsidRPr="00F87862">
        <w:t>Размещение зданий и сооружений, предназначенных для развлечения.</w:t>
      </w:r>
      <w:proofErr w:type="gramEnd"/>
      <w:r w:rsidR="00F87862" w:rsidRPr="00F87862">
        <w:t xml:space="preserve"> </w:t>
      </w:r>
      <w:proofErr w:type="gramStart"/>
      <w:r w:rsidR="00F87862" w:rsidRPr="00F87862">
        <w:t xml:space="preserve">Содержание данного вида </w:t>
      </w:r>
      <w:r w:rsidR="00451F53" w:rsidRPr="00F87862">
        <w:t>разрешённого</w:t>
      </w:r>
      <w:r w:rsidR="00F87862" w:rsidRPr="00F87862">
        <w:t xml:space="preserve"> использования включает в себя содержание видов </w:t>
      </w:r>
      <w:r w:rsidR="00451F53" w:rsidRPr="00F87862">
        <w:t>разрешённого</w:t>
      </w:r>
      <w:r w:rsidR="00F87862" w:rsidRPr="00F87862">
        <w:t xml:space="preserve"> использования с кодами 4.8.1 - 4.8.3</w:t>
      </w:r>
      <w:r w:rsidR="00F87862">
        <w:t xml:space="preserve"> </w:t>
      </w:r>
      <w:r w:rsidR="00E41DB3">
        <w:t>Классификатора</w:t>
      </w:r>
      <w:r w:rsidR="00A50D2D" w:rsidRPr="00D22D3E">
        <w:t>)</w:t>
      </w:r>
      <w:r w:rsidRPr="00D22D3E">
        <w:t>;</w:t>
      </w:r>
      <w:proofErr w:type="gramEnd"/>
    </w:p>
    <w:p w:rsidR="00A50D2D" w:rsidRPr="00D22D3E" w:rsidRDefault="00126C15" w:rsidP="00A34199">
      <w:pPr>
        <w:pStyle w:val="S"/>
        <w:numPr>
          <w:ilvl w:val="0"/>
          <w:numId w:val="27"/>
        </w:numPr>
        <w:tabs>
          <w:tab w:val="left" w:pos="1134"/>
          <w:tab w:val="left" w:pos="1418"/>
        </w:tabs>
        <w:spacing w:line="240" w:lineRule="auto"/>
        <w:ind w:left="0" w:firstLine="709"/>
      </w:pPr>
      <w:proofErr w:type="gramStart"/>
      <w:r w:rsidRPr="00126C15">
        <w:t>спорт (5.1) (размещение зданий и сооружений для занятия спортом.</w:t>
      </w:r>
      <w:proofErr w:type="gramEnd"/>
      <w:r w:rsidRPr="00126C15">
        <w:t xml:space="preserve"> </w:t>
      </w:r>
      <w:proofErr w:type="gramStart"/>
      <w:r w:rsidRPr="00126C15">
        <w:t xml:space="preserve">Содержание данного вида </w:t>
      </w:r>
      <w:r w:rsidR="00451F53" w:rsidRPr="00126C15">
        <w:t>разрешённого</w:t>
      </w:r>
      <w:r w:rsidRPr="00126C15">
        <w:t xml:space="preserve"> использования включает в себя содержание видов </w:t>
      </w:r>
      <w:r w:rsidR="00451F53" w:rsidRPr="00126C15">
        <w:t>разрешённого</w:t>
      </w:r>
      <w:r w:rsidRPr="00126C15">
        <w:t xml:space="preserve"> использования с кодами 5.1.1 - 5.1.7 Классификатора)</w:t>
      </w:r>
      <w:r w:rsidR="00D23921" w:rsidRPr="00D22D3E">
        <w:t>;</w:t>
      </w:r>
      <w:proofErr w:type="gramEnd"/>
    </w:p>
    <w:p w:rsidR="00A50D2D" w:rsidRPr="00D22D3E" w:rsidRDefault="00D23921" w:rsidP="00A34199">
      <w:pPr>
        <w:pStyle w:val="S"/>
        <w:numPr>
          <w:ilvl w:val="0"/>
          <w:numId w:val="27"/>
        </w:numPr>
        <w:tabs>
          <w:tab w:val="left" w:pos="1134"/>
          <w:tab w:val="left" w:pos="1418"/>
        </w:tabs>
        <w:spacing w:line="240" w:lineRule="auto"/>
        <w:ind w:left="0" w:firstLine="709"/>
      </w:pPr>
      <w:proofErr w:type="gramStart"/>
      <w:r w:rsidRPr="00D22D3E">
        <w:t>к</w:t>
      </w:r>
      <w:r w:rsidR="00A50D2D" w:rsidRPr="00D22D3E">
        <w:t>оммунальное обслуживание (3.1) (</w:t>
      </w:r>
      <w:r w:rsidR="00D959DB" w:rsidRPr="00D959DB">
        <w:t>размещение зданий и сооружений в целях обеспечения физических и юридических лиц коммунальными услугами.</w:t>
      </w:r>
      <w:proofErr w:type="gramEnd"/>
      <w:r w:rsidR="00D959DB" w:rsidRPr="00D959DB">
        <w:t xml:space="preserve"> </w:t>
      </w:r>
      <w:proofErr w:type="gramStart"/>
      <w:r w:rsidR="00D959DB" w:rsidRPr="00D959DB">
        <w:t xml:space="preserve">Содержание данного вида </w:t>
      </w:r>
      <w:r w:rsidR="00451F53" w:rsidRPr="00D959DB">
        <w:t>разрешённого</w:t>
      </w:r>
      <w:r w:rsidR="00D959DB" w:rsidRPr="00D959DB">
        <w:t xml:space="preserve"> использования включает в себя содержание видов </w:t>
      </w:r>
      <w:r w:rsidR="00451F53" w:rsidRPr="00D959DB">
        <w:t>разрешённого</w:t>
      </w:r>
      <w:r w:rsidR="00D959DB" w:rsidRPr="00D959DB">
        <w:t xml:space="preserve"> использования с кодами 3.1.1 - 3.1.2, а именно: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w:t>
      </w:r>
      <w:proofErr w:type="gramEnd"/>
      <w:r w:rsidR="00D959DB" w:rsidRPr="00D959DB">
        <w:t xml:space="preserve"> </w:t>
      </w:r>
      <w:proofErr w:type="gramStart"/>
      <w:r w:rsidR="00D959DB" w:rsidRPr="00D959DB">
        <w:t xml:space="preserve">и аварийной техники, сооружений, необходимых для сбора и плавки снега) (3.1.1), размещение зданий, предназначенных для </w:t>
      </w:r>
      <w:r w:rsidR="00451F53" w:rsidRPr="00D959DB">
        <w:t>приёма</w:t>
      </w:r>
      <w:r w:rsidR="00D959DB" w:rsidRPr="00D959DB">
        <w:t xml:space="preserve"> физических и юридических лиц в связи с предоставлением им коммунальных услуг</w:t>
      </w:r>
      <w:r w:rsidR="00D959DB">
        <w:t xml:space="preserve"> </w:t>
      </w:r>
      <w:r w:rsidR="00D959DB" w:rsidRPr="00D959DB">
        <w:t>(3.1.2)</w:t>
      </w:r>
      <w:r w:rsidR="00A50D2D" w:rsidRPr="00D22D3E">
        <w:t>)</w:t>
      </w:r>
      <w:r w:rsidRPr="00D22D3E">
        <w:t>;</w:t>
      </w:r>
      <w:proofErr w:type="gramEnd"/>
    </w:p>
    <w:p w:rsidR="00A50D2D" w:rsidRPr="00D22D3E" w:rsidRDefault="005A5EB4" w:rsidP="00A34199">
      <w:pPr>
        <w:pStyle w:val="S"/>
        <w:numPr>
          <w:ilvl w:val="0"/>
          <w:numId w:val="27"/>
        </w:numPr>
        <w:tabs>
          <w:tab w:val="left" w:pos="1134"/>
          <w:tab w:val="left" w:pos="1418"/>
        </w:tabs>
        <w:spacing w:line="240" w:lineRule="auto"/>
        <w:ind w:left="0" w:firstLine="709"/>
      </w:pPr>
      <w:r w:rsidRPr="005A5EB4">
        <w:t xml:space="preserve">земельные участки (территории) общего пользования (12.0) (размещение объектов улично-дорожной сети: автомобильных дорог, пешеходных тротуаров в границах </w:t>
      </w:r>
      <w:r w:rsidR="00451F53" w:rsidRPr="005A5EB4">
        <w:t>населённых</w:t>
      </w:r>
      <w:r w:rsidRPr="005A5EB4">
        <w:t xml:space="preserve"> пунктов, пешеходных переходов, бульваров, площадей, проездов, велодорожек и объектов </w:t>
      </w:r>
      <w:proofErr w:type="spellStart"/>
      <w:r w:rsidRPr="005A5EB4">
        <w:t>велотранспортной</w:t>
      </w:r>
      <w:proofErr w:type="spellEnd"/>
      <w:r w:rsidRPr="005A5EB4">
        <w:t xml:space="preserve"> и инженерной инфраструктуры; размещение придорожных стоянок (парковок) транспортных сре</w:t>
      </w:r>
      <w:proofErr w:type="gramStart"/>
      <w:r w:rsidRPr="005A5EB4">
        <w:t>дств в гр</w:t>
      </w:r>
      <w:proofErr w:type="gramEnd"/>
      <w:r w:rsidRPr="005A5EB4">
        <w:t xml:space="preserve">аницах городских улиц и дорог, за исключением предусмотренных видами </w:t>
      </w:r>
      <w:r w:rsidR="00451F53" w:rsidRPr="005A5EB4">
        <w:t>разрешённого</w:t>
      </w:r>
      <w:r w:rsidRPr="005A5EB4">
        <w:t xml:space="preserve"> использования с кодами 2.7.1, 4.9, 7.2.3, а также некапитальных сооружений, предназначенных для охраны транспортных средств;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A50D2D" w:rsidRPr="00D22D3E">
        <w:t>.</w:t>
      </w:r>
    </w:p>
    <w:p w:rsidR="00A50D2D" w:rsidRDefault="004D3725" w:rsidP="005461D2">
      <w:pPr>
        <w:pStyle w:val="S"/>
        <w:spacing w:line="240" w:lineRule="auto"/>
        <w:ind w:firstLine="709"/>
      </w:pPr>
      <w:r w:rsidRPr="00D22D3E">
        <w:t xml:space="preserve">3.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786A70" w:rsidRPr="00D22D3E" w:rsidRDefault="00786A70" w:rsidP="005461D2">
      <w:pPr>
        <w:pStyle w:val="S"/>
        <w:spacing w:line="240" w:lineRule="auto"/>
        <w:ind w:firstLine="709"/>
      </w:pPr>
    </w:p>
    <w:tbl>
      <w:tblPr>
        <w:tblStyle w:val="af3"/>
        <w:tblW w:w="9356" w:type="dxa"/>
        <w:jc w:val="center"/>
        <w:tblLayout w:type="fixed"/>
        <w:tblLook w:val="04A0"/>
      </w:tblPr>
      <w:tblGrid>
        <w:gridCol w:w="2268"/>
        <w:gridCol w:w="1418"/>
        <w:gridCol w:w="1843"/>
        <w:gridCol w:w="1134"/>
        <w:gridCol w:w="1134"/>
        <w:gridCol w:w="1559"/>
      </w:tblGrid>
      <w:tr w:rsidR="00A50D2D" w:rsidRPr="00142019" w:rsidTr="00142019">
        <w:trPr>
          <w:jc w:val="center"/>
        </w:trPr>
        <w:tc>
          <w:tcPr>
            <w:tcW w:w="2268" w:type="dxa"/>
            <w:vMerge w:val="restart"/>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lastRenderedPageBreak/>
              <w:t>Виды параметров</w:t>
            </w:r>
          </w:p>
        </w:tc>
        <w:tc>
          <w:tcPr>
            <w:tcW w:w="1418" w:type="dxa"/>
            <w:vMerge w:val="restart"/>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Единицы измерения</w:t>
            </w:r>
          </w:p>
        </w:tc>
        <w:tc>
          <w:tcPr>
            <w:tcW w:w="5670" w:type="dxa"/>
            <w:gridSpan w:val="4"/>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 xml:space="preserve">Значения параметров применительно к основным видам </w:t>
            </w:r>
            <w:r w:rsidR="008734A0" w:rsidRPr="00142019">
              <w:rPr>
                <w:rFonts w:ascii="Times New Roman" w:hAnsi="Times New Roman" w:cs="Times New Roman"/>
                <w:sz w:val="20"/>
              </w:rPr>
              <w:t>разрешённого</w:t>
            </w:r>
            <w:r w:rsidRPr="00142019">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142019" w:rsidTr="00B00EAD">
        <w:trPr>
          <w:jc w:val="center"/>
        </w:trPr>
        <w:tc>
          <w:tcPr>
            <w:tcW w:w="2268" w:type="dxa"/>
            <w:vMerge/>
          </w:tcPr>
          <w:p w:rsidR="00A50D2D" w:rsidRPr="00142019" w:rsidRDefault="00A50D2D" w:rsidP="00786A70">
            <w:pPr>
              <w:jc w:val="center"/>
              <w:rPr>
                <w:rFonts w:ascii="Times New Roman" w:hAnsi="Times New Roman" w:cs="Times New Roman"/>
                <w:sz w:val="20"/>
              </w:rPr>
            </w:pPr>
          </w:p>
        </w:tc>
        <w:tc>
          <w:tcPr>
            <w:tcW w:w="1418" w:type="dxa"/>
            <w:vMerge/>
          </w:tcPr>
          <w:p w:rsidR="00A50D2D" w:rsidRPr="00142019" w:rsidRDefault="00A50D2D" w:rsidP="00786A70">
            <w:pPr>
              <w:jc w:val="center"/>
              <w:rPr>
                <w:rFonts w:ascii="Times New Roman" w:hAnsi="Times New Roman" w:cs="Times New Roman"/>
                <w:sz w:val="20"/>
              </w:rPr>
            </w:pPr>
          </w:p>
        </w:tc>
        <w:tc>
          <w:tcPr>
            <w:tcW w:w="1843"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Деловое,</w:t>
            </w:r>
          </w:p>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общественное управление,</w:t>
            </w:r>
          </w:p>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банковская и страховая деятельность, обеспечение внутреннего правопорядка,</w:t>
            </w:r>
          </w:p>
          <w:p w:rsidR="00A50D2D" w:rsidRPr="00142019" w:rsidRDefault="0077466A" w:rsidP="00786A70">
            <w:pPr>
              <w:jc w:val="center"/>
              <w:rPr>
                <w:rFonts w:ascii="Times New Roman" w:hAnsi="Times New Roman" w:cs="Times New Roman"/>
                <w:sz w:val="20"/>
              </w:rPr>
            </w:pPr>
            <w:r w:rsidRPr="00142019">
              <w:rPr>
                <w:rFonts w:ascii="Times New Roman" w:hAnsi="Times New Roman" w:cs="Times New Roman"/>
                <w:sz w:val="20"/>
              </w:rPr>
              <w:t xml:space="preserve">объекты </w:t>
            </w:r>
            <w:r w:rsidR="00A50D2D" w:rsidRPr="00142019">
              <w:rPr>
                <w:rFonts w:ascii="Times New Roman" w:hAnsi="Times New Roman" w:cs="Times New Roman"/>
                <w:sz w:val="20"/>
              </w:rPr>
              <w:t>торговли,</w:t>
            </w:r>
          </w:p>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рынки,</w:t>
            </w:r>
          </w:p>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обеспечение научной деятельности,</w:t>
            </w:r>
          </w:p>
          <w:p w:rsidR="00A50D2D" w:rsidRPr="00142019" w:rsidRDefault="00D620CD" w:rsidP="00786A70">
            <w:pPr>
              <w:jc w:val="center"/>
              <w:rPr>
                <w:rFonts w:ascii="Times New Roman" w:hAnsi="Times New Roman" w:cs="Times New Roman"/>
                <w:sz w:val="20"/>
              </w:rPr>
            </w:pPr>
            <w:r w:rsidRPr="00142019">
              <w:rPr>
                <w:rFonts w:ascii="Times New Roman" w:hAnsi="Times New Roman" w:cs="Times New Roman"/>
                <w:sz w:val="20"/>
              </w:rPr>
              <w:t xml:space="preserve">деятельности в области гидрометеорологии </w:t>
            </w:r>
            <w:r w:rsidR="00A50D2D" w:rsidRPr="00142019">
              <w:rPr>
                <w:rFonts w:ascii="Times New Roman" w:hAnsi="Times New Roman" w:cs="Times New Roman"/>
                <w:sz w:val="20"/>
              </w:rPr>
              <w:t>смежных с ней областях,</w:t>
            </w:r>
          </w:p>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развлечения,</w:t>
            </w:r>
          </w:p>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 xml:space="preserve">бытовое </w:t>
            </w:r>
            <w:r w:rsidR="00786A70">
              <w:rPr>
                <w:rFonts w:ascii="Times New Roman" w:hAnsi="Times New Roman" w:cs="Times New Roman"/>
                <w:sz w:val="20"/>
              </w:rPr>
              <w:t xml:space="preserve">и социальное </w:t>
            </w:r>
            <w:r w:rsidRPr="00142019">
              <w:rPr>
                <w:rFonts w:ascii="Times New Roman" w:hAnsi="Times New Roman" w:cs="Times New Roman"/>
                <w:sz w:val="20"/>
              </w:rPr>
              <w:t>обслуживание,</w:t>
            </w:r>
            <w:r w:rsidR="00D620CD" w:rsidRPr="00142019">
              <w:rPr>
                <w:rFonts w:ascii="Times New Roman" w:hAnsi="Times New Roman" w:cs="Times New Roman"/>
                <w:sz w:val="20"/>
              </w:rPr>
              <w:t xml:space="preserve"> </w:t>
            </w:r>
            <w:r w:rsidRPr="00142019">
              <w:rPr>
                <w:rFonts w:ascii="Times New Roman" w:hAnsi="Times New Roman" w:cs="Times New Roman"/>
                <w:sz w:val="20"/>
              </w:rPr>
              <w:t>общественное питание,</w:t>
            </w:r>
            <w:r w:rsidR="00D620CD" w:rsidRPr="00142019">
              <w:rPr>
                <w:rFonts w:ascii="Times New Roman" w:hAnsi="Times New Roman" w:cs="Times New Roman"/>
                <w:sz w:val="20"/>
              </w:rPr>
              <w:t xml:space="preserve"> </w:t>
            </w:r>
            <w:r w:rsidRPr="00142019">
              <w:rPr>
                <w:rFonts w:ascii="Times New Roman" w:hAnsi="Times New Roman" w:cs="Times New Roman"/>
                <w:sz w:val="20"/>
              </w:rPr>
              <w:t>культурное развитие</w:t>
            </w:r>
          </w:p>
        </w:tc>
        <w:tc>
          <w:tcPr>
            <w:tcW w:w="1134"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Спорт</w:t>
            </w:r>
          </w:p>
        </w:tc>
        <w:tc>
          <w:tcPr>
            <w:tcW w:w="1134"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Магазины</w:t>
            </w:r>
          </w:p>
        </w:tc>
        <w:tc>
          <w:tcPr>
            <w:tcW w:w="1559"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Коммунальное обслуживание</w:t>
            </w:r>
          </w:p>
        </w:tc>
      </w:tr>
      <w:tr w:rsidR="00A50D2D" w:rsidRPr="00142019" w:rsidTr="00142019">
        <w:trPr>
          <w:jc w:val="center"/>
        </w:trPr>
        <w:tc>
          <w:tcPr>
            <w:tcW w:w="9356" w:type="dxa"/>
            <w:gridSpan w:val="6"/>
          </w:tcPr>
          <w:p w:rsidR="00A50D2D" w:rsidRPr="00142019" w:rsidRDefault="00A50D2D" w:rsidP="00786A70">
            <w:pPr>
              <w:jc w:val="center"/>
              <w:rPr>
                <w:rFonts w:ascii="Times New Roman" w:hAnsi="Times New Roman" w:cs="Times New Roman"/>
                <w:b/>
                <w:sz w:val="20"/>
              </w:rPr>
            </w:pPr>
            <w:r w:rsidRPr="00142019">
              <w:rPr>
                <w:rFonts w:ascii="Times New Roman" w:hAnsi="Times New Roman" w:cs="Times New Roman"/>
                <w:b/>
                <w:sz w:val="20"/>
              </w:rPr>
              <w:t>Предельные параметры земельных участков</w:t>
            </w:r>
          </w:p>
        </w:tc>
      </w:tr>
      <w:tr w:rsidR="00A50D2D" w:rsidRPr="00142019" w:rsidTr="00B00EAD">
        <w:trPr>
          <w:jc w:val="center"/>
        </w:trPr>
        <w:tc>
          <w:tcPr>
            <w:tcW w:w="2268"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Минимальная ширина земельного участка</w:t>
            </w:r>
          </w:p>
        </w:tc>
        <w:tc>
          <w:tcPr>
            <w:tcW w:w="1418"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м</w:t>
            </w:r>
          </w:p>
        </w:tc>
        <w:tc>
          <w:tcPr>
            <w:tcW w:w="1843"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10</w:t>
            </w:r>
          </w:p>
        </w:tc>
        <w:tc>
          <w:tcPr>
            <w:tcW w:w="1134"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10</w:t>
            </w:r>
          </w:p>
        </w:tc>
        <w:tc>
          <w:tcPr>
            <w:tcW w:w="1134"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10</w:t>
            </w:r>
          </w:p>
        </w:tc>
        <w:tc>
          <w:tcPr>
            <w:tcW w:w="1559"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1</w:t>
            </w:r>
          </w:p>
        </w:tc>
      </w:tr>
      <w:tr w:rsidR="00A50D2D" w:rsidRPr="00142019" w:rsidTr="00B00EAD">
        <w:trPr>
          <w:jc w:val="center"/>
        </w:trPr>
        <w:tc>
          <w:tcPr>
            <w:tcW w:w="2268"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Минимальная площадь земельного участка</w:t>
            </w:r>
          </w:p>
        </w:tc>
        <w:tc>
          <w:tcPr>
            <w:tcW w:w="1418"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кв. м</w:t>
            </w:r>
          </w:p>
        </w:tc>
        <w:tc>
          <w:tcPr>
            <w:tcW w:w="1843"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100</w:t>
            </w:r>
          </w:p>
        </w:tc>
        <w:tc>
          <w:tcPr>
            <w:tcW w:w="1134"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500</w:t>
            </w:r>
          </w:p>
        </w:tc>
        <w:tc>
          <w:tcPr>
            <w:tcW w:w="1134"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100</w:t>
            </w:r>
          </w:p>
        </w:tc>
        <w:tc>
          <w:tcPr>
            <w:tcW w:w="1559"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4</w:t>
            </w:r>
          </w:p>
        </w:tc>
      </w:tr>
      <w:tr w:rsidR="00A50D2D" w:rsidRPr="00142019" w:rsidTr="00B00EAD">
        <w:trPr>
          <w:jc w:val="center"/>
        </w:trPr>
        <w:tc>
          <w:tcPr>
            <w:tcW w:w="2268"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Максимальная площадь земельного участка</w:t>
            </w:r>
          </w:p>
        </w:tc>
        <w:tc>
          <w:tcPr>
            <w:tcW w:w="1418"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кв. м</w:t>
            </w:r>
          </w:p>
        </w:tc>
        <w:tc>
          <w:tcPr>
            <w:tcW w:w="1843"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w:t>
            </w:r>
          </w:p>
        </w:tc>
        <w:tc>
          <w:tcPr>
            <w:tcW w:w="1134"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w:t>
            </w:r>
          </w:p>
        </w:tc>
        <w:tc>
          <w:tcPr>
            <w:tcW w:w="1134"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w:t>
            </w:r>
          </w:p>
        </w:tc>
        <w:tc>
          <w:tcPr>
            <w:tcW w:w="1559"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w:t>
            </w:r>
          </w:p>
        </w:tc>
      </w:tr>
      <w:tr w:rsidR="00A50D2D" w:rsidRPr="00142019" w:rsidTr="00142019">
        <w:trPr>
          <w:jc w:val="center"/>
        </w:trPr>
        <w:tc>
          <w:tcPr>
            <w:tcW w:w="9356" w:type="dxa"/>
            <w:gridSpan w:val="6"/>
          </w:tcPr>
          <w:p w:rsidR="00786A70" w:rsidRDefault="00A50D2D" w:rsidP="00786A70">
            <w:pPr>
              <w:jc w:val="center"/>
              <w:rPr>
                <w:rFonts w:ascii="Times New Roman" w:hAnsi="Times New Roman" w:cs="Times New Roman"/>
                <w:b/>
                <w:sz w:val="20"/>
              </w:rPr>
            </w:pPr>
            <w:r w:rsidRPr="00142019">
              <w:rPr>
                <w:rFonts w:ascii="Times New Roman" w:hAnsi="Times New Roman" w:cs="Times New Roman"/>
                <w:b/>
                <w:sz w:val="20"/>
              </w:rPr>
              <w:t xml:space="preserve">Предельные параметры </w:t>
            </w:r>
            <w:r w:rsidR="008734A0" w:rsidRPr="00142019">
              <w:rPr>
                <w:rFonts w:ascii="Times New Roman" w:hAnsi="Times New Roman" w:cs="Times New Roman"/>
                <w:b/>
                <w:sz w:val="20"/>
              </w:rPr>
              <w:t>разрешённого</w:t>
            </w:r>
            <w:r w:rsidR="00786A70">
              <w:rPr>
                <w:rFonts w:ascii="Times New Roman" w:hAnsi="Times New Roman" w:cs="Times New Roman"/>
                <w:b/>
                <w:sz w:val="20"/>
              </w:rPr>
              <w:t xml:space="preserve"> строительства,</w:t>
            </w:r>
          </w:p>
          <w:p w:rsidR="00A50D2D" w:rsidRPr="00142019" w:rsidRDefault="00786A70" w:rsidP="00786A70">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142019">
              <w:rPr>
                <w:rFonts w:ascii="Times New Roman" w:hAnsi="Times New Roman" w:cs="Times New Roman"/>
                <w:b/>
                <w:sz w:val="20"/>
              </w:rPr>
              <w:t>объектов капитального строительства</w:t>
            </w:r>
          </w:p>
        </w:tc>
      </w:tr>
      <w:tr w:rsidR="00A50D2D" w:rsidRPr="00142019" w:rsidTr="00B00EAD">
        <w:trPr>
          <w:jc w:val="center"/>
        </w:trPr>
        <w:tc>
          <w:tcPr>
            <w:tcW w:w="2268"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Максимальное количество этажей</w:t>
            </w:r>
          </w:p>
        </w:tc>
        <w:tc>
          <w:tcPr>
            <w:tcW w:w="1418"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этаж</w:t>
            </w:r>
          </w:p>
        </w:tc>
        <w:tc>
          <w:tcPr>
            <w:tcW w:w="1843"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w:t>
            </w:r>
          </w:p>
        </w:tc>
        <w:tc>
          <w:tcPr>
            <w:tcW w:w="1134"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5</w:t>
            </w:r>
          </w:p>
        </w:tc>
        <w:tc>
          <w:tcPr>
            <w:tcW w:w="1134"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5</w:t>
            </w:r>
          </w:p>
        </w:tc>
        <w:tc>
          <w:tcPr>
            <w:tcW w:w="1559"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не подлежит ограничению</w:t>
            </w:r>
          </w:p>
        </w:tc>
      </w:tr>
      <w:tr w:rsidR="00A50D2D" w:rsidRPr="00142019" w:rsidTr="00B00EAD">
        <w:trPr>
          <w:jc w:val="center"/>
        </w:trPr>
        <w:tc>
          <w:tcPr>
            <w:tcW w:w="2268"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Максимальная высота зданий, строений, сооружений</w:t>
            </w:r>
          </w:p>
        </w:tc>
        <w:tc>
          <w:tcPr>
            <w:tcW w:w="1418"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м</w:t>
            </w:r>
          </w:p>
        </w:tc>
        <w:tc>
          <w:tcPr>
            <w:tcW w:w="1843" w:type="dxa"/>
          </w:tcPr>
          <w:p w:rsidR="00A50D2D" w:rsidRPr="00142019" w:rsidRDefault="00371D0D" w:rsidP="00786A70">
            <w:pPr>
              <w:jc w:val="center"/>
              <w:rPr>
                <w:rFonts w:ascii="Times New Roman" w:hAnsi="Times New Roman" w:cs="Times New Roman"/>
                <w:sz w:val="20"/>
              </w:rPr>
            </w:pPr>
            <w:r>
              <w:rPr>
                <w:rFonts w:ascii="Times New Roman" w:hAnsi="Times New Roman" w:cs="Times New Roman"/>
                <w:sz w:val="20"/>
              </w:rPr>
              <w:t>-</w:t>
            </w:r>
          </w:p>
        </w:tc>
        <w:tc>
          <w:tcPr>
            <w:tcW w:w="1134"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w:t>
            </w:r>
          </w:p>
        </w:tc>
        <w:tc>
          <w:tcPr>
            <w:tcW w:w="1134"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w:t>
            </w:r>
          </w:p>
        </w:tc>
        <w:tc>
          <w:tcPr>
            <w:tcW w:w="1559"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w:t>
            </w:r>
          </w:p>
        </w:tc>
      </w:tr>
      <w:tr w:rsidR="00A97C15" w:rsidRPr="00142019" w:rsidTr="00B00EAD">
        <w:trPr>
          <w:jc w:val="center"/>
        </w:trPr>
        <w:tc>
          <w:tcPr>
            <w:tcW w:w="2268" w:type="dxa"/>
          </w:tcPr>
          <w:p w:rsidR="00A97C15" w:rsidRPr="00142019" w:rsidRDefault="00A97C15" w:rsidP="00786A70">
            <w:pPr>
              <w:jc w:val="center"/>
              <w:rPr>
                <w:rFonts w:ascii="Times New Roman" w:hAnsi="Times New Roman" w:cs="Times New Roman"/>
                <w:sz w:val="20"/>
              </w:rPr>
            </w:pPr>
            <w:r w:rsidRPr="00142019">
              <w:rPr>
                <w:rFonts w:ascii="Times New Roman" w:hAnsi="Times New Roman" w:cs="Times New Roman"/>
                <w:sz w:val="20"/>
              </w:rPr>
              <w:t>Максимальный процент застройки участка</w:t>
            </w:r>
          </w:p>
        </w:tc>
        <w:tc>
          <w:tcPr>
            <w:tcW w:w="1418" w:type="dxa"/>
          </w:tcPr>
          <w:p w:rsidR="00A97C15" w:rsidRPr="00142019" w:rsidRDefault="00A97C15" w:rsidP="00786A70">
            <w:pPr>
              <w:jc w:val="center"/>
              <w:rPr>
                <w:rFonts w:ascii="Times New Roman" w:hAnsi="Times New Roman" w:cs="Times New Roman"/>
                <w:sz w:val="20"/>
              </w:rPr>
            </w:pPr>
            <w:r w:rsidRPr="00142019">
              <w:rPr>
                <w:rFonts w:ascii="Times New Roman" w:hAnsi="Times New Roman" w:cs="Times New Roman"/>
                <w:sz w:val="20"/>
              </w:rPr>
              <w:t>%</w:t>
            </w:r>
          </w:p>
        </w:tc>
        <w:tc>
          <w:tcPr>
            <w:tcW w:w="1843" w:type="dxa"/>
          </w:tcPr>
          <w:p w:rsidR="00A97C15" w:rsidRPr="00142019" w:rsidRDefault="00A97C15" w:rsidP="00786A70">
            <w:pPr>
              <w:jc w:val="center"/>
              <w:rPr>
                <w:rFonts w:ascii="Times New Roman" w:hAnsi="Times New Roman" w:cs="Times New Roman"/>
                <w:sz w:val="20"/>
              </w:rPr>
            </w:pPr>
            <w:r w:rsidRPr="00142019">
              <w:rPr>
                <w:rFonts w:ascii="Times New Roman" w:hAnsi="Times New Roman" w:cs="Times New Roman"/>
                <w:sz w:val="20"/>
              </w:rPr>
              <w:t>40</w:t>
            </w:r>
          </w:p>
        </w:tc>
        <w:tc>
          <w:tcPr>
            <w:tcW w:w="1134" w:type="dxa"/>
          </w:tcPr>
          <w:p w:rsidR="00A97C15" w:rsidRPr="00142019" w:rsidRDefault="00A97C15" w:rsidP="00786A70">
            <w:pPr>
              <w:jc w:val="center"/>
              <w:rPr>
                <w:rFonts w:ascii="Times New Roman" w:hAnsi="Times New Roman" w:cs="Times New Roman"/>
                <w:sz w:val="20"/>
              </w:rPr>
            </w:pPr>
            <w:r w:rsidRPr="00142019">
              <w:rPr>
                <w:rFonts w:ascii="Times New Roman" w:hAnsi="Times New Roman" w:cs="Times New Roman"/>
                <w:sz w:val="20"/>
              </w:rPr>
              <w:t>40</w:t>
            </w:r>
          </w:p>
        </w:tc>
        <w:tc>
          <w:tcPr>
            <w:tcW w:w="1134" w:type="dxa"/>
          </w:tcPr>
          <w:p w:rsidR="00A97C15" w:rsidRPr="00142019" w:rsidRDefault="00A97C15" w:rsidP="00786A70">
            <w:pPr>
              <w:jc w:val="center"/>
              <w:rPr>
                <w:rFonts w:ascii="Times New Roman" w:hAnsi="Times New Roman" w:cs="Times New Roman"/>
                <w:sz w:val="20"/>
              </w:rPr>
            </w:pPr>
            <w:r w:rsidRPr="00142019">
              <w:rPr>
                <w:rFonts w:ascii="Times New Roman" w:hAnsi="Times New Roman" w:cs="Times New Roman"/>
                <w:sz w:val="20"/>
              </w:rPr>
              <w:t xml:space="preserve">до 150 </w:t>
            </w:r>
            <w:r w:rsidR="00544618" w:rsidRPr="00142019">
              <w:rPr>
                <w:rFonts w:ascii="Times New Roman" w:hAnsi="Times New Roman" w:cs="Times New Roman"/>
                <w:sz w:val="20"/>
              </w:rPr>
              <w:t>кв</w:t>
            </w:r>
            <w:proofErr w:type="gramStart"/>
            <w:r w:rsidR="00544618" w:rsidRPr="00142019">
              <w:rPr>
                <w:rFonts w:ascii="Times New Roman" w:hAnsi="Times New Roman" w:cs="Times New Roman"/>
                <w:sz w:val="20"/>
              </w:rPr>
              <w:t>.</w:t>
            </w:r>
            <w:r w:rsidRPr="00142019">
              <w:rPr>
                <w:rFonts w:ascii="Times New Roman" w:hAnsi="Times New Roman" w:cs="Times New Roman"/>
                <w:sz w:val="20"/>
              </w:rPr>
              <w:t>м</w:t>
            </w:r>
            <w:proofErr w:type="gramEnd"/>
            <w:r w:rsidRPr="00142019">
              <w:rPr>
                <w:rFonts w:ascii="Times New Roman" w:hAnsi="Times New Roman" w:cs="Times New Roman"/>
                <w:sz w:val="20"/>
              </w:rPr>
              <w:t xml:space="preserve"> торговой площади – </w:t>
            </w:r>
            <w:r w:rsidR="00B00EAD">
              <w:rPr>
                <w:rFonts w:ascii="Times New Roman" w:hAnsi="Times New Roman" w:cs="Times New Roman"/>
                <w:sz w:val="20"/>
              </w:rPr>
              <w:t>5</w:t>
            </w:r>
            <w:r w:rsidRPr="00142019">
              <w:rPr>
                <w:rFonts w:ascii="Times New Roman" w:hAnsi="Times New Roman" w:cs="Times New Roman"/>
                <w:sz w:val="20"/>
              </w:rPr>
              <w:t>0;</w:t>
            </w:r>
          </w:p>
          <w:p w:rsidR="00A97C15" w:rsidRPr="00142019" w:rsidRDefault="00544618" w:rsidP="00786A70">
            <w:pPr>
              <w:jc w:val="center"/>
              <w:rPr>
                <w:rFonts w:ascii="Times New Roman" w:hAnsi="Times New Roman" w:cs="Times New Roman"/>
                <w:sz w:val="20"/>
              </w:rPr>
            </w:pPr>
            <w:r w:rsidRPr="00142019">
              <w:rPr>
                <w:rFonts w:ascii="Times New Roman" w:hAnsi="Times New Roman" w:cs="Times New Roman"/>
                <w:sz w:val="20"/>
              </w:rPr>
              <w:t>более 150 кв.</w:t>
            </w:r>
            <w:r w:rsidR="00A97C15" w:rsidRPr="00142019">
              <w:rPr>
                <w:rFonts w:ascii="Times New Roman" w:hAnsi="Times New Roman" w:cs="Times New Roman"/>
                <w:sz w:val="20"/>
              </w:rPr>
              <w:t xml:space="preserve">м. торговой площади – </w:t>
            </w:r>
            <w:r w:rsidR="00B00EAD">
              <w:rPr>
                <w:rFonts w:ascii="Times New Roman" w:hAnsi="Times New Roman" w:cs="Times New Roman"/>
                <w:sz w:val="20"/>
              </w:rPr>
              <w:t>4</w:t>
            </w:r>
            <w:r w:rsidR="00A97C15" w:rsidRPr="00142019">
              <w:rPr>
                <w:rFonts w:ascii="Times New Roman" w:hAnsi="Times New Roman" w:cs="Times New Roman"/>
                <w:sz w:val="20"/>
              </w:rPr>
              <w:t>0.</w:t>
            </w:r>
          </w:p>
        </w:tc>
        <w:tc>
          <w:tcPr>
            <w:tcW w:w="1559" w:type="dxa"/>
          </w:tcPr>
          <w:p w:rsidR="00A97C15" w:rsidRPr="00142019" w:rsidRDefault="00A97C15" w:rsidP="00786A70">
            <w:pPr>
              <w:jc w:val="center"/>
              <w:rPr>
                <w:rFonts w:ascii="Times New Roman" w:hAnsi="Times New Roman" w:cs="Times New Roman"/>
                <w:sz w:val="20"/>
              </w:rPr>
            </w:pPr>
            <w:r w:rsidRPr="00142019">
              <w:rPr>
                <w:rFonts w:ascii="Times New Roman" w:hAnsi="Times New Roman" w:cs="Times New Roman"/>
                <w:sz w:val="20"/>
              </w:rPr>
              <w:t>80</w:t>
            </w:r>
          </w:p>
        </w:tc>
      </w:tr>
      <w:tr w:rsidR="00A50D2D" w:rsidRPr="00142019" w:rsidTr="00B00EAD">
        <w:trPr>
          <w:jc w:val="center"/>
        </w:trPr>
        <w:tc>
          <w:tcPr>
            <w:tcW w:w="2268"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Минимальный отступ от красных линий</w:t>
            </w:r>
          </w:p>
        </w:tc>
        <w:tc>
          <w:tcPr>
            <w:tcW w:w="1418"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м</w:t>
            </w:r>
          </w:p>
        </w:tc>
        <w:tc>
          <w:tcPr>
            <w:tcW w:w="1843" w:type="dxa"/>
          </w:tcPr>
          <w:p w:rsidR="00786A70" w:rsidRDefault="00A50D2D" w:rsidP="00786A70">
            <w:pPr>
              <w:jc w:val="center"/>
              <w:rPr>
                <w:rFonts w:ascii="Times New Roman" w:hAnsi="Times New Roman" w:cs="Times New Roman"/>
                <w:sz w:val="20"/>
              </w:rPr>
            </w:pPr>
            <w:r w:rsidRPr="00142019">
              <w:rPr>
                <w:rFonts w:ascii="Times New Roman" w:hAnsi="Times New Roman" w:cs="Times New Roman"/>
                <w:sz w:val="20"/>
              </w:rPr>
              <w:t>3;</w:t>
            </w:r>
            <w:r w:rsidR="00786A70">
              <w:rPr>
                <w:rFonts w:ascii="Times New Roman" w:hAnsi="Times New Roman" w:cs="Times New Roman"/>
                <w:sz w:val="20"/>
              </w:rPr>
              <w:t xml:space="preserve"> </w:t>
            </w:r>
          </w:p>
          <w:p w:rsidR="00A50D2D" w:rsidRPr="00142019" w:rsidRDefault="00786A70" w:rsidP="00786A70">
            <w:pPr>
              <w:jc w:val="center"/>
              <w:rPr>
                <w:rFonts w:ascii="Times New Roman" w:hAnsi="Times New Roman" w:cs="Times New Roman"/>
                <w:sz w:val="20"/>
              </w:rPr>
            </w:pPr>
            <w:r>
              <w:rPr>
                <w:rFonts w:ascii="Times New Roman" w:hAnsi="Times New Roman" w:cs="Times New Roman"/>
                <w:sz w:val="20"/>
              </w:rPr>
              <w:t>д</w:t>
            </w:r>
            <w:r w:rsidR="00A50D2D" w:rsidRPr="00142019">
              <w:rPr>
                <w:rFonts w:ascii="Times New Roman" w:hAnsi="Times New Roman" w:cs="Times New Roman"/>
                <w:sz w:val="20"/>
              </w:rPr>
              <w:t>ля объектов пожарной охраны – 10.</w:t>
            </w:r>
          </w:p>
        </w:tc>
        <w:tc>
          <w:tcPr>
            <w:tcW w:w="1134"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3</w:t>
            </w:r>
          </w:p>
        </w:tc>
        <w:tc>
          <w:tcPr>
            <w:tcW w:w="1134"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3</w:t>
            </w:r>
          </w:p>
        </w:tc>
        <w:tc>
          <w:tcPr>
            <w:tcW w:w="1559"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0</w:t>
            </w:r>
          </w:p>
        </w:tc>
      </w:tr>
      <w:tr w:rsidR="00A50D2D" w:rsidRPr="00142019" w:rsidTr="00B00EAD">
        <w:trPr>
          <w:jc w:val="center"/>
        </w:trPr>
        <w:tc>
          <w:tcPr>
            <w:tcW w:w="2268"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Минимальный отступ от границ земельного участка</w:t>
            </w:r>
          </w:p>
        </w:tc>
        <w:tc>
          <w:tcPr>
            <w:tcW w:w="1418"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м</w:t>
            </w:r>
          </w:p>
        </w:tc>
        <w:tc>
          <w:tcPr>
            <w:tcW w:w="1843"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3</w:t>
            </w:r>
          </w:p>
        </w:tc>
        <w:tc>
          <w:tcPr>
            <w:tcW w:w="1134"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3</w:t>
            </w:r>
          </w:p>
        </w:tc>
        <w:tc>
          <w:tcPr>
            <w:tcW w:w="1134"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3</w:t>
            </w:r>
          </w:p>
        </w:tc>
        <w:tc>
          <w:tcPr>
            <w:tcW w:w="1559" w:type="dxa"/>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sz w:val="20"/>
              </w:rPr>
              <w:t>0</w:t>
            </w:r>
          </w:p>
        </w:tc>
      </w:tr>
      <w:tr w:rsidR="00A50D2D" w:rsidRPr="00142019" w:rsidTr="00142019">
        <w:trPr>
          <w:jc w:val="center"/>
        </w:trPr>
        <w:tc>
          <w:tcPr>
            <w:tcW w:w="9356" w:type="dxa"/>
            <w:gridSpan w:val="6"/>
          </w:tcPr>
          <w:p w:rsidR="00A50D2D" w:rsidRPr="00142019" w:rsidRDefault="00A50D2D" w:rsidP="00786A70">
            <w:pPr>
              <w:jc w:val="center"/>
              <w:rPr>
                <w:rFonts w:ascii="Times New Roman" w:hAnsi="Times New Roman" w:cs="Times New Roman"/>
                <w:sz w:val="20"/>
              </w:rPr>
            </w:pPr>
            <w:r w:rsidRPr="00142019">
              <w:rPr>
                <w:rFonts w:ascii="Times New Roman" w:hAnsi="Times New Roman" w:cs="Times New Roman"/>
                <w:b/>
                <w:sz w:val="20"/>
              </w:rPr>
              <w:t>Иные показатели</w:t>
            </w:r>
          </w:p>
        </w:tc>
      </w:tr>
      <w:tr w:rsidR="00A50D2D" w:rsidRPr="00142019" w:rsidTr="00142019">
        <w:trPr>
          <w:jc w:val="center"/>
        </w:trPr>
        <w:tc>
          <w:tcPr>
            <w:tcW w:w="9356" w:type="dxa"/>
            <w:gridSpan w:val="6"/>
          </w:tcPr>
          <w:p w:rsidR="00A50D2D" w:rsidRPr="00142019" w:rsidRDefault="00A50D2D" w:rsidP="00786A70">
            <w:pPr>
              <w:tabs>
                <w:tab w:val="left" w:pos="282"/>
              </w:tabs>
              <w:jc w:val="center"/>
              <w:rPr>
                <w:rFonts w:ascii="Times New Roman" w:hAnsi="Times New Roman" w:cs="Times New Roman"/>
                <w:sz w:val="20"/>
              </w:rPr>
            </w:pPr>
            <w:r w:rsidRPr="00142019">
              <w:rPr>
                <w:rFonts w:ascii="Times New Roman" w:eastAsia="Calibri" w:hAnsi="Times New Roman" w:cs="Times New Roman"/>
                <w:sz w:val="20"/>
              </w:rPr>
              <w:t>Минимальный процент озеленения – 25</w:t>
            </w:r>
            <w:r w:rsidR="00B00EAD">
              <w:rPr>
                <w:rFonts w:ascii="Times New Roman" w:eastAsia="Calibri" w:hAnsi="Times New Roman" w:cs="Times New Roman"/>
                <w:sz w:val="20"/>
              </w:rPr>
              <w:t>, для магазинов - 10</w:t>
            </w:r>
            <w:r w:rsidRPr="00142019">
              <w:rPr>
                <w:rFonts w:ascii="Times New Roman" w:eastAsia="Calibri" w:hAnsi="Times New Roman" w:cs="Times New Roman"/>
                <w:sz w:val="20"/>
              </w:rPr>
              <w:t>.</w:t>
            </w:r>
          </w:p>
        </w:tc>
      </w:tr>
    </w:tbl>
    <w:p w:rsidR="00786A70" w:rsidRDefault="00786A70" w:rsidP="005461D2">
      <w:pPr>
        <w:pStyle w:val="S"/>
        <w:spacing w:line="240" w:lineRule="auto"/>
        <w:ind w:firstLine="709"/>
      </w:pPr>
    </w:p>
    <w:p w:rsidR="00A50D2D" w:rsidRPr="00D22D3E" w:rsidRDefault="00A50D2D" w:rsidP="005461D2">
      <w:pPr>
        <w:pStyle w:val="S"/>
        <w:spacing w:line="240" w:lineRule="auto"/>
        <w:ind w:firstLine="709"/>
      </w:pPr>
      <w:r w:rsidRPr="00D22D3E">
        <w:lastRenderedPageBreak/>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pStyle w:val="S"/>
        <w:spacing w:line="240" w:lineRule="auto"/>
        <w:ind w:firstLine="709"/>
      </w:pPr>
      <w:r w:rsidRPr="00D22D3E">
        <w:t>Примечание 2. Предельные размеры земельных участков (территорий) общего пользования не подлежат ограничению.</w:t>
      </w:r>
    </w:p>
    <w:p w:rsidR="00A50D2D" w:rsidRPr="00D22D3E" w:rsidRDefault="004D3725" w:rsidP="005461D2">
      <w:pPr>
        <w:pStyle w:val="S"/>
        <w:spacing w:line="240" w:lineRule="auto"/>
        <w:ind w:firstLine="709"/>
      </w:pPr>
      <w:r w:rsidRPr="00D22D3E">
        <w:t xml:space="preserve">4. Условно </w:t>
      </w:r>
      <w:r w:rsidR="008734A0">
        <w:t>разрешённые</w:t>
      </w:r>
      <w:r w:rsidRPr="00D22D3E">
        <w:t xml:space="preserve"> виды использования земельных участков и объектов капитального строительства:</w:t>
      </w:r>
    </w:p>
    <w:p w:rsidR="00A50D2D" w:rsidRPr="00D22D3E" w:rsidRDefault="00D23921" w:rsidP="00A34199">
      <w:pPr>
        <w:pStyle w:val="S"/>
        <w:numPr>
          <w:ilvl w:val="0"/>
          <w:numId w:val="28"/>
        </w:numPr>
        <w:tabs>
          <w:tab w:val="left" w:pos="993"/>
        </w:tabs>
        <w:spacing w:line="240" w:lineRule="auto"/>
        <w:ind w:left="0" w:firstLine="709"/>
      </w:pPr>
      <w:proofErr w:type="gramStart"/>
      <w:r w:rsidRPr="00D22D3E">
        <w:t>с</w:t>
      </w:r>
      <w:r w:rsidR="00A50D2D" w:rsidRPr="00D22D3E">
        <w:t>клады (6.9)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D22D3E">
        <w:t>;</w:t>
      </w:r>
      <w:proofErr w:type="gramEnd"/>
    </w:p>
    <w:p w:rsidR="00A50D2D" w:rsidRPr="00D22D3E" w:rsidRDefault="00D23921" w:rsidP="00A34199">
      <w:pPr>
        <w:pStyle w:val="S"/>
        <w:numPr>
          <w:ilvl w:val="0"/>
          <w:numId w:val="28"/>
        </w:numPr>
        <w:tabs>
          <w:tab w:val="left" w:pos="993"/>
        </w:tabs>
        <w:spacing w:line="240" w:lineRule="auto"/>
        <w:ind w:left="0" w:firstLine="709"/>
      </w:pPr>
      <w:proofErr w:type="gramStart"/>
      <w:r w:rsidRPr="00D22D3E">
        <w:t>в</w:t>
      </w:r>
      <w:r w:rsidR="00A50D2D" w:rsidRPr="00D22D3E">
        <w:t>етеринарное обслуживание (3.10)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roofErr w:type="gramEnd"/>
      <w:r w:rsidR="00A50D2D" w:rsidRPr="00D22D3E">
        <w:t xml:space="preserve"> </w:t>
      </w:r>
      <w:proofErr w:type="gramStart"/>
      <w:r w:rsidR="00A50D2D" w:rsidRPr="00D22D3E">
        <w:t>Содержание данного вида разрешённого использования включает в себя содержание видов разрешённого использования с кодами 3.10.1 – 3.10.2)</w:t>
      </w:r>
      <w:r w:rsidRPr="00D22D3E">
        <w:t>;</w:t>
      </w:r>
      <w:proofErr w:type="gramEnd"/>
    </w:p>
    <w:p w:rsidR="00A50D2D" w:rsidRPr="00D22D3E" w:rsidRDefault="00D23921" w:rsidP="00A34199">
      <w:pPr>
        <w:pStyle w:val="S"/>
        <w:numPr>
          <w:ilvl w:val="0"/>
          <w:numId w:val="28"/>
        </w:numPr>
        <w:tabs>
          <w:tab w:val="left" w:pos="993"/>
        </w:tabs>
        <w:spacing w:line="240" w:lineRule="auto"/>
        <w:ind w:left="0" w:firstLine="709"/>
      </w:pPr>
      <w:r w:rsidRPr="00D22D3E">
        <w:t>с</w:t>
      </w:r>
      <w:r w:rsidR="00A50D2D" w:rsidRPr="00D22D3E">
        <w:t xml:space="preserve">вязь (6.8)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3E12D4" w:rsidRPr="003E12D4">
        <w:t xml:space="preserve">видов </w:t>
      </w:r>
      <w:r w:rsidR="00451F53" w:rsidRPr="003E12D4">
        <w:t>разрешённого</w:t>
      </w:r>
      <w:r w:rsidR="003E12D4" w:rsidRPr="003E12D4">
        <w:t xml:space="preserve"> использования с кодами 3.1.1, 3.2.3</w:t>
      </w:r>
      <w:r w:rsidR="00A50D2D" w:rsidRPr="00D22D3E">
        <w:t>).</w:t>
      </w:r>
    </w:p>
    <w:p w:rsidR="00A50D2D" w:rsidRDefault="004D3725" w:rsidP="005461D2">
      <w:pPr>
        <w:pStyle w:val="S"/>
        <w:spacing w:line="240" w:lineRule="auto"/>
        <w:ind w:firstLine="709"/>
      </w:pPr>
      <w:r w:rsidRPr="00D22D3E">
        <w:t xml:space="preserve">5.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786A70" w:rsidRPr="00D22D3E" w:rsidRDefault="00786A70" w:rsidP="005461D2">
      <w:pPr>
        <w:pStyle w:val="S"/>
        <w:spacing w:line="240" w:lineRule="auto"/>
        <w:ind w:firstLine="709"/>
      </w:pPr>
    </w:p>
    <w:tbl>
      <w:tblPr>
        <w:tblStyle w:val="af3"/>
        <w:tblW w:w="9356" w:type="dxa"/>
        <w:tblInd w:w="108" w:type="dxa"/>
        <w:tblLayout w:type="fixed"/>
        <w:tblLook w:val="04A0"/>
      </w:tblPr>
      <w:tblGrid>
        <w:gridCol w:w="2552"/>
        <w:gridCol w:w="1276"/>
        <w:gridCol w:w="1559"/>
        <w:gridCol w:w="1701"/>
        <w:gridCol w:w="2268"/>
      </w:tblGrid>
      <w:tr w:rsidR="00A50D2D" w:rsidRPr="005218CC" w:rsidTr="005218CC">
        <w:tc>
          <w:tcPr>
            <w:tcW w:w="2552" w:type="dxa"/>
            <w:vMerge w:val="restart"/>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Виды параметров</w:t>
            </w:r>
          </w:p>
        </w:tc>
        <w:tc>
          <w:tcPr>
            <w:tcW w:w="1276" w:type="dxa"/>
            <w:vMerge w:val="restart"/>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Единицы измерения</w:t>
            </w:r>
          </w:p>
        </w:tc>
        <w:tc>
          <w:tcPr>
            <w:tcW w:w="5528" w:type="dxa"/>
            <w:gridSpan w:val="3"/>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 xml:space="preserve">Значения параметров применительно к условно </w:t>
            </w:r>
            <w:r w:rsidR="00451F53" w:rsidRPr="005218CC">
              <w:rPr>
                <w:rFonts w:ascii="Times New Roman" w:hAnsi="Times New Roman" w:cs="Times New Roman"/>
                <w:sz w:val="20"/>
              </w:rPr>
              <w:t>разрешённым</w:t>
            </w:r>
            <w:r w:rsidRPr="005218CC">
              <w:rPr>
                <w:rFonts w:ascii="Times New Roman" w:hAnsi="Times New Roman" w:cs="Times New Roman"/>
                <w:sz w:val="20"/>
              </w:rPr>
              <w:t xml:space="preserve"> видам </w:t>
            </w:r>
            <w:r w:rsidR="008734A0" w:rsidRPr="005218CC">
              <w:rPr>
                <w:rFonts w:ascii="Times New Roman" w:hAnsi="Times New Roman" w:cs="Times New Roman"/>
                <w:sz w:val="20"/>
              </w:rPr>
              <w:t>разрешённого</w:t>
            </w:r>
            <w:r w:rsidRPr="005218CC">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5218CC" w:rsidTr="005218CC">
        <w:tc>
          <w:tcPr>
            <w:tcW w:w="2552" w:type="dxa"/>
            <w:vMerge/>
          </w:tcPr>
          <w:p w:rsidR="00A50D2D" w:rsidRPr="005218CC" w:rsidRDefault="00A50D2D" w:rsidP="00786A70">
            <w:pPr>
              <w:jc w:val="center"/>
              <w:rPr>
                <w:rFonts w:ascii="Times New Roman" w:hAnsi="Times New Roman" w:cs="Times New Roman"/>
                <w:sz w:val="20"/>
              </w:rPr>
            </w:pPr>
          </w:p>
        </w:tc>
        <w:tc>
          <w:tcPr>
            <w:tcW w:w="1276" w:type="dxa"/>
            <w:vMerge/>
          </w:tcPr>
          <w:p w:rsidR="00A50D2D" w:rsidRPr="005218CC" w:rsidRDefault="00A50D2D" w:rsidP="00786A70">
            <w:pPr>
              <w:jc w:val="center"/>
              <w:rPr>
                <w:rFonts w:ascii="Times New Roman" w:hAnsi="Times New Roman" w:cs="Times New Roman"/>
                <w:sz w:val="20"/>
              </w:rPr>
            </w:pPr>
          </w:p>
        </w:tc>
        <w:tc>
          <w:tcPr>
            <w:tcW w:w="1559"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Склады</w:t>
            </w:r>
          </w:p>
        </w:tc>
        <w:tc>
          <w:tcPr>
            <w:tcW w:w="1701"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Ветеринарное обслуживание</w:t>
            </w:r>
          </w:p>
        </w:tc>
        <w:tc>
          <w:tcPr>
            <w:tcW w:w="2268"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Связь</w:t>
            </w:r>
          </w:p>
        </w:tc>
      </w:tr>
      <w:tr w:rsidR="00A50D2D" w:rsidRPr="005218CC" w:rsidTr="005218CC">
        <w:tc>
          <w:tcPr>
            <w:tcW w:w="9356" w:type="dxa"/>
            <w:gridSpan w:val="5"/>
          </w:tcPr>
          <w:p w:rsidR="00A50D2D" w:rsidRPr="005218CC" w:rsidRDefault="00A50D2D" w:rsidP="00786A70">
            <w:pPr>
              <w:jc w:val="center"/>
              <w:rPr>
                <w:rFonts w:ascii="Times New Roman" w:hAnsi="Times New Roman" w:cs="Times New Roman"/>
                <w:b/>
                <w:sz w:val="20"/>
              </w:rPr>
            </w:pPr>
            <w:r w:rsidRPr="005218CC">
              <w:rPr>
                <w:rFonts w:ascii="Times New Roman" w:hAnsi="Times New Roman" w:cs="Times New Roman"/>
                <w:b/>
                <w:sz w:val="20"/>
              </w:rPr>
              <w:t>Предельные параметры земельных участков</w:t>
            </w:r>
          </w:p>
        </w:tc>
      </w:tr>
      <w:tr w:rsidR="00A50D2D" w:rsidRPr="005218CC" w:rsidTr="005218CC">
        <w:tc>
          <w:tcPr>
            <w:tcW w:w="2552"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Минимальная ширина земельного участка</w:t>
            </w:r>
          </w:p>
        </w:tc>
        <w:tc>
          <w:tcPr>
            <w:tcW w:w="1276"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м</w:t>
            </w:r>
          </w:p>
        </w:tc>
        <w:tc>
          <w:tcPr>
            <w:tcW w:w="1559"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20</w:t>
            </w:r>
          </w:p>
        </w:tc>
        <w:tc>
          <w:tcPr>
            <w:tcW w:w="1701"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20</w:t>
            </w:r>
          </w:p>
        </w:tc>
        <w:tc>
          <w:tcPr>
            <w:tcW w:w="2268"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4</w:t>
            </w:r>
          </w:p>
        </w:tc>
      </w:tr>
      <w:tr w:rsidR="00A50D2D" w:rsidRPr="005218CC" w:rsidTr="005218CC">
        <w:tc>
          <w:tcPr>
            <w:tcW w:w="2552"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Минимальная площадь земельного участка</w:t>
            </w:r>
          </w:p>
        </w:tc>
        <w:tc>
          <w:tcPr>
            <w:tcW w:w="1276"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кв. м</w:t>
            </w:r>
          </w:p>
        </w:tc>
        <w:tc>
          <w:tcPr>
            <w:tcW w:w="1559"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400</w:t>
            </w:r>
          </w:p>
        </w:tc>
        <w:tc>
          <w:tcPr>
            <w:tcW w:w="1701"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400</w:t>
            </w:r>
          </w:p>
        </w:tc>
        <w:tc>
          <w:tcPr>
            <w:tcW w:w="2268"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20</w:t>
            </w:r>
          </w:p>
        </w:tc>
      </w:tr>
      <w:tr w:rsidR="00A50D2D" w:rsidRPr="005218CC" w:rsidTr="005218CC">
        <w:tc>
          <w:tcPr>
            <w:tcW w:w="2552"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Максимальная площадь земельного участка</w:t>
            </w:r>
          </w:p>
        </w:tc>
        <w:tc>
          <w:tcPr>
            <w:tcW w:w="1276"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кв. м</w:t>
            </w:r>
          </w:p>
        </w:tc>
        <w:tc>
          <w:tcPr>
            <w:tcW w:w="1559"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w:t>
            </w:r>
          </w:p>
        </w:tc>
        <w:tc>
          <w:tcPr>
            <w:tcW w:w="1701"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w:t>
            </w:r>
          </w:p>
        </w:tc>
        <w:tc>
          <w:tcPr>
            <w:tcW w:w="2268"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w:t>
            </w:r>
          </w:p>
        </w:tc>
      </w:tr>
      <w:tr w:rsidR="00A50D2D" w:rsidRPr="005218CC" w:rsidTr="005218CC">
        <w:tc>
          <w:tcPr>
            <w:tcW w:w="9356" w:type="dxa"/>
            <w:gridSpan w:val="5"/>
          </w:tcPr>
          <w:p w:rsidR="00786A70" w:rsidRDefault="00A50D2D" w:rsidP="00786A70">
            <w:pPr>
              <w:jc w:val="center"/>
              <w:rPr>
                <w:rFonts w:ascii="Times New Roman" w:hAnsi="Times New Roman" w:cs="Times New Roman"/>
                <w:b/>
                <w:sz w:val="20"/>
              </w:rPr>
            </w:pPr>
            <w:r w:rsidRPr="005218CC">
              <w:rPr>
                <w:rFonts w:ascii="Times New Roman" w:hAnsi="Times New Roman" w:cs="Times New Roman"/>
                <w:b/>
                <w:sz w:val="20"/>
              </w:rPr>
              <w:t xml:space="preserve">Предельные параметры </w:t>
            </w:r>
            <w:r w:rsidR="008734A0" w:rsidRPr="005218CC">
              <w:rPr>
                <w:rFonts w:ascii="Times New Roman" w:hAnsi="Times New Roman" w:cs="Times New Roman"/>
                <w:b/>
                <w:sz w:val="20"/>
              </w:rPr>
              <w:t>разрешённого</w:t>
            </w:r>
            <w:r w:rsidR="00786A70">
              <w:rPr>
                <w:rFonts w:ascii="Times New Roman" w:hAnsi="Times New Roman" w:cs="Times New Roman"/>
                <w:b/>
                <w:sz w:val="20"/>
              </w:rPr>
              <w:t xml:space="preserve"> строительства,</w:t>
            </w:r>
          </w:p>
          <w:p w:rsidR="00A50D2D" w:rsidRPr="005218CC" w:rsidRDefault="00786A70" w:rsidP="00786A70">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5218CC">
              <w:rPr>
                <w:rFonts w:ascii="Times New Roman" w:hAnsi="Times New Roman" w:cs="Times New Roman"/>
                <w:b/>
                <w:sz w:val="20"/>
              </w:rPr>
              <w:t>объектов капитального строительства</w:t>
            </w:r>
          </w:p>
        </w:tc>
      </w:tr>
      <w:tr w:rsidR="00A50D2D" w:rsidRPr="005218CC" w:rsidTr="005218CC">
        <w:tc>
          <w:tcPr>
            <w:tcW w:w="2552"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Максимальное количество этажей</w:t>
            </w:r>
          </w:p>
        </w:tc>
        <w:tc>
          <w:tcPr>
            <w:tcW w:w="1276"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этаж</w:t>
            </w:r>
          </w:p>
        </w:tc>
        <w:tc>
          <w:tcPr>
            <w:tcW w:w="1559"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2</w:t>
            </w:r>
          </w:p>
        </w:tc>
        <w:tc>
          <w:tcPr>
            <w:tcW w:w="1701"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2</w:t>
            </w:r>
          </w:p>
        </w:tc>
        <w:tc>
          <w:tcPr>
            <w:tcW w:w="2268"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1</w:t>
            </w:r>
          </w:p>
        </w:tc>
      </w:tr>
      <w:tr w:rsidR="00A50D2D" w:rsidRPr="005218CC" w:rsidTr="005218CC">
        <w:tc>
          <w:tcPr>
            <w:tcW w:w="2552"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Максимальный процент застройки участка</w:t>
            </w:r>
          </w:p>
        </w:tc>
        <w:tc>
          <w:tcPr>
            <w:tcW w:w="1276"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w:t>
            </w:r>
          </w:p>
        </w:tc>
        <w:tc>
          <w:tcPr>
            <w:tcW w:w="1559"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60</w:t>
            </w:r>
          </w:p>
        </w:tc>
        <w:tc>
          <w:tcPr>
            <w:tcW w:w="1701"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50</w:t>
            </w:r>
          </w:p>
        </w:tc>
        <w:tc>
          <w:tcPr>
            <w:tcW w:w="2268"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100</w:t>
            </w:r>
          </w:p>
        </w:tc>
      </w:tr>
      <w:tr w:rsidR="00A50D2D" w:rsidRPr="005218CC" w:rsidTr="005218CC">
        <w:tc>
          <w:tcPr>
            <w:tcW w:w="2552"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Минимальный отступ от красных линий</w:t>
            </w:r>
          </w:p>
        </w:tc>
        <w:tc>
          <w:tcPr>
            <w:tcW w:w="1276"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м</w:t>
            </w:r>
          </w:p>
        </w:tc>
        <w:tc>
          <w:tcPr>
            <w:tcW w:w="1559"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3</w:t>
            </w:r>
          </w:p>
        </w:tc>
        <w:tc>
          <w:tcPr>
            <w:tcW w:w="1701"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3</w:t>
            </w:r>
          </w:p>
        </w:tc>
        <w:tc>
          <w:tcPr>
            <w:tcW w:w="2268"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3</w:t>
            </w:r>
          </w:p>
        </w:tc>
      </w:tr>
      <w:tr w:rsidR="00A50D2D" w:rsidRPr="005218CC" w:rsidTr="005218CC">
        <w:tc>
          <w:tcPr>
            <w:tcW w:w="2552"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Минимальный отступ от границ земельного участка</w:t>
            </w:r>
          </w:p>
        </w:tc>
        <w:tc>
          <w:tcPr>
            <w:tcW w:w="1276"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м</w:t>
            </w:r>
          </w:p>
        </w:tc>
        <w:tc>
          <w:tcPr>
            <w:tcW w:w="1559"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3</w:t>
            </w:r>
          </w:p>
        </w:tc>
        <w:tc>
          <w:tcPr>
            <w:tcW w:w="1701"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3</w:t>
            </w:r>
          </w:p>
        </w:tc>
        <w:tc>
          <w:tcPr>
            <w:tcW w:w="2268" w:type="dxa"/>
          </w:tcPr>
          <w:p w:rsidR="00A50D2D" w:rsidRPr="005218CC" w:rsidRDefault="00A50D2D" w:rsidP="00786A70">
            <w:pPr>
              <w:jc w:val="center"/>
              <w:rPr>
                <w:rFonts w:ascii="Times New Roman" w:hAnsi="Times New Roman" w:cs="Times New Roman"/>
                <w:sz w:val="20"/>
              </w:rPr>
            </w:pPr>
            <w:r w:rsidRPr="005218CC">
              <w:rPr>
                <w:rFonts w:ascii="Times New Roman" w:hAnsi="Times New Roman" w:cs="Times New Roman"/>
                <w:sz w:val="20"/>
              </w:rPr>
              <w:t>3</w:t>
            </w:r>
          </w:p>
        </w:tc>
      </w:tr>
    </w:tbl>
    <w:p w:rsidR="00A50D2D" w:rsidRPr="005218CC" w:rsidRDefault="00A50D2D" w:rsidP="005461D2">
      <w:pPr>
        <w:pStyle w:val="S"/>
        <w:spacing w:line="240" w:lineRule="auto"/>
        <w:ind w:firstLine="709"/>
        <w:rPr>
          <w:sz w:val="20"/>
          <w:szCs w:val="20"/>
        </w:rPr>
      </w:pPr>
    </w:p>
    <w:p w:rsidR="00A50D2D" w:rsidRPr="00D22D3E" w:rsidRDefault="004D3725" w:rsidP="005461D2">
      <w:pPr>
        <w:pStyle w:val="S"/>
        <w:spacing w:line="240" w:lineRule="auto"/>
        <w:ind w:firstLine="709"/>
      </w:pPr>
      <w:r w:rsidRPr="00D22D3E">
        <w:t xml:space="preserve">6. Вспомогательные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F20DB2" w:rsidP="00A34199">
      <w:pPr>
        <w:pStyle w:val="S"/>
        <w:numPr>
          <w:ilvl w:val="0"/>
          <w:numId w:val="29"/>
        </w:numPr>
        <w:tabs>
          <w:tab w:val="left" w:pos="993"/>
        </w:tabs>
        <w:spacing w:line="240" w:lineRule="auto"/>
        <w:ind w:left="0" w:firstLine="709"/>
      </w:pPr>
      <w:r w:rsidRPr="00F20DB2">
        <w:t>хранение автотранспорта (2.7.1) (</w:t>
      </w:r>
      <w:r>
        <w:t>р</w:t>
      </w:r>
      <w:r w:rsidRPr="00F20DB2">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20DB2">
        <w:t>машино-места</w:t>
      </w:r>
      <w:proofErr w:type="spellEnd"/>
      <w:r w:rsidRPr="00F20DB2">
        <w:t xml:space="preserve">, за исключением гаражей, размещение которых </w:t>
      </w:r>
      <w:r w:rsidRPr="00F20DB2">
        <w:lastRenderedPageBreak/>
        <w:t xml:space="preserve">предусмотрено содержанием вида </w:t>
      </w:r>
      <w:r w:rsidR="00451F53" w:rsidRPr="00F20DB2">
        <w:t>разрешённого</w:t>
      </w:r>
      <w:r w:rsidRPr="00F20DB2">
        <w:t xml:space="preserve"> использования с кодом 4.9 </w:t>
      </w:r>
      <w:r w:rsidR="00E41DB3">
        <w:t>Классификатора</w:t>
      </w:r>
      <w:r w:rsidR="00A50D2D" w:rsidRPr="00D22D3E">
        <w:t>)</w:t>
      </w:r>
      <w:r w:rsidR="00112C2F" w:rsidRPr="00D22D3E">
        <w:t>;</w:t>
      </w:r>
    </w:p>
    <w:p w:rsidR="00A50D2D" w:rsidRPr="00D22D3E" w:rsidRDefault="000F74A7" w:rsidP="00A34199">
      <w:pPr>
        <w:pStyle w:val="S"/>
        <w:numPr>
          <w:ilvl w:val="0"/>
          <w:numId w:val="29"/>
        </w:numPr>
        <w:tabs>
          <w:tab w:val="left" w:pos="993"/>
        </w:tabs>
        <w:spacing w:line="240" w:lineRule="auto"/>
        <w:ind w:left="0" w:firstLine="709"/>
      </w:pPr>
      <w:r>
        <w:t>служебные гаражи</w:t>
      </w:r>
      <w:r w:rsidR="00A50D2D" w:rsidRPr="00D22D3E">
        <w:t xml:space="preserve"> (4.9) (</w:t>
      </w:r>
      <w:r>
        <w:t>р</w:t>
      </w:r>
      <w:r w:rsidRPr="000F74A7">
        <w:t xml:space="preserve">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451F53" w:rsidRPr="000F74A7">
        <w:t>разрешённого</w:t>
      </w:r>
      <w:r w:rsidRPr="000F74A7">
        <w:t xml:space="preserve"> использования с кодами 3.0, 4.0, а также для стоянки и хранения транспортных средств общего пользования, в том числе в депо</w:t>
      </w:r>
      <w:r w:rsidR="00A50D2D" w:rsidRPr="00D22D3E">
        <w:t>).</w:t>
      </w:r>
    </w:p>
    <w:p w:rsidR="00A50D2D" w:rsidRDefault="004D3725" w:rsidP="005461D2">
      <w:pPr>
        <w:pStyle w:val="S"/>
        <w:spacing w:line="240" w:lineRule="auto"/>
        <w:ind w:firstLine="709"/>
      </w:pPr>
      <w:r w:rsidRPr="00D22D3E">
        <w:t xml:space="preserve">7.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786A70" w:rsidRDefault="00786A70" w:rsidP="005461D2">
      <w:pPr>
        <w:pStyle w:val="S"/>
        <w:spacing w:line="240" w:lineRule="auto"/>
        <w:ind w:firstLine="709"/>
      </w:pPr>
    </w:p>
    <w:p w:rsidR="00C266F5" w:rsidRPr="00D22D3E" w:rsidRDefault="00C266F5" w:rsidP="005461D2">
      <w:pPr>
        <w:pStyle w:val="S"/>
        <w:spacing w:line="240" w:lineRule="auto"/>
        <w:ind w:firstLine="709"/>
      </w:pPr>
    </w:p>
    <w:tbl>
      <w:tblPr>
        <w:tblStyle w:val="af3"/>
        <w:tblW w:w="9356" w:type="dxa"/>
        <w:tblInd w:w="108" w:type="dxa"/>
        <w:tblLayout w:type="fixed"/>
        <w:tblLook w:val="04A0"/>
      </w:tblPr>
      <w:tblGrid>
        <w:gridCol w:w="2552"/>
        <w:gridCol w:w="1417"/>
        <w:gridCol w:w="5387"/>
      </w:tblGrid>
      <w:tr w:rsidR="00A50D2D" w:rsidRPr="00D22D3E" w:rsidTr="00386D96">
        <w:tc>
          <w:tcPr>
            <w:tcW w:w="2552" w:type="dxa"/>
            <w:vMerge w:val="restart"/>
          </w:tcPr>
          <w:p w:rsidR="00A50D2D" w:rsidRPr="00386D96" w:rsidRDefault="00A50D2D" w:rsidP="00786A70">
            <w:pPr>
              <w:jc w:val="center"/>
              <w:rPr>
                <w:rFonts w:ascii="Times New Roman" w:hAnsi="Times New Roman" w:cs="Times New Roman"/>
                <w:sz w:val="20"/>
              </w:rPr>
            </w:pPr>
            <w:r w:rsidRPr="00386D96">
              <w:rPr>
                <w:rFonts w:ascii="Times New Roman" w:hAnsi="Times New Roman" w:cs="Times New Roman"/>
                <w:sz w:val="20"/>
              </w:rPr>
              <w:t>Виды параметров</w:t>
            </w:r>
          </w:p>
        </w:tc>
        <w:tc>
          <w:tcPr>
            <w:tcW w:w="1417" w:type="dxa"/>
            <w:vMerge w:val="restart"/>
          </w:tcPr>
          <w:p w:rsidR="00A50D2D" w:rsidRPr="00386D96" w:rsidRDefault="00A50D2D" w:rsidP="00786A70">
            <w:pPr>
              <w:jc w:val="center"/>
              <w:rPr>
                <w:rFonts w:ascii="Times New Roman" w:hAnsi="Times New Roman" w:cs="Times New Roman"/>
                <w:sz w:val="20"/>
              </w:rPr>
            </w:pPr>
            <w:r w:rsidRPr="00386D96">
              <w:rPr>
                <w:rFonts w:ascii="Times New Roman" w:hAnsi="Times New Roman" w:cs="Times New Roman"/>
                <w:sz w:val="20"/>
              </w:rPr>
              <w:t>Единицы измерения</w:t>
            </w:r>
          </w:p>
        </w:tc>
        <w:tc>
          <w:tcPr>
            <w:tcW w:w="5387" w:type="dxa"/>
          </w:tcPr>
          <w:p w:rsidR="00A50D2D" w:rsidRPr="00386D96" w:rsidRDefault="00A50D2D" w:rsidP="00786A70">
            <w:pPr>
              <w:jc w:val="center"/>
              <w:rPr>
                <w:rFonts w:ascii="Times New Roman" w:hAnsi="Times New Roman" w:cs="Times New Roman"/>
                <w:sz w:val="20"/>
              </w:rPr>
            </w:pPr>
            <w:r w:rsidRPr="00386D96">
              <w:rPr>
                <w:rFonts w:ascii="Times New Roman" w:hAnsi="Times New Roman" w:cs="Times New Roman"/>
                <w:sz w:val="20"/>
              </w:rPr>
              <w:t xml:space="preserve">Значения параметров применительно к вспомогательным видам </w:t>
            </w:r>
            <w:r w:rsidR="008734A0" w:rsidRPr="00386D96">
              <w:rPr>
                <w:rFonts w:ascii="Times New Roman" w:hAnsi="Times New Roman" w:cs="Times New Roman"/>
                <w:sz w:val="20"/>
              </w:rPr>
              <w:t>разрешённого</w:t>
            </w:r>
            <w:r w:rsidRPr="00386D96">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386D96">
        <w:tc>
          <w:tcPr>
            <w:tcW w:w="2552" w:type="dxa"/>
            <w:vMerge/>
          </w:tcPr>
          <w:p w:rsidR="00A50D2D" w:rsidRPr="00386D96" w:rsidRDefault="00A50D2D" w:rsidP="00786A70">
            <w:pPr>
              <w:jc w:val="center"/>
              <w:rPr>
                <w:rFonts w:ascii="Times New Roman" w:hAnsi="Times New Roman" w:cs="Times New Roman"/>
                <w:sz w:val="20"/>
              </w:rPr>
            </w:pPr>
          </w:p>
        </w:tc>
        <w:tc>
          <w:tcPr>
            <w:tcW w:w="1417" w:type="dxa"/>
            <w:vMerge/>
          </w:tcPr>
          <w:p w:rsidR="00A50D2D" w:rsidRPr="00386D96" w:rsidRDefault="00A50D2D" w:rsidP="00786A70">
            <w:pPr>
              <w:jc w:val="center"/>
              <w:rPr>
                <w:rFonts w:ascii="Times New Roman" w:hAnsi="Times New Roman" w:cs="Times New Roman"/>
                <w:sz w:val="20"/>
              </w:rPr>
            </w:pPr>
          </w:p>
        </w:tc>
        <w:tc>
          <w:tcPr>
            <w:tcW w:w="5387" w:type="dxa"/>
          </w:tcPr>
          <w:p w:rsidR="00A50D2D" w:rsidRPr="00386D96" w:rsidRDefault="00B00EAD" w:rsidP="00786A70">
            <w:pPr>
              <w:jc w:val="center"/>
              <w:rPr>
                <w:rFonts w:ascii="Times New Roman" w:hAnsi="Times New Roman" w:cs="Times New Roman"/>
                <w:sz w:val="20"/>
              </w:rPr>
            </w:pPr>
            <w:r>
              <w:rPr>
                <w:rFonts w:ascii="Times New Roman" w:hAnsi="Times New Roman" w:cs="Times New Roman"/>
                <w:sz w:val="20"/>
              </w:rPr>
              <w:t>Хранение а</w:t>
            </w:r>
            <w:r w:rsidR="00A50D2D" w:rsidRPr="00386D96">
              <w:rPr>
                <w:rFonts w:ascii="Times New Roman" w:hAnsi="Times New Roman" w:cs="Times New Roman"/>
                <w:sz w:val="20"/>
              </w:rPr>
              <w:t xml:space="preserve">втотранспорта, </w:t>
            </w:r>
            <w:r>
              <w:rPr>
                <w:rFonts w:ascii="Times New Roman" w:hAnsi="Times New Roman" w:cs="Times New Roman"/>
                <w:sz w:val="20"/>
              </w:rPr>
              <w:t>служебные гаражи</w:t>
            </w:r>
          </w:p>
        </w:tc>
      </w:tr>
      <w:tr w:rsidR="00A50D2D" w:rsidRPr="00D22D3E" w:rsidTr="00386D96">
        <w:tc>
          <w:tcPr>
            <w:tcW w:w="9356" w:type="dxa"/>
            <w:gridSpan w:val="3"/>
          </w:tcPr>
          <w:p w:rsidR="00A50D2D" w:rsidRPr="00386D96" w:rsidRDefault="00A50D2D" w:rsidP="00786A70">
            <w:pPr>
              <w:jc w:val="center"/>
              <w:rPr>
                <w:rFonts w:ascii="Times New Roman" w:hAnsi="Times New Roman" w:cs="Times New Roman"/>
                <w:b/>
                <w:sz w:val="20"/>
              </w:rPr>
            </w:pPr>
            <w:r w:rsidRPr="00386D96">
              <w:rPr>
                <w:rFonts w:ascii="Times New Roman" w:hAnsi="Times New Roman" w:cs="Times New Roman"/>
                <w:b/>
                <w:sz w:val="20"/>
              </w:rPr>
              <w:t>Предельные параметры земельных участков</w:t>
            </w:r>
          </w:p>
        </w:tc>
      </w:tr>
      <w:tr w:rsidR="00A50D2D" w:rsidRPr="00D22D3E" w:rsidTr="00386D96">
        <w:tc>
          <w:tcPr>
            <w:tcW w:w="2552" w:type="dxa"/>
          </w:tcPr>
          <w:p w:rsidR="00A50D2D" w:rsidRPr="00386D96" w:rsidRDefault="00A50D2D" w:rsidP="00786A70">
            <w:pPr>
              <w:jc w:val="center"/>
              <w:rPr>
                <w:rFonts w:ascii="Times New Roman" w:hAnsi="Times New Roman" w:cs="Times New Roman"/>
                <w:sz w:val="20"/>
              </w:rPr>
            </w:pPr>
            <w:r w:rsidRPr="00386D96">
              <w:rPr>
                <w:rFonts w:ascii="Times New Roman" w:hAnsi="Times New Roman" w:cs="Times New Roman"/>
                <w:sz w:val="20"/>
              </w:rPr>
              <w:t>Минимальная ширина земельного участка</w:t>
            </w:r>
          </w:p>
        </w:tc>
        <w:tc>
          <w:tcPr>
            <w:tcW w:w="1417" w:type="dxa"/>
          </w:tcPr>
          <w:p w:rsidR="00A50D2D" w:rsidRPr="00386D96" w:rsidRDefault="00A50D2D" w:rsidP="00786A70">
            <w:pPr>
              <w:jc w:val="center"/>
              <w:rPr>
                <w:rFonts w:ascii="Times New Roman" w:hAnsi="Times New Roman" w:cs="Times New Roman"/>
                <w:sz w:val="20"/>
              </w:rPr>
            </w:pPr>
            <w:r w:rsidRPr="00386D96">
              <w:rPr>
                <w:rFonts w:ascii="Times New Roman" w:hAnsi="Times New Roman" w:cs="Times New Roman"/>
                <w:sz w:val="20"/>
              </w:rPr>
              <w:t>м</w:t>
            </w:r>
          </w:p>
        </w:tc>
        <w:tc>
          <w:tcPr>
            <w:tcW w:w="5387" w:type="dxa"/>
          </w:tcPr>
          <w:p w:rsidR="00A50D2D" w:rsidRPr="00386D96" w:rsidRDefault="00A50D2D" w:rsidP="00786A70">
            <w:pPr>
              <w:jc w:val="center"/>
              <w:rPr>
                <w:rFonts w:ascii="Times New Roman" w:hAnsi="Times New Roman" w:cs="Times New Roman"/>
                <w:sz w:val="20"/>
              </w:rPr>
            </w:pPr>
            <w:r w:rsidRPr="00386D96">
              <w:rPr>
                <w:rFonts w:ascii="Times New Roman" w:hAnsi="Times New Roman" w:cs="Times New Roman"/>
                <w:sz w:val="20"/>
              </w:rPr>
              <w:t>4</w:t>
            </w:r>
          </w:p>
        </w:tc>
      </w:tr>
      <w:tr w:rsidR="00A50D2D" w:rsidRPr="00D22D3E" w:rsidTr="00386D96">
        <w:tc>
          <w:tcPr>
            <w:tcW w:w="2552" w:type="dxa"/>
          </w:tcPr>
          <w:p w:rsidR="00A50D2D" w:rsidRPr="00386D96" w:rsidRDefault="00A50D2D" w:rsidP="00786A70">
            <w:pPr>
              <w:jc w:val="center"/>
              <w:rPr>
                <w:rFonts w:ascii="Times New Roman" w:hAnsi="Times New Roman" w:cs="Times New Roman"/>
                <w:sz w:val="20"/>
              </w:rPr>
            </w:pPr>
            <w:r w:rsidRPr="00386D96">
              <w:rPr>
                <w:rFonts w:ascii="Times New Roman" w:hAnsi="Times New Roman" w:cs="Times New Roman"/>
                <w:sz w:val="20"/>
              </w:rPr>
              <w:t>Минимальная площадь земельного участка</w:t>
            </w:r>
          </w:p>
        </w:tc>
        <w:tc>
          <w:tcPr>
            <w:tcW w:w="1417" w:type="dxa"/>
          </w:tcPr>
          <w:p w:rsidR="00A50D2D" w:rsidRPr="00386D96" w:rsidRDefault="00A50D2D" w:rsidP="00786A70">
            <w:pPr>
              <w:jc w:val="center"/>
              <w:rPr>
                <w:rFonts w:ascii="Times New Roman" w:hAnsi="Times New Roman" w:cs="Times New Roman"/>
                <w:sz w:val="20"/>
              </w:rPr>
            </w:pPr>
            <w:r w:rsidRPr="00386D96">
              <w:rPr>
                <w:rFonts w:ascii="Times New Roman" w:hAnsi="Times New Roman" w:cs="Times New Roman"/>
                <w:sz w:val="20"/>
              </w:rPr>
              <w:t>кв. м</w:t>
            </w:r>
          </w:p>
        </w:tc>
        <w:tc>
          <w:tcPr>
            <w:tcW w:w="5387" w:type="dxa"/>
          </w:tcPr>
          <w:p w:rsidR="00A50D2D" w:rsidRPr="00386D96" w:rsidRDefault="00A50D2D" w:rsidP="00786A70">
            <w:pPr>
              <w:jc w:val="center"/>
              <w:rPr>
                <w:rFonts w:ascii="Times New Roman" w:hAnsi="Times New Roman" w:cs="Times New Roman"/>
                <w:sz w:val="20"/>
              </w:rPr>
            </w:pPr>
            <w:r w:rsidRPr="00386D96">
              <w:rPr>
                <w:rFonts w:ascii="Times New Roman" w:hAnsi="Times New Roman" w:cs="Times New Roman"/>
                <w:sz w:val="20"/>
              </w:rPr>
              <w:t>24</w:t>
            </w:r>
          </w:p>
        </w:tc>
      </w:tr>
      <w:tr w:rsidR="00A50D2D" w:rsidRPr="00D22D3E" w:rsidTr="00386D96">
        <w:tc>
          <w:tcPr>
            <w:tcW w:w="2552" w:type="dxa"/>
          </w:tcPr>
          <w:p w:rsidR="00A50D2D" w:rsidRPr="00386D96" w:rsidRDefault="00A50D2D" w:rsidP="00786A70">
            <w:pPr>
              <w:jc w:val="center"/>
              <w:rPr>
                <w:rFonts w:ascii="Times New Roman" w:hAnsi="Times New Roman" w:cs="Times New Roman"/>
                <w:sz w:val="20"/>
              </w:rPr>
            </w:pPr>
            <w:r w:rsidRPr="00386D96">
              <w:rPr>
                <w:rFonts w:ascii="Times New Roman" w:hAnsi="Times New Roman" w:cs="Times New Roman"/>
                <w:sz w:val="20"/>
              </w:rPr>
              <w:t>Максимальная площадь земельного участка</w:t>
            </w:r>
          </w:p>
        </w:tc>
        <w:tc>
          <w:tcPr>
            <w:tcW w:w="1417" w:type="dxa"/>
          </w:tcPr>
          <w:p w:rsidR="00A50D2D" w:rsidRPr="00386D96" w:rsidRDefault="00A50D2D" w:rsidP="00786A70">
            <w:pPr>
              <w:jc w:val="center"/>
              <w:rPr>
                <w:rFonts w:ascii="Times New Roman" w:hAnsi="Times New Roman" w:cs="Times New Roman"/>
                <w:sz w:val="20"/>
              </w:rPr>
            </w:pPr>
            <w:r w:rsidRPr="00386D96">
              <w:rPr>
                <w:rFonts w:ascii="Times New Roman" w:hAnsi="Times New Roman" w:cs="Times New Roman"/>
                <w:sz w:val="20"/>
              </w:rPr>
              <w:t>кв. м</w:t>
            </w:r>
          </w:p>
        </w:tc>
        <w:tc>
          <w:tcPr>
            <w:tcW w:w="5387" w:type="dxa"/>
          </w:tcPr>
          <w:p w:rsidR="00A50D2D" w:rsidRPr="00386D96" w:rsidRDefault="00A50D2D" w:rsidP="00786A70">
            <w:pPr>
              <w:jc w:val="center"/>
              <w:rPr>
                <w:rFonts w:ascii="Times New Roman" w:hAnsi="Times New Roman" w:cs="Times New Roman"/>
                <w:sz w:val="20"/>
              </w:rPr>
            </w:pPr>
            <w:r w:rsidRPr="00386D96">
              <w:rPr>
                <w:rFonts w:ascii="Times New Roman" w:hAnsi="Times New Roman" w:cs="Times New Roman"/>
                <w:sz w:val="20"/>
              </w:rPr>
              <w:t>–</w:t>
            </w:r>
          </w:p>
        </w:tc>
      </w:tr>
      <w:tr w:rsidR="00A50D2D" w:rsidRPr="00D22D3E" w:rsidTr="00386D96">
        <w:tc>
          <w:tcPr>
            <w:tcW w:w="9356" w:type="dxa"/>
            <w:gridSpan w:val="3"/>
          </w:tcPr>
          <w:p w:rsidR="00786A70" w:rsidRDefault="00A50D2D" w:rsidP="00786A70">
            <w:pPr>
              <w:jc w:val="center"/>
              <w:rPr>
                <w:rFonts w:ascii="Times New Roman" w:hAnsi="Times New Roman" w:cs="Times New Roman"/>
                <w:b/>
                <w:sz w:val="20"/>
              </w:rPr>
            </w:pPr>
            <w:r w:rsidRPr="00386D96">
              <w:rPr>
                <w:rFonts w:ascii="Times New Roman" w:hAnsi="Times New Roman" w:cs="Times New Roman"/>
                <w:b/>
                <w:sz w:val="20"/>
              </w:rPr>
              <w:t xml:space="preserve">Предельные параметры </w:t>
            </w:r>
            <w:r w:rsidR="008734A0" w:rsidRPr="00386D96">
              <w:rPr>
                <w:rFonts w:ascii="Times New Roman" w:hAnsi="Times New Roman" w:cs="Times New Roman"/>
                <w:b/>
                <w:sz w:val="20"/>
              </w:rPr>
              <w:t>разрешённого</w:t>
            </w:r>
            <w:r w:rsidR="00786A70">
              <w:rPr>
                <w:rFonts w:ascii="Times New Roman" w:hAnsi="Times New Roman" w:cs="Times New Roman"/>
                <w:b/>
                <w:sz w:val="20"/>
              </w:rPr>
              <w:t xml:space="preserve"> строительства,</w:t>
            </w:r>
          </w:p>
          <w:p w:rsidR="00A50D2D" w:rsidRPr="00386D96" w:rsidRDefault="00786A70" w:rsidP="00786A70">
            <w:pPr>
              <w:jc w:val="center"/>
              <w:rPr>
                <w:rFonts w:ascii="Times New Roman" w:hAnsi="Times New Roman" w:cs="Times New Roman"/>
                <w:sz w:val="20"/>
              </w:rPr>
            </w:pPr>
            <w:r>
              <w:rPr>
                <w:rFonts w:ascii="Times New Roman" w:hAnsi="Times New Roman" w:cs="Times New Roman"/>
                <w:b/>
                <w:sz w:val="20"/>
              </w:rPr>
              <w:t xml:space="preserve">реконструкции </w:t>
            </w:r>
            <w:r w:rsidR="00A50D2D" w:rsidRPr="00386D96">
              <w:rPr>
                <w:rFonts w:ascii="Times New Roman" w:hAnsi="Times New Roman" w:cs="Times New Roman"/>
                <w:b/>
                <w:sz w:val="20"/>
              </w:rPr>
              <w:t>объектов капитального строительства</w:t>
            </w:r>
          </w:p>
        </w:tc>
      </w:tr>
      <w:tr w:rsidR="00A50D2D" w:rsidRPr="00D22D3E" w:rsidTr="00386D96">
        <w:tc>
          <w:tcPr>
            <w:tcW w:w="2552" w:type="dxa"/>
          </w:tcPr>
          <w:p w:rsidR="00A50D2D" w:rsidRPr="00386D96" w:rsidRDefault="00A50D2D" w:rsidP="00786A70">
            <w:pPr>
              <w:jc w:val="center"/>
              <w:rPr>
                <w:rFonts w:ascii="Times New Roman" w:hAnsi="Times New Roman" w:cs="Times New Roman"/>
                <w:sz w:val="20"/>
              </w:rPr>
            </w:pPr>
            <w:r w:rsidRPr="00386D96">
              <w:rPr>
                <w:rFonts w:ascii="Times New Roman" w:hAnsi="Times New Roman" w:cs="Times New Roman"/>
                <w:sz w:val="20"/>
              </w:rPr>
              <w:t>Максимальное количество этажей</w:t>
            </w:r>
          </w:p>
        </w:tc>
        <w:tc>
          <w:tcPr>
            <w:tcW w:w="1417" w:type="dxa"/>
          </w:tcPr>
          <w:p w:rsidR="00A50D2D" w:rsidRPr="00386D96" w:rsidRDefault="00A50D2D" w:rsidP="00786A70">
            <w:pPr>
              <w:jc w:val="center"/>
              <w:rPr>
                <w:rFonts w:ascii="Times New Roman" w:hAnsi="Times New Roman" w:cs="Times New Roman"/>
                <w:sz w:val="20"/>
              </w:rPr>
            </w:pPr>
            <w:r w:rsidRPr="00386D96">
              <w:rPr>
                <w:rFonts w:ascii="Times New Roman" w:hAnsi="Times New Roman" w:cs="Times New Roman"/>
                <w:sz w:val="20"/>
              </w:rPr>
              <w:t>этаж</w:t>
            </w:r>
          </w:p>
        </w:tc>
        <w:tc>
          <w:tcPr>
            <w:tcW w:w="5387" w:type="dxa"/>
          </w:tcPr>
          <w:p w:rsidR="00A50D2D" w:rsidRPr="00386D96" w:rsidRDefault="00A50D2D" w:rsidP="00786A70">
            <w:pPr>
              <w:jc w:val="center"/>
              <w:rPr>
                <w:rFonts w:ascii="Times New Roman" w:hAnsi="Times New Roman" w:cs="Times New Roman"/>
                <w:sz w:val="20"/>
              </w:rPr>
            </w:pPr>
            <w:r w:rsidRPr="00386D96">
              <w:rPr>
                <w:rFonts w:ascii="Times New Roman" w:hAnsi="Times New Roman" w:cs="Times New Roman"/>
                <w:sz w:val="20"/>
              </w:rPr>
              <w:t>1</w:t>
            </w:r>
          </w:p>
        </w:tc>
      </w:tr>
      <w:tr w:rsidR="00A50D2D" w:rsidRPr="00D22D3E" w:rsidTr="00386D96">
        <w:tc>
          <w:tcPr>
            <w:tcW w:w="2552" w:type="dxa"/>
          </w:tcPr>
          <w:p w:rsidR="00A50D2D" w:rsidRPr="00386D96" w:rsidRDefault="00A50D2D" w:rsidP="00786A70">
            <w:pPr>
              <w:jc w:val="center"/>
              <w:rPr>
                <w:rFonts w:ascii="Times New Roman" w:hAnsi="Times New Roman" w:cs="Times New Roman"/>
                <w:sz w:val="20"/>
              </w:rPr>
            </w:pPr>
            <w:r w:rsidRPr="00386D96">
              <w:rPr>
                <w:rFonts w:ascii="Times New Roman" w:hAnsi="Times New Roman" w:cs="Times New Roman"/>
                <w:sz w:val="20"/>
              </w:rPr>
              <w:t>Максимальный процент застройки участка</w:t>
            </w:r>
          </w:p>
        </w:tc>
        <w:tc>
          <w:tcPr>
            <w:tcW w:w="1417" w:type="dxa"/>
          </w:tcPr>
          <w:p w:rsidR="00A50D2D" w:rsidRPr="00386D96" w:rsidRDefault="00A50D2D" w:rsidP="00786A70">
            <w:pPr>
              <w:jc w:val="center"/>
              <w:rPr>
                <w:rFonts w:ascii="Times New Roman" w:hAnsi="Times New Roman" w:cs="Times New Roman"/>
                <w:sz w:val="20"/>
              </w:rPr>
            </w:pPr>
            <w:r w:rsidRPr="00386D96">
              <w:rPr>
                <w:rFonts w:ascii="Times New Roman" w:hAnsi="Times New Roman" w:cs="Times New Roman"/>
                <w:sz w:val="20"/>
              </w:rPr>
              <w:t>%</w:t>
            </w:r>
          </w:p>
        </w:tc>
        <w:tc>
          <w:tcPr>
            <w:tcW w:w="5387" w:type="dxa"/>
          </w:tcPr>
          <w:p w:rsidR="00A50D2D" w:rsidRPr="00386D96" w:rsidRDefault="00A50D2D" w:rsidP="00786A70">
            <w:pPr>
              <w:jc w:val="center"/>
              <w:rPr>
                <w:rFonts w:ascii="Times New Roman" w:hAnsi="Times New Roman" w:cs="Times New Roman"/>
                <w:sz w:val="20"/>
              </w:rPr>
            </w:pPr>
            <w:r w:rsidRPr="00386D96">
              <w:rPr>
                <w:rFonts w:ascii="Times New Roman" w:hAnsi="Times New Roman" w:cs="Times New Roman"/>
                <w:sz w:val="20"/>
              </w:rPr>
              <w:t>100</w:t>
            </w:r>
          </w:p>
        </w:tc>
      </w:tr>
      <w:tr w:rsidR="00A50D2D" w:rsidRPr="00D22D3E" w:rsidTr="00386D96">
        <w:tc>
          <w:tcPr>
            <w:tcW w:w="2552" w:type="dxa"/>
          </w:tcPr>
          <w:p w:rsidR="00A50D2D" w:rsidRPr="00386D96" w:rsidRDefault="00A50D2D" w:rsidP="00786A70">
            <w:pPr>
              <w:jc w:val="center"/>
              <w:rPr>
                <w:rFonts w:ascii="Times New Roman" w:hAnsi="Times New Roman" w:cs="Times New Roman"/>
                <w:sz w:val="20"/>
              </w:rPr>
            </w:pPr>
            <w:r w:rsidRPr="00386D96">
              <w:rPr>
                <w:rFonts w:ascii="Times New Roman" w:hAnsi="Times New Roman" w:cs="Times New Roman"/>
                <w:sz w:val="20"/>
              </w:rPr>
              <w:t>Минимальный отступ от красных линий</w:t>
            </w:r>
          </w:p>
        </w:tc>
        <w:tc>
          <w:tcPr>
            <w:tcW w:w="1417" w:type="dxa"/>
          </w:tcPr>
          <w:p w:rsidR="00A50D2D" w:rsidRPr="00386D96" w:rsidRDefault="00A50D2D" w:rsidP="00786A70">
            <w:pPr>
              <w:jc w:val="center"/>
              <w:rPr>
                <w:rFonts w:ascii="Times New Roman" w:hAnsi="Times New Roman" w:cs="Times New Roman"/>
                <w:sz w:val="20"/>
              </w:rPr>
            </w:pPr>
            <w:r w:rsidRPr="00386D96">
              <w:rPr>
                <w:rFonts w:ascii="Times New Roman" w:hAnsi="Times New Roman" w:cs="Times New Roman"/>
                <w:sz w:val="20"/>
              </w:rPr>
              <w:t>м</w:t>
            </w:r>
          </w:p>
        </w:tc>
        <w:tc>
          <w:tcPr>
            <w:tcW w:w="5387" w:type="dxa"/>
          </w:tcPr>
          <w:p w:rsidR="00A50D2D" w:rsidRPr="00386D96" w:rsidRDefault="00A50D2D" w:rsidP="00786A70">
            <w:pPr>
              <w:jc w:val="center"/>
              <w:rPr>
                <w:rFonts w:ascii="Times New Roman" w:hAnsi="Times New Roman" w:cs="Times New Roman"/>
                <w:sz w:val="20"/>
              </w:rPr>
            </w:pPr>
            <w:r w:rsidRPr="00386D96">
              <w:rPr>
                <w:rFonts w:ascii="Times New Roman" w:hAnsi="Times New Roman" w:cs="Times New Roman"/>
                <w:sz w:val="20"/>
              </w:rPr>
              <w:t>3</w:t>
            </w:r>
          </w:p>
        </w:tc>
      </w:tr>
      <w:tr w:rsidR="00A50D2D" w:rsidRPr="00D22D3E" w:rsidTr="00386D96">
        <w:tc>
          <w:tcPr>
            <w:tcW w:w="2552" w:type="dxa"/>
          </w:tcPr>
          <w:p w:rsidR="00A50D2D" w:rsidRPr="00386D96" w:rsidRDefault="00A50D2D" w:rsidP="00786A70">
            <w:pPr>
              <w:jc w:val="center"/>
              <w:rPr>
                <w:rFonts w:ascii="Times New Roman" w:hAnsi="Times New Roman" w:cs="Times New Roman"/>
                <w:sz w:val="20"/>
              </w:rPr>
            </w:pPr>
            <w:r w:rsidRPr="00386D96">
              <w:rPr>
                <w:rFonts w:ascii="Times New Roman" w:hAnsi="Times New Roman" w:cs="Times New Roman"/>
                <w:sz w:val="20"/>
              </w:rPr>
              <w:t>Минимальный отступ от границ земельного участка</w:t>
            </w:r>
          </w:p>
        </w:tc>
        <w:tc>
          <w:tcPr>
            <w:tcW w:w="1417" w:type="dxa"/>
          </w:tcPr>
          <w:p w:rsidR="00A50D2D" w:rsidRPr="00386D96" w:rsidRDefault="00A50D2D" w:rsidP="00786A70">
            <w:pPr>
              <w:jc w:val="center"/>
              <w:rPr>
                <w:rFonts w:ascii="Times New Roman" w:hAnsi="Times New Roman" w:cs="Times New Roman"/>
                <w:sz w:val="20"/>
              </w:rPr>
            </w:pPr>
            <w:r w:rsidRPr="00386D96">
              <w:rPr>
                <w:rFonts w:ascii="Times New Roman" w:hAnsi="Times New Roman" w:cs="Times New Roman"/>
                <w:sz w:val="20"/>
              </w:rPr>
              <w:t>м</w:t>
            </w:r>
          </w:p>
        </w:tc>
        <w:tc>
          <w:tcPr>
            <w:tcW w:w="5387" w:type="dxa"/>
          </w:tcPr>
          <w:p w:rsidR="00A50D2D" w:rsidRPr="00386D96" w:rsidRDefault="00A50D2D" w:rsidP="00786A70">
            <w:pPr>
              <w:jc w:val="center"/>
              <w:rPr>
                <w:rFonts w:ascii="Times New Roman" w:hAnsi="Times New Roman" w:cs="Times New Roman"/>
                <w:sz w:val="20"/>
              </w:rPr>
            </w:pPr>
            <w:r w:rsidRPr="00386D96">
              <w:rPr>
                <w:rFonts w:ascii="Times New Roman" w:hAnsi="Times New Roman" w:cs="Times New Roman"/>
                <w:sz w:val="20"/>
              </w:rPr>
              <w:t>3</w:t>
            </w:r>
          </w:p>
        </w:tc>
      </w:tr>
    </w:tbl>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8. Ограничения использования земельных участков и объектов капитального строительства:</w:t>
      </w:r>
      <w:r w:rsidR="006B018E" w:rsidRPr="00D22D3E">
        <w:t xml:space="preserve"> н</w:t>
      </w:r>
      <w:r w:rsidR="00A50D2D" w:rsidRPr="00D22D3E">
        <w:t>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A50D2D" w:rsidRPr="00D22D3E" w:rsidRDefault="00A50D2D" w:rsidP="005461D2">
      <w:pPr>
        <w:pStyle w:val="S"/>
        <w:spacing w:line="240" w:lineRule="auto"/>
        <w:ind w:firstLine="709"/>
      </w:pPr>
    </w:p>
    <w:p w:rsidR="00A50D2D" w:rsidRPr="00D22D3E" w:rsidRDefault="001C4909" w:rsidP="005461D2">
      <w:pPr>
        <w:pStyle w:val="3"/>
        <w:spacing w:line="240" w:lineRule="auto"/>
        <w:ind w:firstLine="709"/>
        <w:rPr>
          <w:caps/>
          <w:szCs w:val="24"/>
        </w:rPr>
      </w:pPr>
      <w:bookmarkStart w:id="139" w:name="_Toc467677918"/>
      <w:bookmarkStart w:id="140" w:name="_Toc10298246"/>
      <w:r w:rsidRPr="00D22D3E">
        <w:rPr>
          <w:b w:val="0"/>
          <w:szCs w:val="24"/>
        </w:rPr>
        <w:t xml:space="preserve">Статья </w:t>
      </w:r>
      <w:r w:rsidR="00617FD5" w:rsidRPr="00D22D3E">
        <w:rPr>
          <w:b w:val="0"/>
          <w:szCs w:val="24"/>
        </w:rPr>
        <w:t>4</w:t>
      </w:r>
      <w:r w:rsidR="00DE0C3E">
        <w:rPr>
          <w:b w:val="0"/>
          <w:szCs w:val="24"/>
        </w:rPr>
        <w:t>3</w:t>
      </w:r>
      <w:r w:rsidRPr="00D22D3E">
        <w:rPr>
          <w:b w:val="0"/>
          <w:szCs w:val="24"/>
        </w:rPr>
        <w:t>.</w:t>
      </w:r>
      <w:r w:rsidRPr="00D22D3E">
        <w:rPr>
          <w:szCs w:val="24"/>
        </w:rPr>
        <w:t xml:space="preserve"> </w:t>
      </w:r>
      <w:r w:rsidR="00A50D2D" w:rsidRPr="00D22D3E">
        <w:rPr>
          <w:caps/>
          <w:szCs w:val="24"/>
        </w:rPr>
        <w:t>З</w:t>
      </w:r>
      <w:r w:rsidRPr="00D22D3E">
        <w:rPr>
          <w:szCs w:val="24"/>
        </w:rPr>
        <w:t>она</w:t>
      </w:r>
      <w:r w:rsidR="00A50D2D" w:rsidRPr="00D22D3E">
        <w:rPr>
          <w:caps/>
          <w:szCs w:val="24"/>
        </w:rPr>
        <w:t xml:space="preserve"> </w:t>
      </w:r>
      <w:r w:rsidRPr="00D22D3E">
        <w:rPr>
          <w:szCs w:val="24"/>
        </w:rPr>
        <w:t>здравоохранения и социального обеспечения</w:t>
      </w:r>
      <w:r w:rsidR="00A50D2D" w:rsidRPr="00D22D3E">
        <w:rPr>
          <w:caps/>
          <w:szCs w:val="24"/>
        </w:rPr>
        <w:t xml:space="preserve"> (</w:t>
      </w:r>
      <w:proofErr w:type="gramStart"/>
      <w:r w:rsidRPr="00D22D3E">
        <w:rPr>
          <w:szCs w:val="24"/>
        </w:rPr>
        <w:t>ОЗ</w:t>
      </w:r>
      <w:proofErr w:type="gramEnd"/>
      <w:r w:rsidR="00A50D2D" w:rsidRPr="00D22D3E">
        <w:rPr>
          <w:caps/>
          <w:szCs w:val="24"/>
        </w:rPr>
        <w:t>)</w:t>
      </w:r>
      <w:bookmarkEnd w:id="139"/>
      <w:bookmarkEnd w:id="140"/>
    </w:p>
    <w:p w:rsidR="00A50D2D" w:rsidRPr="00D22D3E" w:rsidRDefault="006B018E" w:rsidP="005461D2">
      <w:pPr>
        <w:pStyle w:val="S"/>
        <w:spacing w:line="240" w:lineRule="auto"/>
        <w:ind w:firstLine="709"/>
      </w:pPr>
      <w:r w:rsidRPr="00D22D3E">
        <w:t xml:space="preserve">1. </w:t>
      </w:r>
      <w:r w:rsidR="00A50D2D" w:rsidRPr="00D22D3E">
        <w:t xml:space="preserve">Зона здравоохранения и социального обеспечения предназначена для строительства, размещения и эксплуатации зданий, сооружений,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w:t>
      </w:r>
      <w:r w:rsidR="00451F53" w:rsidRPr="00D22D3E">
        <w:t>ребёнка</w:t>
      </w:r>
      <w:r w:rsidR="00A50D2D" w:rsidRPr="00D22D3E">
        <w:t>, медицинские диагностические центры, обеспечивающие оказание услуг по лечению и т.п.).</w:t>
      </w:r>
    </w:p>
    <w:p w:rsidR="00A50D2D" w:rsidRPr="00D22D3E" w:rsidRDefault="004D3725" w:rsidP="005461D2">
      <w:pPr>
        <w:pStyle w:val="S"/>
        <w:spacing w:line="240" w:lineRule="auto"/>
        <w:ind w:firstLine="709"/>
      </w:pPr>
      <w:r w:rsidRPr="00D22D3E">
        <w:t xml:space="preserve">2. Основные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112C2F" w:rsidP="00A34199">
      <w:pPr>
        <w:pStyle w:val="S"/>
        <w:numPr>
          <w:ilvl w:val="0"/>
          <w:numId w:val="30"/>
        </w:numPr>
        <w:tabs>
          <w:tab w:val="left" w:pos="1134"/>
          <w:tab w:val="left" w:pos="1418"/>
        </w:tabs>
        <w:spacing w:line="240" w:lineRule="auto"/>
        <w:ind w:left="0" w:firstLine="709"/>
      </w:pPr>
      <w:r w:rsidRPr="00D22D3E">
        <w:t>з</w:t>
      </w:r>
      <w:r w:rsidR="00A50D2D" w:rsidRPr="00D22D3E">
        <w:t xml:space="preserve">дравоохранение (3.4) (размещение объектов капитального строительства, предназначенных для оказания гражданам медицинской помощи; размещение объектов капитального строительства, предназначенных для оказания гражданам </w:t>
      </w:r>
      <w:proofErr w:type="spellStart"/>
      <w:r w:rsidR="00A50D2D" w:rsidRPr="00D22D3E">
        <w:t>амбулаторно</w:t>
      </w:r>
      <w:proofErr w:type="spellEnd"/>
      <w:r w:rsidR="00A50D2D" w:rsidRPr="00D22D3E">
        <w:t xml:space="preserve">–поликлинической медицинской помощи (поликлиники, фельдшерские пункты, пункты здравоохранения, центры матери и </w:t>
      </w:r>
      <w:r w:rsidR="00451F53" w:rsidRPr="00D22D3E">
        <w:t>ребёнка</w:t>
      </w:r>
      <w:r w:rsidR="00A50D2D" w:rsidRPr="00D22D3E">
        <w:t xml:space="preserve">, диагностические центры, молочные кухни, станции донорства крови, клинические лаборатории);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w:t>
      </w:r>
      <w:r w:rsidR="00A50D2D" w:rsidRPr="00D22D3E">
        <w:lastRenderedPageBreak/>
        <w:t>объекты, обеспечивающие оказание услуги по лечению в стационаре); размещение станций скорой помощи)</w:t>
      </w:r>
      <w:r w:rsidRPr="00D22D3E">
        <w:t>;</w:t>
      </w:r>
    </w:p>
    <w:p w:rsidR="00A50D2D" w:rsidRPr="00D22D3E" w:rsidRDefault="00112C2F" w:rsidP="00A34199">
      <w:pPr>
        <w:pStyle w:val="S"/>
        <w:numPr>
          <w:ilvl w:val="0"/>
          <w:numId w:val="30"/>
        </w:numPr>
        <w:tabs>
          <w:tab w:val="left" w:pos="1134"/>
          <w:tab w:val="left" w:pos="1418"/>
        </w:tabs>
        <w:spacing w:line="240" w:lineRule="auto"/>
        <w:ind w:left="0" w:firstLine="709"/>
      </w:pPr>
      <w:proofErr w:type="spellStart"/>
      <w:r w:rsidRPr="00D22D3E">
        <w:t>а</w:t>
      </w:r>
      <w:r w:rsidR="00A50D2D" w:rsidRPr="00D22D3E">
        <w:t>мбулаторно</w:t>
      </w:r>
      <w:proofErr w:type="spellEnd"/>
      <w:r w:rsidR="00A50D2D" w:rsidRPr="00D22D3E">
        <w:t xml:space="preserve">–поликлиническое обслуживание (3.4.1) (размещение объектов капитального строительства, предназначенных для оказания гражданам </w:t>
      </w:r>
      <w:proofErr w:type="spellStart"/>
      <w:r w:rsidR="00A50D2D" w:rsidRPr="00D22D3E">
        <w:t>амбулаторно</w:t>
      </w:r>
      <w:proofErr w:type="spellEnd"/>
      <w:r w:rsidR="00A50D2D" w:rsidRPr="00D22D3E">
        <w:t xml:space="preserve">–поликлинической медицинской помощи (поликлиники, фельдшерские пункты, пункты здравоохранения, центры матери и </w:t>
      </w:r>
      <w:r w:rsidR="00451F53" w:rsidRPr="00D22D3E">
        <w:t>ребёнка</w:t>
      </w:r>
      <w:r w:rsidR="00A50D2D" w:rsidRPr="00D22D3E">
        <w:t>, диагностические центры, молочные кухни, станции донорства крови, клинические лаборатории)</w:t>
      </w:r>
      <w:r w:rsidRPr="00D22D3E">
        <w:t>;</w:t>
      </w:r>
    </w:p>
    <w:p w:rsidR="00A50D2D" w:rsidRPr="00D22D3E" w:rsidRDefault="00112C2F" w:rsidP="00A34199">
      <w:pPr>
        <w:pStyle w:val="S"/>
        <w:numPr>
          <w:ilvl w:val="0"/>
          <w:numId w:val="30"/>
        </w:numPr>
        <w:tabs>
          <w:tab w:val="left" w:pos="1134"/>
          <w:tab w:val="left" w:pos="1418"/>
        </w:tabs>
        <w:spacing w:line="240" w:lineRule="auto"/>
        <w:ind w:left="0" w:firstLine="709"/>
      </w:pPr>
      <w:proofErr w:type="gramStart"/>
      <w:r w:rsidRPr="00D22D3E">
        <w:t>с</w:t>
      </w:r>
      <w:r w:rsidR="00A50D2D" w:rsidRPr="00D22D3E">
        <w:t>тационарное медицинское обслуживание (3.4.2) (</w:t>
      </w:r>
      <w:r w:rsidR="002C1AAA">
        <w:t>р</w:t>
      </w:r>
      <w:r w:rsidR="002C1AAA" w:rsidRPr="002C1AAA">
        <w:t>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sidR="00786A70">
        <w:t xml:space="preserve"> </w:t>
      </w:r>
      <w:r w:rsidR="002C1AAA" w:rsidRPr="002C1AAA">
        <w:t>размещение станций скорой помощи;</w:t>
      </w:r>
      <w:r w:rsidR="002C1AAA">
        <w:t xml:space="preserve"> </w:t>
      </w:r>
      <w:r w:rsidR="002C1AAA" w:rsidRPr="002C1AAA">
        <w:t>размещение площадок санитарной авиации</w:t>
      </w:r>
      <w:r w:rsidR="002C1AAA">
        <w:t>)</w:t>
      </w:r>
      <w:r w:rsidRPr="00D22D3E">
        <w:t>;</w:t>
      </w:r>
      <w:proofErr w:type="gramEnd"/>
    </w:p>
    <w:p w:rsidR="00A50D2D" w:rsidRPr="00D22D3E" w:rsidRDefault="00112C2F" w:rsidP="00A34199">
      <w:pPr>
        <w:pStyle w:val="S"/>
        <w:numPr>
          <w:ilvl w:val="0"/>
          <w:numId w:val="30"/>
        </w:numPr>
        <w:tabs>
          <w:tab w:val="left" w:pos="1134"/>
          <w:tab w:val="left" w:pos="1418"/>
        </w:tabs>
        <w:spacing w:line="240" w:lineRule="auto"/>
        <w:ind w:left="0" w:firstLine="709"/>
      </w:pPr>
      <w:proofErr w:type="gramStart"/>
      <w:r w:rsidRPr="00D22D3E">
        <w:t>с</w:t>
      </w:r>
      <w:r w:rsidR="00A50D2D" w:rsidRPr="00D22D3E">
        <w:t>оциальное обслуживание (3.2) (</w:t>
      </w:r>
      <w:r w:rsidR="0089583C">
        <w:t>р</w:t>
      </w:r>
      <w:r w:rsidR="00C62C69" w:rsidRPr="00C62C69">
        <w:t>азмещение зданий, предназначенных для оказания гражданам социальной помощи.</w:t>
      </w:r>
      <w:proofErr w:type="gramEnd"/>
      <w:r w:rsidR="00C62C69" w:rsidRPr="00C62C69">
        <w:t xml:space="preserve"> </w:t>
      </w:r>
      <w:proofErr w:type="gramStart"/>
      <w:r w:rsidR="00C62C69" w:rsidRPr="00C62C69">
        <w:t xml:space="preserve">Содержание данного вида </w:t>
      </w:r>
      <w:r w:rsidR="00451F53" w:rsidRPr="00C62C69">
        <w:t>разрешённого</w:t>
      </w:r>
      <w:r w:rsidR="00C62C69" w:rsidRPr="00C62C69">
        <w:t xml:space="preserve"> использования включает в себя содержание видов </w:t>
      </w:r>
      <w:r w:rsidR="00451F53" w:rsidRPr="00C62C69">
        <w:t>разрешённого</w:t>
      </w:r>
      <w:r w:rsidR="00C62C69" w:rsidRPr="00C62C69">
        <w:t xml:space="preserve"> использования с кодами 3.2.1 - 3.2.4 </w:t>
      </w:r>
      <w:r w:rsidR="00E41DB3">
        <w:t>Классификатора</w:t>
      </w:r>
      <w:r w:rsidR="00A50D2D" w:rsidRPr="00D22D3E">
        <w:t>)</w:t>
      </w:r>
      <w:r w:rsidRPr="00D22D3E">
        <w:t>;</w:t>
      </w:r>
      <w:proofErr w:type="gramEnd"/>
    </w:p>
    <w:p w:rsidR="00A50D2D" w:rsidRPr="00D22D3E" w:rsidRDefault="00141135" w:rsidP="00A34199">
      <w:pPr>
        <w:pStyle w:val="S"/>
        <w:numPr>
          <w:ilvl w:val="0"/>
          <w:numId w:val="30"/>
        </w:numPr>
        <w:tabs>
          <w:tab w:val="left" w:pos="1134"/>
          <w:tab w:val="left" w:pos="1418"/>
        </w:tabs>
        <w:spacing w:line="240" w:lineRule="auto"/>
        <w:ind w:left="0" w:firstLine="709"/>
      </w:pPr>
      <w:r w:rsidRPr="00141135">
        <w:t>земельные участки (территории) общего пользования (12.0) (размещение объектов улично-дорожной сети: автомобильных доро</w:t>
      </w:r>
      <w:r w:rsidRPr="00BE70E2">
        <w:t xml:space="preserve">г, </w:t>
      </w:r>
      <w:r w:rsidRPr="00141135">
        <w:t xml:space="preserve">пешеходных тротуаров в границах </w:t>
      </w:r>
      <w:r w:rsidR="00E800FC" w:rsidRPr="00141135">
        <w:t>населённых</w:t>
      </w:r>
      <w:r w:rsidRPr="00141135">
        <w:t xml:space="preserve"> пунктов, пешеходных переходов, бульваров, площадей, проездов, велодорожек и объектов </w:t>
      </w:r>
      <w:proofErr w:type="spellStart"/>
      <w:r w:rsidRPr="00141135">
        <w:t>велотранспортной</w:t>
      </w:r>
      <w:proofErr w:type="spellEnd"/>
      <w:r w:rsidRPr="00141135">
        <w:t xml:space="preserve"> и инженерной инфраструктуры; размещение придорожных стоянок (парковок) транспортных сре</w:t>
      </w:r>
      <w:proofErr w:type="gramStart"/>
      <w:r w:rsidRPr="00141135">
        <w:t>дств в гр</w:t>
      </w:r>
      <w:proofErr w:type="gramEnd"/>
      <w:r w:rsidRPr="00141135">
        <w:t xml:space="preserve">аницах городских улиц и дорог, за исключением предусмотренных видами </w:t>
      </w:r>
      <w:r w:rsidR="00E800FC" w:rsidRPr="00141135">
        <w:t>разрешённого</w:t>
      </w:r>
      <w:r w:rsidRPr="00141135">
        <w:t xml:space="preserve"> использования с кодами 2.7.1, 4.9, 7.2.3, а также некапитальных сооружений, предназначенных для охраны транспортных средств;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A50D2D" w:rsidRPr="00D22D3E">
        <w:t>.</w:t>
      </w:r>
    </w:p>
    <w:p w:rsidR="00A50D2D" w:rsidRDefault="004D3725" w:rsidP="005461D2">
      <w:pPr>
        <w:pStyle w:val="S"/>
        <w:spacing w:line="240" w:lineRule="auto"/>
        <w:ind w:firstLine="709"/>
      </w:pPr>
      <w:r w:rsidRPr="00D22D3E">
        <w:t xml:space="preserve">3.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D67A93" w:rsidRPr="00D22D3E" w:rsidRDefault="00D67A93" w:rsidP="005461D2">
      <w:pPr>
        <w:pStyle w:val="S"/>
        <w:spacing w:line="240" w:lineRule="auto"/>
        <w:ind w:firstLine="709"/>
      </w:pPr>
    </w:p>
    <w:tbl>
      <w:tblPr>
        <w:tblStyle w:val="af3"/>
        <w:tblW w:w="9356" w:type="dxa"/>
        <w:tblInd w:w="108" w:type="dxa"/>
        <w:tblLayout w:type="fixed"/>
        <w:tblLook w:val="04A0"/>
      </w:tblPr>
      <w:tblGrid>
        <w:gridCol w:w="2552"/>
        <w:gridCol w:w="1417"/>
        <w:gridCol w:w="5387"/>
      </w:tblGrid>
      <w:tr w:rsidR="00A50D2D" w:rsidRPr="00D22D3E" w:rsidTr="00ED5823">
        <w:tc>
          <w:tcPr>
            <w:tcW w:w="2552" w:type="dxa"/>
            <w:vMerge w:val="restart"/>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Виды параметров</w:t>
            </w:r>
          </w:p>
        </w:tc>
        <w:tc>
          <w:tcPr>
            <w:tcW w:w="1417" w:type="dxa"/>
            <w:vMerge w:val="restart"/>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Единицы измерения</w:t>
            </w:r>
          </w:p>
        </w:tc>
        <w:tc>
          <w:tcPr>
            <w:tcW w:w="5387" w:type="dxa"/>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 xml:space="preserve">Значения параметров применительно к основным видам </w:t>
            </w:r>
            <w:r w:rsidR="008734A0" w:rsidRPr="00ED5823">
              <w:rPr>
                <w:rFonts w:ascii="Times New Roman" w:hAnsi="Times New Roman" w:cs="Times New Roman"/>
                <w:sz w:val="20"/>
              </w:rPr>
              <w:t>разрешённого</w:t>
            </w:r>
            <w:r w:rsidRPr="00ED5823">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ED5823">
        <w:tc>
          <w:tcPr>
            <w:tcW w:w="2552" w:type="dxa"/>
            <w:vMerge/>
          </w:tcPr>
          <w:p w:rsidR="00A50D2D" w:rsidRPr="00ED5823" w:rsidRDefault="00A50D2D" w:rsidP="00D67A93">
            <w:pPr>
              <w:jc w:val="center"/>
              <w:rPr>
                <w:rFonts w:ascii="Times New Roman" w:hAnsi="Times New Roman" w:cs="Times New Roman"/>
                <w:sz w:val="20"/>
              </w:rPr>
            </w:pPr>
          </w:p>
        </w:tc>
        <w:tc>
          <w:tcPr>
            <w:tcW w:w="1417" w:type="dxa"/>
            <w:vMerge/>
          </w:tcPr>
          <w:p w:rsidR="00A50D2D" w:rsidRPr="00ED5823" w:rsidRDefault="00A50D2D" w:rsidP="00D67A93">
            <w:pPr>
              <w:jc w:val="center"/>
              <w:rPr>
                <w:rFonts w:ascii="Times New Roman" w:hAnsi="Times New Roman" w:cs="Times New Roman"/>
                <w:sz w:val="20"/>
              </w:rPr>
            </w:pPr>
          </w:p>
        </w:tc>
        <w:tc>
          <w:tcPr>
            <w:tcW w:w="5387" w:type="dxa"/>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 xml:space="preserve">Здравоохранение, </w:t>
            </w:r>
            <w:proofErr w:type="spellStart"/>
            <w:r w:rsidRPr="00ED5823">
              <w:rPr>
                <w:rFonts w:ascii="Times New Roman" w:hAnsi="Times New Roman" w:cs="Times New Roman"/>
                <w:sz w:val="20"/>
              </w:rPr>
              <w:t>амбулаторно</w:t>
            </w:r>
            <w:proofErr w:type="spellEnd"/>
            <w:r w:rsidRPr="00ED5823">
              <w:rPr>
                <w:rFonts w:ascii="Times New Roman" w:hAnsi="Times New Roman" w:cs="Times New Roman"/>
                <w:sz w:val="20"/>
              </w:rPr>
              <w:t>–поликлиническое обслуживание, стационарное медицинское обслуживание,  социальное обслуживание</w:t>
            </w:r>
          </w:p>
        </w:tc>
      </w:tr>
      <w:tr w:rsidR="00A50D2D" w:rsidRPr="00D22D3E" w:rsidTr="00ED5823">
        <w:tc>
          <w:tcPr>
            <w:tcW w:w="9356" w:type="dxa"/>
            <w:gridSpan w:val="3"/>
          </w:tcPr>
          <w:p w:rsidR="00A50D2D" w:rsidRPr="00ED5823" w:rsidRDefault="00A50D2D" w:rsidP="00D67A93">
            <w:pPr>
              <w:jc w:val="center"/>
              <w:rPr>
                <w:rFonts w:ascii="Times New Roman" w:hAnsi="Times New Roman" w:cs="Times New Roman"/>
                <w:b/>
                <w:sz w:val="20"/>
              </w:rPr>
            </w:pPr>
            <w:r w:rsidRPr="00ED5823">
              <w:rPr>
                <w:rFonts w:ascii="Times New Roman" w:hAnsi="Times New Roman" w:cs="Times New Roman"/>
                <w:b/>
                <w:sz w:val="20"/>
              </w:rPr>
              <w:t>Предельные параметры земельных участков</w:t>
            </w:r>
          </w:p>
        </w:tc>
      </w:tr>
      <w:tr w:rsidR="00A50D2D" w:rsidRPr="00D22D3E" w:rsidTr="00ED5823">
        <w:tc>
          <w:tcPr>
            <w:tcW w:w="2552" w:type="dxa"/>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Минимальная ширина земельного участка</w:t>
            </w:r>
          </w:p>
        </w:tc>
        <w:tc>
          <w:tcPr>
            <w:tcW w:w="1417" w:type="dxa"/>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м</w:t>
            </w:r>
          </w:p>
        </w:tc>
        <w:tc>
          <w:tcPr>
            <w:tcW w:w="5387" w:type="dxa"/>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20</w:t>
            </w:r>
          </w:p>
        </w:tc>
      </w:tr>
      <w:tr w:rsidR="00A50D2D" w:rsidRPr="00D22D3E" w:rsidTr="00ED5823">
        <w:tc>
          <w:tcPr>
            <w:tcW w:w="2552" w:type="dxa"/>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Минимальная площадь земельного участка</w:t>
            </w:r>
          </w:p>
        </w:tc>
        <w:tc>
          <w:tcPr>
            <w:tcW w:w="1417" w:type="dxa"/>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кв. м</w:t>
            </w:r>
          </w:p>
        </w:tc>
        <w:tc>
          <w:tcPr>
            <w:tcW w:w="5387" w:type="dxa"/>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1000</w:t>
            </w:r>
          </w:p>
        </w:tc>
      </w:tr>
      <w:tr w:rsidR="00A50D2D" w:rsidRPr="00D22D3E" w:rsidTr="00ED5823">
        <w:tc>
          <w:tcPr>
            <w:tcW w:w="2552" w:type="dxa"/>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Максимальная площадь земельного участка</w:t>
            </w:r>
          </w:p>
        </w:tc>
        <w:tc>
          <w:tcPr>
            <w:tcW w:w="1417" w:type="dxa"/>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кв. м</w:t>
            </w:r>
          </w:p>
        </w:tc>
        <w:tc>
          <w:tcPr>
            <w:tcW w:w="5387" w:type="dxa"/>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w:t>
            </w:r>
          </w:p>
        </w:tc>
      </w:tr>
      <w:tr w:rsidR="00A50D2D" w:rsidRPr="00D22D3E" w:rsidTr="00ED5823">
        <w:tc>
          <w:tcPr>
            <w:tcW w:w="9356" w:type="dxa"/>
            <w:gridSpan w:val="3"/>
          </w:tcPr>
          <w:p w:rsidR="00D67A93" w:rsidRDefault="00A50D2D" w:rsidP="00D67A93">
            <w:pPr>
              <w:jc w:val="center"/>
              <w:rPr>
                <w:rFonts w:ascii="Times New Roman" w:hAnsi="Times New Roman" w:cs="Times New Roman"/>
                <w:b/>
                <w:sz w:val="20"/>
              </w:rPr>
            </w:pPr>
            <w:r w:rsidRPr="00ED5823">
              <w:rPr>
                <w:rFonts w:ascii="Times New Roman" w:hAnsi="Times New Roman" w:cs="Times New Roman"/>
                <w:b/>
                <w:sz w:val="20"/>
              </w:rPr>
              <w:t xml:space="preserve">Предельные параметры </w:t>
            </w:r>
            <w:r w:rsidR="008734A0" w:rsidRPr="00ED5823">
              <w:rPr>
                <w:rFonts w:ascii="Times New Roman" w:hAnsi="Times New Roman" w:cs="Times New Roman"/>
                <w:b/>
                <w:sz w:val="20"/>
              </w:rPr>
              <w:t>разрешённого</w:t>
            </w:r>
            <w:r w:rsidR="00D67A93">
              <w:rPr>
                <w:rFonts w:ascii="Times New Roman" w:hAnsi="Times New Roman" w:cs="Times New Roman"/>
                <w:b/>
                <w:sz w:val="20"/>
              </w:rPr>
              <w:t xml:space="preserve"> строительства,</w:t>
            </w:r>
          </w:p>
          <w:p w:rsidR="00A50D2D" w:rsidRPr="00ED5823" w:rsidRDefault="00D67A93" w:rsidP="00D67A93">
            <w:pPr>
              <w:jc w:val="center"/>
              <w:rPr>
                <w:rFonts w:ascii="Times New Roman" w:hAnsi="Times New Roman" w:cs="Times New Roman"/>
                <w:sz w:val="20"/>
              </w:rPr>
            </w:pPr>
            <w:r>
              <w:rPr>
                <w:rFonts w:ascii="Times New Roman" w:hAnsi="Times New Roman" w:cs="Times New Roman"/>
                <w:b/>
                <w:sz w:val="20"/>
              </w:rPr>
              <w:t xml:space="preserve">реконструкции </w:t>
            </w:r>
            <w:r w:rsidR="00A50D2D" w:rsidRPr="00ED5823">
              <w:rPr>
                <w:rFonts w:ascii="Times New Roman" w:hAnsi="Times New Roman" w:cs="Times New Roman"/>
                <w:b/>
                <w:sz w:val="20"/>
              </w:rPr>
              <w:t>объектов капитального строительства</w:t>
            </w:r>
          </w:p>
        </w:tc>
      </w:tr>
      <w:tr w:rsidR="00A50D2D" w:rsidRPr="00D22D3E" w:rsidTr="00ED5823">
        <w:tc>
          <w:tcPr>
            <w:tcW w:w="2552" w:type="dxa"/>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Максимальное количество этажей</w:t>
            </w:r>
          </w:p>
        </w:tc>
        <w:tc>
          <w:tcPr>
            <w:tcW w:w="1417" w:type="dxa"/>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этаж</w:t>
            </w:r>
          </w:p>
        </w:tc>
        <w:tc>
          <w:tcPr>
            <w:tcW w:w="5387" w:type="dxa"/>
          </w:tcPr>
          <w:p w:rsidR="00A50D2D" w:rsidRPr="00ED5823" w:rsidRDefault="00871655" w:rsidP="00D67A93">
            <w:pPr>
              <w:jc w:val="center"/>
              <w:rPr>
                <w:rFonts w:ascii="Times New Roman" w:hAnsi="Times New Roman" w:cs="Times New Roman"/>
                <w:sz w:val="20"/>
              </w:rPr>
            </w:pPr>
            <w:r>
              <w:rPr>
                <w:rFonts w:ascii="Times New Roman" w:hAnsi="Times New Roman" w:cs="Times New Roman"/>
                <w:sz w:val="20"/>
              </w:rPr>
              <w:t>5</w:t>
            </w:r>
          </w:p>
        </w:tc>
      </w:tr>
      <w:tr w:rsidR="00A50D2D" w:rsidRPr="00D22D3E" w:rsidTr="00ED5823">
        <w:tc>
          <w:tcPr>
            <w:tcW w:w="2552" w:type="dxa"/>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Максимальный процент застройки участка</w:t>
            </w:r>
          </w:p>
        </w:tc>
        <w:tc>
          <w:tcPr>
            <w:tcW w:w="1417" w:type="dxa"/>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w:t>
            </w:r>
          </w:p>
        </w:tc>
        <w:tc>
          <w:tcPr>
            <w:tcW w:w="5387" w:type="dxa"/>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50</w:t>
            </w:r>
          </w:p>
        </w:tc>
      </w:tr>
      <w:tr w:rsidR="00A50D2D" w:rsidRPr="00D22D3E" w:rsidTr="00D72B9F">
        <w:tc>
          <w:tcPr>
            <w:tcW w:w="2552" w:type="dxa"/>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Минимальный отступ от красных линий</w:t>
            </w:r>
          </w:p>
        </w:tc>
        <w:tc>
          <w:tcPr>
            <w:tcW w:w="1417" w:type="dxa"/>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м</w:t>
            </w:r>
          </w:p>
        </w:tc>
        <w:tc>
          <w:tcPr>
            <w:tcW w:w="5387" w:type="dxa"/>
            <w:vAlign w:val="top"/>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для больничных корпусов – 30;</w:t>
            </w:r>
          </w:p>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для поликлиник – 15.</w:t>
            </w:r>
          </w:p>
        </w:tc>
      </w:tr>
      <w:tr w:rsidR="00A50D2D" w:rsidRPr="00D22D3E" w:rsidTr="00D72B9F">
        <w:tc>
          <w:tcPr>
            <w:tcW w:w="2552" w:type="dxa"/>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Минимальный отступ от границ земельного участка</w:t>
            </w:r>
          </w:p>
        </w:tc>
        <w:tc>
          <w:tcPr>
            <w:tcW w:w="1417" w:type="dxa"/>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м</w:t>
            </w:r>
          </w:p>
        </w:tc>
        <w:tc>
          <w:tcPr>
            <w:tcW w:w="5387" w:type="dxa"/>
            <w:vAlign w:val="top"/>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для больничных корпусов – 30;</w:t>
            </w:r>
          </w:p>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sz w:val="20"/>
              </w:rPr>
              <w:t>для поликлиник – 15.</w:t>
            </w:r>
          </w:p>
        </w:tc>
      </w:tr>
      <w:tr w:rsidR="00A50D2D" w:rsidRPr="00D22D3E" w:rsidTr="00ED5823">
        <w:tc>
          <w:tcPr>
            <w:tcW w:w="9356" w:type="dxa"/>
            <w:gridSpan w:val="3"/>
          </w:tcPr>
          <w:p w:rsidR="00A50D2D" w:rsidRPr="00ED5823" w:rsidRDefault="00A50D2D" w:rsidP="00D67A93">
            <w:pPr>
              <w:jc w:val="center"/>
              <w:rPr>
                <w:rFonts w:ascii="Times New Roman" w:hAnsi="Times New Roman" w:cs="Times New Roman"/>
                <w:sz w:val="20"/>
              </w:rPr>
            </w:pPr>
            <w:r w:rsidRPr="00ED5823">
              <w:rPr>
                <w:rFonts w:ascii="Times New Roman" w:hAnsi="Times New Roman" w:cs="Times New Roman"/>
                <w:b/>
                <w:sz w:val="20"/>
              </w:rPr>
              <w:t>Иные показатели</w:t>
            </w:r>
          </w:p>
        </w:tc>
      </w:tr>
      <w:tr w:rsidR="00A50D2D" w:rsidRPr="00D22D3E" w:rsidTr="00ED5823">
        <w:tc>
          <w:tcPr>
            <w:tcW w:w="9356" w:type="dxa"/>
            <w:gridSpan w:val="3"/>
          </w:tcPr>
          <w:p w:rsidR="00A50D2D" w:rsidRPr="00ED5823" w:rsidRDefault="00A50D2D" w:rsidP="00D67A93">
            <w:pPr>
              <w:pStyle w:val="afb"/>
              <w:tabs>
                <w:tab w:val="left" w:pos="282"/>
              </w:tabs>
              <w:spacing w:after="0" w:line="240" w:lineRule="auto"/>
              <w:ind w:left="0"/>
              <w:jc w:val="center"/>
              <w:rPr>
                <w:sz w:val="20"/>
                <w:szCs w:val="20"/>
              </w:rPr>
            </w:pPr>
            <w:r w:rsidRPr="00ED5823">
              <w:rPr>
                <w:rFonts w:eastAsia="Calibri"/>
                <w:sz w:val="20"/>
                <w:szCs w:val="20"/>
              </w:rPr>
              <w:t xml:space="preserve">Минимальный процент озеленения – 25, для больничных корпусов – 50%, для </w:t>
            </w:r>
            <w:proofErr w:type="spellStart"/>
            <w:r w:rsidRPr="00ED5823">
              <w:rPr>
                <w:rFonts w:eastAsia="Calibri"/>
                <w:sz w:val="20"/>
                <w:szCs w:val="20"/>
              </w:rPr>
              <w:t>амбулаторно</w:t>
            </w:r>
            <w:proofErr w:type="spellEnd"/>
            <w:r w:rsidRPr="00ED5823">
              <w:rPr>
                <w:rFonts w:eastAsia="Calibri"/>
                <w:sz w:val="20"/>
                <w:szCs w:val="20"/>
              </w:rPr>
              <w:t>–поликлинических учреждений – 10 %.</w:t>
            </w:r>
          </w:p>
        </w:tc>
      </w:tr>
    </w:tbl>
    <w:p w:rsidR="00D67A93" w:rsidRDefault="00D67A93" w:rsidP="005461D2">
      <w:pPr>
        <w:pStyle w:val="S"/>
        <w:spacing w:line="240" w:lineRule="auto"/>
        <w:ind w:firstLine="709"/>
      </w:pPr>
    </w:p>
    <w:p w:rsidR="00A50D2D" w:rsidRPr="00D22D3E" w:rsidRDefault="00A50D2D" w:rsidP="005461D2">
      <w:pPr>
        <w:pStyle w:val="S"/>
        <w:spacing w:line="240" w:lineRule="auto"/>
        <w:ind w:firstLine="709"/>
      </w:pPr>
      <w:r w:rsidRPr="00D22D3E">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pStyle w:val="S"/>
        <w:spacing w:line="240" w:lineRule="auto"/>
        <w:ind w:firstLine="709"/>
      </w:pPr>
      <w:r w:rsidRPr="00D22D3E">
        <w:t>Примечание 2. Предельные размеры земельных участков (территорий) общего пользования не подлежат ограничению.</w:t>
      </w:r>
    </w:p>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 xml:space="preserve">4. Условно </w:t>
      </w:r>
      <w:r w:rsidR="008734A0">
        <w:t>разрешённые</w:t>
      </w:r>
      <w:r w:rsidRPr="00D22D3E">
        <w:t xml:space="preserve"> виды использования земельных участков и объектов капитального строительства:</w:t>
      </w:r>
    </w:p>
    <w:p w:rsidR="00A50D2D" w:rsidRPr="00D22D3E" w:rsidRDefault="00112C2F" w:rsidP="00A34199">
      <w:pPr>
        <w:pStyle w:val="S"/>
        <w:numPr>
          <w:ilvl w:val="0"/>
          <w:numId w:val="31"/>
        </w:numPr>
        <w:tabs>
          <w:tab w:val="left" w:pos="993"/>
        </w:tabs>
        <w:spacing w:line="240" w:lineRule="auto"/>
        <w:ind w:left="0" w:firstLine="709"/>
      </w:pPr>
      <w:proofErr w:type="gramStart"/>
      <w:r w:rsidRPr="00D22D3E">
        <w:t>р</w:t>
      </w:r>
      <w:r w:rsidR="00A50D2D" w:rsidRPr="00D22D3E">
        <w:t>елигиозное использование (3.7) (</w:t>
      </w:r>
      <w:r w:rsidR="00FE6F3F">
        <w:t>р</w:t>
      </w:r>
      <w:r w:rsidR="00DE1E5D" w:rsidRPr="00DE1E5D">
        <w:t>азмещение зданий и сооружений религиозного использования.</w:t>
      </w:r>
      <w:proofErr w:type="gramEnd"/>
      <w:r w:rsidR="00DE1E5D" w:rsidRPr="00DE1E5D">
        <w:t xml:space="preserve"> </w:t>
      </w:r>
      <w:proofErr w:type="gramStart"/>
      <w:r w:rsidR="00DE1E5D" w:rsidRPr="00DE1E5D">
        <w:t xml:space="preserve">Содержание данного вида </w:t>
      </w:r>
      <w:r w:rsidR="00E800FC" w:rsidRPr="00DE1E5D">
        <w:t>разрешённого</w:t>
      </w:r>
      <w:r w:rsidR="00DE1E5D" w:rsidRPr="00DE1E5D">
        <w:t xml:space="preserve"> использования включает в себя содержание видов </w:t>
      </w:r>
      <w:r w:rsidR="00E800FC" w:rsidRPr="00DE1E5D">
        <w:t>разрешённого</w:t>
      </w:r>
      <w:r w:rsidR="00DE1E5D" w:rsidRPr="00DE1E5D">
        <w:t xml:space="preserve"> использования с кодами 3.7.1 - 3.7.2</w:t>
      </w:r>
      <w:r w:rsidR="00A50D2D" w:rsidRPr="00D22D3E">
        <w:t>)</w:t>
      </w:r>
      <w:r w:rsidRPr="00D22D3E">
        <w:t>;</w:t>
      </w:r>
      <w:proofErr w:type="gramEnd"/>
    </w:p>
    <w:p w:rsidR="00A50D2D" w:rsidRPr="00D22D3E" w:rsidRDefault="00112C2F" w:rsidP="00A34199">
      <w:pPr>
        <w:pStyle w:val="S"/>
        <w:numPr>
          <w:ilvl w:val="0"/>
          <w:numId w:val="31"/>
        </w:numPr>
        <w:tabs>
          <w:tab w:val="left" w:pos="993"/>
        </w:tabs>
        <w:spacing w:line="240" w:lineRule="auto"/>
        <w:ind w:left="0" w:firstLine="709"/>
      </w:pPr>
      <w:r w:rsidRPr="00D22D3E">
        <w:t>м</w:t>
      </w:r>
      <w:r w:rsidR="00A50D2D" w:rsidRPr="00D22D3E">
        <w:t>агазины (4.4) (размещение объектов капитального строительства, предназначенных для продажи товаров, торговая площадь которых составляет до 5000 кв. м).</w:t>
      </w:r>
    </w:p>
    <w:p w:rsidR="00A50D2D" w:rsidRDefault="004D3725" w:rsidP="008433C1">
      <w:pPr>
        <w:pStyle w:val="S"/>
        <w:numPr>
          <w:ilvl w:val="0"/>
          <w:numId w:val="19"/>
        </w:numPr>
        <w:spacing w:line="240" w:lineRule="auto"/>
      </w:pPr>
      <w:r w:rsidRPr="00D22D3E">
        <w:t xml:space="preserve">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D67A93" w:rsidRPr="00D22D3E" w:rsidRDefault="00D67A93" w:rsidP="005461D2">
      <w:pPr>
        <w:pStyle w:val="S"/>
        <w:spacing w:line="240" w:lineRule="auto"/>
        <w:ind w:firstLine="709"/>
      </w:pPr>
    </w:p>
    <w:tbl>
      <w:tblPr>
        <w:tblStyle w:val="af3"/>
        <w:tblW w:w="9356" w:type="dxa"/>
        <w:tblInd w:w="108" w:type="dxa"/>
        <w:tblLayout w:type="fixed"/>
        <w:tblLook w:val="04A0"/>
      </w:tblPr>
      <w:tblGrid>
        <w:gridCol w:w="2552"/>
        <w:gridCol w:w="1276"/>
        <w:gridCol w:w="2551"/>
        <w:gridCol w:w="2977"/>
      </w:tblGrid>
      <w:tr w:rsidR="00A50D2D" w:rsidRPr="00D22D3E" w:rsidTr="001C0F99">
        <w:tc>
          <w:tcPr>
            <w:tcW w:w="2552" w:type="dxa"/>
            <w:vMerge w:val="restart"/>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lastRenderedPageBreak/>
              <w:t>Виды параметров</w:t>
            </w:r>
          </w:p>
        </w:tc>
        <w:tc>
          <w:tcPr>
            <w:tcW w:w="1276" w:type="dxa"/>
            <w:vMerge w:val="restart"/>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Единицы измерения</w:t>
            </w:r>
          </w:p>
        </w:tc>
        <w:tc>
          <w:tcPr>
            <w:tcW w:w="5528" w:type="dxa"/>
            <w:gridSpan w:val="2"/>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 xml:space="preserve">Значения параметров применительно к условно </w:t>
            </w:r>
            <w:r w:rsidR="00E800FC" w:rsidRPr="001C0F99">
              <w:rPr>
                <w:rFonts w:ascii="Times New Roman" w:hAnsi="Times New Roman" w:cs="Times New Roman"/>
                <w:sz w:val="20"/>
              </w:rPr>
              <w:t>разрешённым</w:t>
            </w:r>
            <w:r w:rsidRPr="001C0F99">
              <w:rPr>
                <w:rFonts w:ascii="Times New Roman" w:hAnsi="Times New Roman" w:cs="Times New Roman"/>
                <w:sz w:val="20"/>
              </w:rPr>
              <w:t xml:space="preserve"> видам </w:t>
            </w:r>
            <w:r w:rsidR="008734A0" w:rsidRPr="001C0F99">
              <w:rPr>
                <w:rFonts w:ascii="Times New Roman" w:hAnsi="Times New Roman" w:cs="Times New Roman"/>
                <w:sz w:val="20"/>
              </w:rPr>
              <w:t>разрешённого</w:t>
            </w:r>
            <w:r w:rsidRPr="001C0F99">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1C0F99">
        <w:tc>
          <w:tcPr>
            <w:tcW w:w="2552" w:type="dxa"/>
            <w:vMerge/>
          </w:tcPr>
          <w:p w:rsidR="00A50D2D" w:rsidRPr="001C0F99" w:rsidRDefault="00A50D2D" w:rsidP="00D67A93">
            <w:pPr>
              <w:jc w:val="center"/>
              <w:rPr>
                <w:rFonts w:ascii="Times New Roman" w:hAnsi="Times New Roman" w:cs="Times New Roman"/>
                <w:sz w:val="20"/>
              </w:rPr>
            </w:pPr>
          </w:p>
        </w:tc>
        <w:tc>
          <w:tcPr>
            <w:tcW w:w="1276" w:type="dxa"/>
            <w:vMerge/>
          </w:tcPr>
          <w:p w:rsidR="00A50D2D" w:rsidRPr="001C0F99" w:rsidRDefault="00A50D2D" w:rsidP="00D67A93">
            <w:pPr>
              <w:jc w:val="center"/>
              <w:rPr>
                <w:rFonts w:ascii="Times New Roman" w:hAnsi="Times New Roman" w:cs="Times New Roman"/>
                <w:sz w:val="20"/>
              </w:rPr>
            </w:pPr>
          </w:p>
        </w:tc>
        <w:tc>
          <w:tcPr>
            <w:tcW w:w="2551"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Религиозное использование</w:t>
            </w:r>
          </w:p>
        </w:tc>
        <w:tc>
          <w:tcPr>
            <w:tcW w:w="2977"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Магазины</w:t>
            </w:r>
          </w:p>
        </w:tc>
      </w:tr>
      <w:tr w:rsidR="00A50D2D" w:rsidRPr="00D22D3E" w:rsidTr="001C0F99">
        <w:tc>
          <w:tcPr>
            <w:tcW w:w="9356" w:type="dxa"/>
            <w:gridSpan w:val="4"/>
          </w:tcPr>
          <w:p w:rsidR="00A50D2D" w:rsidRPr="001C0F99" w:rsidRDefault="00A50D2D" w:rsidP="00D67A93">
            <w:pPr>
              <w:jc w:val="center"/>
              <w:rPr>
                <w:rFonts w:ascii="Times New Roman" w:hAnsi="Times New Roman" w:cs="Times New Roman"/>
                <w:b/>
                <w:sz w:val="20"/>
              </w:rPr>
            </w:pPr>
            <w:r w:rsidRPr="001C0F99">
              <w:rPr>
                <w:rFonts w:ascii="Times New Roman" w:hAnsi="Times New Roman" w:cs="Times New Roman"/>
                <w:b/>
                <w:sz w:val="20"/>
              </w:rPr>
              <w:t>Предельные параметры земельных участков</w:t>
            </w:r>
          </w:p>
        </w:tc>
      </w:tr>
      <w:tr w:rsidR="00A50D2D" w:rsidRPr="00D22D3E" w:rsidTr="001C0F99">
        <w:tc>
          <w:tcPr>
            <w:tcW w:w="2552"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Минимальная ширина земельного участка</w:t>
            </w:r>
          </w:p>
        </w:tc>
        <w:tc>
          <w:tcPr>
            <w:tcW w:w="1276"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м</w:t>
            </w:r>
          </w:p>
        </w:tc>
        <w:tc>
          <w:tcPr>
            <w:tcW w:w="2551"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10</w:t>
            </w:r>
          </w:p>
        </w:tc>
        <w:tc>
          <w:tcPr>
            <w:tcW w:w="2977"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10</w:t>
            </w:r>
          </w:p>
        </w:tc>
      </w:tr>
      <w:tr w:rsidR="00A50D2D" w:rsidRPr="00D22D3E" w:rsidTr="001C0F99">
        <w:tc>
          <w:tcPr>
            <w:tcW w:w="2552"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Минимальная площадь земельного участка</w:t>
            </w:r>
          </w:p>
        </w:tc>
        <w:tc>
          <w:tcPr>
            <w:tcW w:w="1276"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кв. м</w:t>
            </w:r>
          </w:p>
        </w:tc>
        <w:tc>
          <w:tcPr>
            <w:tcW w:w="2551"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100</w:t>
            </w:r>
          </w:p>
        </w:tc>
        <w:tc>
          <w:tcPr>
            <w:tcW w:w="2977"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100</w:t>
            </w:r>
          </w:p>
        </w:tc>
      </w:tr>
      <w:tr w:rsidR="00A50D2D" w:rsidRPr="00D22D3E" w:rsidTr="001C0F99">
        <w:tc>
          <w:tcPr>
            <w:tcW w:w="2552"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Максимальная площадь земельного участка</w:t>
            </w:r>
          </w:p>
        </w:tc>
        <w:tc>
          <w:tcPr>
            <w:tcW w:w="1276"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кв. м</w:t>
            </w:r>
          </w:p>
        </w:tc>
        <w:tc>
          <w:tcPr>
            <w:tcW w:w="2551"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w:t>
            </w:r>
          </w:p>
        </w:tc>
        <w:tc>
          <w:tcPr>
            <w:tcW w:w="2977"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w:t>
            </w:r>
          </w:p>
        </w:tc>
      </w:tr>
      <w:tr w:rsidR="00A50D2D" w:rsidRPr="00D22D3E" w:rsidTr="001C0F99">
        <w:tc>
          <w:tcPr>
            <w:tcW w:w="9356" w:type="dxa"/>
            <w:gridSpan w:val="4"/>
          </w:tcPr>
          <w:p w:rsidR="00D67A93" w:rsidRDefault="00A50D2D" w:rsidP="00D67A93">
            <w:pPr>
              <w:jc w:val="center"/>
              <w:rPr>
                <w:rFonts w:ascii="Times New Roman" w:hAnsi="Times New Roman" w:cs="Times New Roman"/>
                <w:b/>
                <w:sz w:val="20"/>
              </w:rPr>
            </w:pPr>
            <w:r w:rsidRPr="001C0F99">
              <w:rPr>
                <w:rFonts w:ascii="Times New Roman" w:hAnsi="Times New Roman" w:cs="Times New Roman"/>
                <w:b/>
                <w:sz w:val="20"/>
              </w:rPr>
              <w:t xml:space="preserve">Предельные параметры </w:t>
            </w:r>
            <w:r w:rsidR="008734A0" w:rsidRPr="001C0F99">
              <w:rPr>
                <w:rFonts w:ascii="Times New Roman" w:hAnsi="Times New Roman" w:cs="Times New Roman"/>
                <w:b/>
                <w:sz w:val="20"/>
              </w:rPr>
              <w:t>разрешённого</w:t>
            </w:r>
            <w:r w:rsidR="00D67A93">
              <w:rPr>
                <w:rFonts w:ascii="Times New Roman" w:hAnsi="Times New Roman" w:cs="Times New Roman"/>
                <w:b/>
                <w:sz w:val="20"/>
              </w:rPr>
              <w:t xml:space="preserve"> строительства,</w:t>
            </w:r>
          </w:p>
          <w:p w:rsidR="00A50D2D" w:rsidRPr="001C0F99" w:rsidRDefault="00D67A93" w:rsidP="00D67A93">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1C0F99">
              <w:rPr>
                <w:rFonts w:ascii="Times New Roman" w:hAnsi="Times New Roman" w:cs="Times New Roman"/>
                <w:b/>
                <w:sz w:val="20"/>
              </w:rPr>
              <w:t>объектов капитального строительства</w:t>
            </w:r>
          </w:p>
        </w:tc>
      </w:tr>
      <w:tr w:rsidR="00A50D2D" w:rsidRPr="00D22D3E" w:rsidTr="001C0F99">
        <w:tc>
          <w:tcPr>
            <w:tcW w:w="2552"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Максимальное количество этажей</w:t>
            </w:r>
          </w:p>
        </w:tc>
        <w:tc>
          <w:tcPr>
            <w:tcW w:w="1276"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этаж</w:t>
            </w:r>
          </w:p>
        </w:tc>
        <w:tc>
          <w:tcPr>
            <w:tcW w:w="2551"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w:t>
            </w:r>
          </w:p>
        </w:tc>
        <w:tc>
          <w:tcPr>
            <w:tcW w:w="2977"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3</w:t>
            </w:r>
          </w:p>
        </w:tc>
      </w:tr>
      <w:tr w:rsidR="00A50D2D" w:rsidRPr="00D22D3E" w:rsidTr="001C0F99">
        <w:tc>
          <w:tcPr>
            <w:tcW w:w="2552"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Максимальная высота зданий, строений, сооружений</w:t>
            </w:r>
          </w:p>
        </w:tc>
        <w:tc>
          <w:tcPr>
            <w:tcW w:w="1276"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м</w:t>
            </w:r>
          </w:p>
        </w:tc>
        <w:tc>
          <w:tcPr>
            <w:tcW w:w="2551"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20</w:t>
            </w:r>
          </w:p>
        </w:tc>
        <w:tc>
          <w:tcPr>
            <w:tcW w:w="2977"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w:t>
            </w:r>
          </w:p>
        </w:tc>
      </w:tr>
      <w:tr w:rsidR="00A97C15" w:rsidRPr="00D22D3E" w:rsidTr="001C0F99">
        <w:tc>
          <w:tcPr>
            <w:tcW w:w="2552" w:type="dxa"/>
          </w:tcPr>
          <w:p w:rsidR="00A97C15" w:rsidRPr="001C0F99" w:rsidRDefault="00A97C15" w:rsidP="00D67A93">
            <w:pPr>
              <w:jc w:val="center"/>
              <w:rPr>
                <w:rFonts w:ascii="Times New Roman" w:hAnsi="Times New Roman" w:cs="Times New Roman"/>
                <w:sz w:val="20"/>
              </w:rPr>
            </w:pPr>
            <w:r w:rsidRPr="001C0F99">
              <w:rPr>
                <w:rFonts w:ascii="Times New Roman" w:hAnsi="Times New Roman" w:cs="Times New Roman"/>
                <w:sz w:val="20"/>
              </w:rPr>
              <w:t>Максимальный процент застройки участка</w:t>
            </w:r>
          </w:p>
        </w:tc>
        <w:tc>
          <w:tcPr>
            <w:tcW w:w="1276" w:type="dxa"/>
          </w:tcPr>
          <w:p w:rsidR="00A97C15" w:rsidRPr="001C0F99" w:rsidRDefault="00A97C15" w:rsidP="00D67A93">
            <w:pPr>
              <w:jc w:val="center"/>
              <w:rPr>
                <w:rFonts w:ascii="Times New Roman" w:hAnsi="Times New Roman" w:cs="Times New Roman"/>
                <w:sz w:val="20"/>
              </w:rPr>
            </w:pPr>
            <w:r w:rsidRPr="001C0F99">
              <w:rPr>
                <w:rFonts w:ascii="Times New Roman" w:hAnsi="Times New Roman" w:cs="Times New Roman"/>
                <w:sz w:val="20"/>
              </w:rPr>
              <w:t>%</w:t>
            </w:r>
          </w:p>
        </w:tc>
        <w:tc>
          <w:tcPr>
            <w:tcW w:w="2551" w:type="dxa"/>
          </w:tcPr>
          <w:p w:rsidR="00A97C15" w:rsidRPr="001C0F99" w:rsidRDefault="00A97C15" w:rsidP="00D67A93">
            <w:pPr>
              <w:jc w:val="center"/>
              <w:rPr>
                <w:rFonts w:ascii="Times New Roman" w:hAnsi="Times New Roman" w:cs="Times New Roman"/>
                <w:sz w:val="20"/>
              </w:rPr>
            </w:pPr>
            <w:r w:rsidRPr="001C0F99">
              <w:rPr>
                <w:rFonts w:ascii="Times New Roman" w:hAnsi="Times New Roman" w:cs="Times New Roman"/>
                <w:sz w:val="20"/>
              </w:rPr>
              <w:t>40</w:t>
            </w:r>
          </w:p>
        </w:tc>
        <w:tc>
          <w:tcPr>
            <w:tcW w:w="2977" w:type="dxa"/>
          </w:tcPr>
          <w:p w:rsidR="00A97C15" w:rsidRPr="001C0F99" w:rsidRDefault="00A97C15" w:rsidP="00D67A93">
            <w:pPr>
              <w:jc w:val="center"/>
              <w:rPr>
                <w:rFonts w:ascii="Times New Roman" w:hAnsi="Times New Roman" w:cs="Times New Roman"/>
                <w:sz w:val="20"/>
              </w:rPr>
            </w:pPr>
            <w:r w:rsidRPr="001C0F99">
              <w:rPr>
                <w:rFonts w:ascii="Times New Roman" w:hAnsi="Times New Roman" w:cs="Times New Roman"/>
                <w:sz w:val="20"/>
              </w:rPr>
              <w:t xml:space="preserve">до 150 кв. м торговой площади – </w:t>
            </w:r>
            <w:r w:rsidR="00BE7840">
              <w:rPr>
                <w:rFonts w:ascii="Times New Roman" w:hAnsi="Times New Roman" w:cs="Times New Roman"/>
                <w:sz w:val="20"/>
              </w:rPr>
              <w:t>5</w:t>
            </w:r>
            <w:r w:rsidRPr="001C0F99">
              <w:rPr>
                <w:rFonts w:ascii="Times New Roman" w:hAnsi="Times New Roman" w:cs="Times New Roman"/>
                <w:sz w:val="20"/>
              </w:rPr>
              <w:t>0;</w:t>
            </w:r>
          </w:p>
          <w:p w:rsidR="00A97C15" w:rsidRPr="001C0F99" w:rsidRDefault="00A97C15" w:rsidP="00D67A93">
            <w:pPr>
              <w:jc w:val="center"/>
              <w:rPr>
                <w:rFonts w:ascii="Times New Roman" w:hAnsi="Times New Roman" w:cs="Times New Roman"/>
                <w:sz w:val="20"/>
              </w:rPr>
            </w:pPr>
            <w:r w:rsidRPr="001C0F99">
              <w:rPr>
                <w:rFonts w:ascii="Times New Roman" w:hAnsi="Times New Roman" w:cs="Times New Roman"/>
                <w:sz w:val="20"/>
              </w:rPr>
              <w:t xml:space="preserve">более 150 кв. м. торговой площади – </w:t>
            </w:r>
            <w:r w:rsidR="00BE7840">
              <w:rPr>
                <w:rFonts w:ascii="Times New Roman" w:hAnsi="Times New Roman" w:cs="Times New Roman"/>
                <w:sz w:val="20"/>
              </w:rPr>
              <w:t>4</w:t>
            </w:r>
            <w:r w:rsidRPr="001C0F99">
              <w:rPr>
                <w:rFonts w:ascii="Times New Roman" w:hAnsi="Times New Roman" w:cs="Times New Roman"/>
                <w:sz w:val="20"/>
              </w:rPr>
              <w:t>0.</w:t>
            </w:r>
          </w:p>
        </w:tc>
      </w:tr>
      <w:tr w:rsidR="00A50D2D" w:rsidRPr="00D22D3E" w:rsidTr="001C0F99">
        <w:tc>
          <w:tcPr>
            <w:tcW w:w="2552"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Минимальный отступ от красных линий</w:t>
            </w:r>
          </w:p>
        </w:tc>
        <w:tc>
          <w:tcPr>
            <w:tcW w:w="1276"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м</w:t>
            </w:r>
          </w:p>
        </w:tc>
        <w:tc>
          <w:tcPr>
            <w:tcW w:w="2551"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3</w:t>
            </w:r>
          </w:p>
        </w:tc>
        <w:tc>
          <w:tcPr>
            <w:tcW w:w="2977"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3</w:t>
            </w:r>
          </w:p>
        </w:tc>
      </w:tr>
      <w:tr w:rsidR="00A50D2D" w:rsidRPr="00D22D3E" w:rsidTr="001C0F99">
        <w:tc>
          <w:tcPr>
            <w:tcW w:w="2552"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Минимальный отступ от границ земельного участка</w:t>
            </w:r>
          </w:p>
        </w:tc>
        <w:tc>
          <w:tcPr>
            <w:tcW w:w="1276"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м</w:t>
            </w:r>
          </w:p>
        </w:tc>
        <w:tc>
          <w:tcPr>
            <w:tcW w:w="2551"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3</w:t>
            </w:r>
          </w:p>
        </w:tc>
        <w:tc>
          <w:tcPr>
            <w:tcW w:w="2977"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3</w:t>
            </w:r>
          </w:p>
        </w:tc>
      </w:tr>
      <w:tr w:rsidR="00A50D2D" w:rsidRPr="00D22D3E" w:rsidTr="001C0F99">
        <w:tc>
          <w:tcPr>
            <w:tcW w:w="9356" w:type="dxa"/>
            <w:gridSpan w:val="4"/>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b/>
                <w:sz w:val="20"/>
              </w:rPr>
              <w:t>Иные показатели</w:t>
            </w:r>
          </w:p>
        </w:tc>
      </w:tr>
      <w:tr w:rsidR="00A50D2D" w:rsidRPr="00D22D3E" w:rsidTr="001C0F99">
        <w:tc>
          <w:tcPr>
            <w:tcW w:w="9356" w:type="dxa"/>
            <w:gridSpan w:val="4"/>
          </w:tcPr>
          <w:p w:rsidR="00A50D2D" w:rsidRPr="00900AA3" w:rsidRDefault="00A50D2D" w:rsidP="00D67A93">
            <w:pPr>
              <w:tabs>
                <w:tab w:val="left" w:pos="282"/>
              </w:tabs>
              <w:jc w:val="center"/>
              <w:rPr>
                <w:rFonts w:ascii="Times New Roman" w:hAnsi="Times New Roman" w:cs="Times New Roman"/>
                <w:sz w:val="20"/>
              </w:rPr>
            </w:pPr>
            <w:r w:rsidRPr="00900AA3">
              <w:rPr>
                <w:rFonts w:ascii="Times New Roman" w:eastAsia="Calibri" w:hAnsi="Times New Roman" w:cs="Times New Roman"/>
                <w:sz w:val="20"/>
              </w:rPr>
              <w:t>Минимальный процент озеленения – 25</w:t>
            </w:r>
            <w:r w:rsidR="00BE7840">
              <w:rPr>
                <w:rFonts w:ascii="Times New Roman" w:eastAsia="Calibri" w:hAnsi="Times New Roman" w:cs="Times New Roman"/>
                <w:sz w:val="20"/>
              </w:rPr>
              <w:t>, для магазинов - 10</w:t>
            </w:r>
            <w:r w:rsidRPr="00900AA3">
              <w:rPr>
                <w:rFonts w:ascii="Times New Roman" w:eastAsia="Calibri" w:hAnsi="Times New Roman" w:cs="Times New Roman"/>
                <w:sz w:val="20"/>
              </w:rPr>
              <w:t>.</w:t>
            </w:r>
          </w:p>
        </w:tc>
      </w:tr>
    </w:tbl>
    <w:p w:rsidR="00D67A93" w:rsidRDefault="00D67A93" w:rsidP="005461D2">
      <w:pPr>
        <w:pStyle w:val="S"/>
        <w:spacing w:line="240" w:lineRule="auto"/>
        <w:ind w:firstLine="709"/>
      </w:pPr>
    </w:p>
    <w:p w:rsidR="00A50D2D" w:rsidRPr="00D22D3E" w:rsidRDefault="00A50D2D" w:rsidP="005461D2">
      <w:pPr>
        <w:pStyle w:val="S"/>
        <w:spacing w:line="240" w:lineRule="auto"/>
        <w:ind w:firstLine="709"/>
      </w:pPr>
      <w:r w:rsidRPr="00D22D3E">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 xml:space="preserve">6. Вспомогательные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126C15" w:rsidP="00A34199">
      <w:pPr>
        <w:pStyle w:val="S"/>
        <w:numPr>
          <w:ilvl w:val="0"/>
          <w:numId w:val="32"/>
        </w:numPr>
        <w:tabs>
          <w:tab w:val="left" w:pos="993"/>
        </w:tabs>
        <w:spacing w:line="240" w:lineRule="auto"/>
        <w:ind w:left="0" w:firstLine="709"/>
      </w:pPr>
      <w:proofErr w:type="gramStart"/>
      <w:r w:rsidRPr="00126C15">
        <w:t>спорт (5.1) (размещение зданий и сооружений для занятия спортом.</w:t>
      </w:r>
      <w:proofErr w:type="gramEnd"/>
      <w:r w:rsidRPr="00126C15">
        <w:t xml:space="preserve"> </w:t>
      </w:r>
      <w:proofErr w:type="gramStart"/>
      <w:r w:rsidRPr="00126C15">
        <w:t xml:space="preserve">Содержание данного вида </w:t>
      </w:r>
      <w:r w:rsidR="00E800FC" w:rsidRPr="00126C15">
        <w:t>разрешённого</w:t>
      </w:r>
      <w:r w:rsidRPr="00126C15">
        <w:t xml:space="preserve"> использования включает в себя содержание видов </w:t>
      </w:r>
      <w:r w:rsidR="00E800FC" w:rsidRPr="00126C15">
        <w:t>разрешённого</w:t>
      </w:r>
      <w:r w:rsidRPr="00126C15">
        <w:t xml:space="preserve"> использования с кодами 5.1.1 - 5.1.7 Классификатора)</w:t>
      </w:r>
      <w:r w:rsidR="00112C2F" w:rsidRPr="00D22D3E">
        <w:t>;</w:t>
      </w:r>
      <w:proofErr w:type="gramEnd"/>
    </w:p>
    <w:p w:rsidR="00A50D2D" w:rsidRPr="00D22D3E" w:rsidRDefault="006D4760" w:rsidP="00A34199">
      <w:pPr>
        <w:pStyle w:val="S"/>
        <w:numPr>
          <w:ilvl w:val="0"/>
          <w:numId w:val="32"/>
        </w:numPr>
        <w:tabs>
          <w:tab w:val="left" w:pos="993"/>
        </w:tabs>
        <w:spacing w:line="240" w:lineRule="auto"/>
        <w:ind w:left="0" w:firstLine="709"/>
      </w:pPr>
      <w:r w:rsidRPr="006D4760">
        <w:t xml:space="preserve">служебные гаражи (4.9)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E800FC" w:rsidRPr="006D4760">
        <w:t>разрешённого</w:t>
      </w:r>
      <w:r w:rsidRPr="006D4760">
        <w:t xml:space="preserve"> использования с кодами 3.0, 4.0, а также для стоянки и хранения транспортных средств общего пользования, в том числе в депо</w:t>
      </w:r>
      <w:r w:rsidR="00A50D2D" w:rsidRPr="00D22D3E">
        <w:t>)</w:t>
      </w:r>
      <w:r w:rsidR="00112C2F" w:rsidRPr="00D22D3E">
        <w:t>;</w:t>
      </w:r>
    </w:p>
    <w:p w:rsidR="00A50D2D" w:rsidRPr="00D22D3E" w:rsidRDefault="00112C2F" w:rsidP="00A34199">
      <w:pPr>
        <w:pStyle w:val="S"/>
        <w:numPr>
          <w:ilvl w:val="0"/>
          <w:numId w:val="32"/>
        </w:numPr>
        <w:tabs>
          <w:tab w:val="left" w:pos="993"/>
        </w:tabs>
        <w:spacing w:line="240" w:lineRule="auto"/>
        <w:ind w:left="0" w:firstLine="709"/>
      </w:pPr>
      <w:proofErr w:type="gramStart"/>
      <w:r w:rsidRPr="00D22D3E">
        <w:t>к</w:t>
      </w:r>
      <w:r w:rsidR="00A50D2D" w:rsidRPr="00D22D3E">
        <w:t>оммунальное обслуживание (3.1) (</w:t>
      </w:r>
      <w:r w:rsidR="005E61E7" w:rsidRPr="005E61E7">
        <w:t>размещение зданий и сооружений в целях обеспечения физических и юридических лиц коммунальными услугами.</w:t>
      </w:r>
      <w:proofErr w:type="gramEnd"/>
      <w:r w:rsidR="005E61E7" w:rsidRPr="005E61E7">
        <w:t xml:space="preserve"> </w:t>
      </w:r>
      <w:proofErr w:type="gramStart"/>
      <w:r w:rsidR="005E61E7" w:rsidRPr="005E61E7">
        <w:t xml:space="preserve">Содержание данного вида </w:t>
      </w:r>
      <w:r w:rsidR="00E800FC" w:rsidRPr="005E61E7">
        <w:t>разрешённого</w:t>
      </w:r>
      <w:r w:rsidR="005E61E7" w:rsidRPr="005E61E7">
        <w:t xml:space="preserve"> использования включает в себя содержание видов </w:t>
      </w:r>
      <w:r w:rsidR="00E800FC" w:rsidRPr="005E61E7">
        <w:t>разрешённого</w:t>
      </w:r>
      <w:r w:rsidR="005E61E7" w:rsidRPr="005E61E7">
        <w:t xml:space="preserve"> использования с кодами 3.1.1 - 3.1.2, а именно: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w:t>
      </w:r>
      <w:proofErr w:type="gramEnd"/>
      <w:r w:rsidR="005E61E7" w:rsidRPr="005E61E7">
        <w:t xml:space="preserve"> </w:t>
      </w:r>
      <w:proofErr w:type="gramStart"/>
      <w:r w:rsidR="005E61E7" w:rsidRPr="005E61E7">
        <w:t>и аварийной техники, сооружений, необх</w:t>
      </w:r>
      <w:r w:rsidR="005E61E7">
        <w:t>одимых для сбора и плавки снега</w:t>
      </w:r>
      <w:r w:rsidR="004C1104">
        <w:t>)</w:t>
      </w:r>
      <w:r w:rsidR="005E61E7" w:rsidRPr="005E61E7">
        <w:t xml:space="preserve"> (3.1.1), размещение зданий, предназначенных для </w:t>
      </w:r>
      <w:r w:rsidR="00E800FC" w:rsidRPr="005E61E7">
        <w:t>приёма</w:t>
      </w:r>
      <w:r w:rsidR="005E61E7" w:rsidRPr="005E61E7">
        <w:t xml:space="preserve"> физических и юридических лиц в связи с предоставлением им коммунальных услуг</w:t>
      </w:r>
      <w:r w:rsidR="00830332">
        <w:t xml:space="preserve"> </w:t>
      </w:r>
      <w:r w:rsidR="005E61E7" w:rsidRPr="005E61E7">
        <w:t>(3.1.2)</w:t>
      </w:r>
      <w:r w:rsidR="00A50D2D" w:rsidRPr="00D22D3E">
        <w:t>)</w:t>
      </w:r>
      <w:r w:rsidRPr="00D22D3E">
        <w:t>.</w:t>
      </w:r>
      <w:proofErr w:type="gramEnd"/>
    </w:p>
    <w:p w:rsidR="00A50D2D" w:rsidRDefault="004D3725" w:rsidP="005461D2">
      <w:pPr>
        <w:pStyle w:val="S"/>
        <w:spacing w:line="240" w:lineRule="auto"/>
        <w:ind w:firstLine="709"/>
      </w:pPr>
      <w:r w:rsidRPr="00D22D3E">
        <w:t xml:space="preserve">7.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D67A93" w:rsidRPr="00D22D3E" w:rsidRDefault="00D67A93" w:rsidP="005461D2">
      <w:pPr>
        <w:pStyle w:val="S"/>
        <w:spacing w:line="240" w:lineRule="auto"/>
        <w:ind w:firstLine="709"/>
      </w:pPr>
    </w:p>
    <w:tbl>
      <w:tblPr>
        <w:tblStyle w:val="af3"/>
        <w:tblW w:w="9498" w:type="dxa"/>
        <w:tblInd w:w="108" w:type="dxa"/>
        <w:tblLayout w:type="fixed"/>
        <w:tblLook w:val="04A0"/>
      </w:tblPr>
      <w:tblGrid>
        <w:gridCol w:w="2552"/>
        <w:gridCol w:w="1417"/>
        <w:gridCol w:w="1276"/>
        <w:gridCol w:w="1843"/>
        <w:gridCol w:w="2410"/>
      </w:tblGrid>
      <w:tr w:rsidR="00A50D2D" w:rsidRPr="001C0F99" w:rsidTr="001C0F99">
        <w:tc>
          <w:tcPr>
            <w:tcW w:w="2552" w:type="dxa"/>
            <w:vMerge w:val="restart"/>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Виды параметров</w:t>
            </w:r>
          </w:p>
        </w:tc>
        <w:tc>
          <w:tcPr>
            <w:tcW w:w="1417" w:type="dxa"/>
            <w:vMerge w:val="restart"/>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Единицы измерения</w:t>
            </w:r>
          </w:p>
        </w:tc>
        <w:tc>
          <w:tcPr>
            <w:tcW w:w="5529" w:type="dxa"/>
            <w:gridSpan w:val="3"/>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 xml:space="preserve">Значения параметров применительно к вспомогательным видам </w:t>
            </w:r>
            <w:r w:rsidR="008734A0" w:rsidRPr="001C0F99">
              <w:rPr>
                <w:rFonts w:ascii="Times New Roman" w:hAnsi="Times New Roman" w:cs="Times New Roman"/>
                <w:sz w:val="20"/>
              </w:rPr>
              <w:t>разрешённого</w:t>
            </w:r>
            <w:r w:rsidRPr="001C0F99">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1C0F99" w:rsidTr="001C0F99">
        <w:tc>
          <w:tcPr>
            <w:tcW w:w="2552" w:type="dxa"/>
            <w:vMerge/>
          </w:tcPr>
          <w:p w:rsidR="00A50D2D" w:rsidRPr="001C0F99" w:rsidRDefault="00A50D2D" w:rsidP="00D67A93">
            <w:pPr>
              <w:jc w:val="center"/>
              <w:rPr>
                <w:rFonts w:ascii="Times New Roman" w:hAnsi="Times New Roman" w:cs="Times New Roman"/>
                <w:sz w:val="20"/>
              </w:rPr>
            </w:pPr>
          </w:p>
        </w:tc>
        <w:tc>
          <w:tcPr>
            <w:tcW w:w="1417" w:type="dxa"/>
            <w:vMerge/>
          </w:tcPr>
          <w:p w:rsidR="00A50D2D" w:rsidRPr="001C0F99" w:rsidRDefault="00A50D2D" w:rsidP="00D67A93">
            <w:pPr>
              <w:jc w:val="center"/>
              <w:rPr>
                <w:rFonts w:ascii="Times New Roman" w:hAnsi="Times New Roman" w:cs="Times New Roman"/>
                <w:sz w:val="20"/>
              </w:rPr>
            </w:pPr>
          </w:p>
        </w:tc>
        <w:tc>
          <w:tcPr>
            <w:tcW w:w="1276"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Спорт</w:t>
            </w:r>
          </w:p>
        </w:tc>
        <w:tc>
          <w:tcPr>
            <w:tcW w:w="1843"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Коммунальное обслуживание</w:t>
            </w:r>
          </w:p>
        </w:tc>
        <w:tc>
          <w:tcPr>
            <w:tcW w:w="2410"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Обслуживание автотранспорта</w:t>
            </w:r>
          </w:p>
        </w:tc>
      </w:tr>
      <w:tr w:rsidR="00A50D2D" w:rsidRPr="001C0F99" w:rsidTr="001C0F99">
        <w:tc>
          <w:tcPr>
            <w:tcW w:w="9498" w:type="dxa"/>
            <w:gridSpan w:val="5"/>
          </w:tcPr>
          <w:p w:rsidR="00A50D2D" w:rsidRPr="001C0F99" w:rsidRDefault="00A50D2D" w:rsidP="00D67A93">
            <w:pPr>
              <w:jc w:val="center"/>
              <w:rPr>
                <w:rFonts w:ascii="Times New Roman" w:hAnsi="Times New Roman" w:cs="Times New Roman"/>
                <w:b/>
                <w:sz w:val="20"/>
              </w:rPr>
            </w:pPr>
            <w:r w:rsidRPr="001C0F99">
              <w:rPr>
                <w:rFonts w:ascii="Times New Roman" w:hAnsi="Times New Roman" w:cs="Times New Roman"/>
                <w:b/>
                <w:sz w:val="20"/>
              </w:rPr>
              <w:t>Предельные параметры земельных участков</w:t>
            </w:r>
          </w:p>
        </w:tc>
      </w:tr>
      <w:tr w:rsidR="00A50D2D" w:rsidRPr="001C0F99" w:rsidTr="001C0F99">
        <w:tc>
          <w:tcPr>
            <w:tcW w:w="2552"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Минимальная ширина земельного участка</w:t>
            </w:r>
          </w:p>
        </w:tc>
        <w:tc>
          <w:tcPr>
            <w:tcW w:w="1417"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м</w:t>
            </w:r>
          </w:p>
        </w:tc>
        <w:tc>
          <w:tcPr>
            <w:tcW w:w="1276"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10</w:t>
            </w:r>
          </w:p>
        </w:tc>
        <w:tc>
          <w:tcPr>
            <w:tcW w:w="1843"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1</w:t>
            </w:r>
          </w:p>
        </w:tc>
        <w:tc>
          <w:tcPr>
            <w:tcW w:w="2410"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4</w:t>
            </w:r>
          </w:p>
        </w:tc>
      </w:tr>
      <w:tr w:rsidR="00A50D2D" w:rsidRPr="001C0F99" w:rsidTr="001C0F99">
        <w:tc>
          <w:tcPr>
            <w:tcW w:w="2552"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Минимальная площадь земельного участка</w:t>
            </w:r>
          </w:p>
        </w:tc>
        <w:tc>
          <w:tcPr>
            <w:tcW w:w="1417"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кв. м</w:t>
            </w:r>
          </w:p>
        </w:tc>
        <w:tc>
          <w:tcPr>
            <w:tcW w:w="1276"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500</w:t>
            </w:r>
          </w:p>
        </w:tc>
        <w:tc>
          <w:tcPr>
            <w:tcW w:w="1843"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4</w:t>
            </w:r>
          </w:p>
        </w:tc>
        <w:tc>
          <w:tcPr>
            <w:tcW w:w="2410"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24</w:t>
            </w:r>
          </w:p>
        </w:tc>
      </w:tr>
      <w:tr w:rsidR="00A50D2D" w:rsidRPr="001C0F99" w:rsidTr="001C0F99">
        <w:tc>
          <w:tcPr>
            <w:tcW w:w="2552"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Максимальная площадь земельного участка</w:t>
            </w:r>
          </w:p>
        </w:tc>
        <w:tc>
          <w:tcPr>
            <w:tcW w:w="1417"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кв. м</w:t>
            </w:r>
          </w:p>
        </w:tc>
        <w:tc>
          <w:tcPr>
            <w:tcW w:w="1276"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w:t>
            </w:r>
          </w:p>
        </w:tc>
        <w:tc>
          <w:tcPr>
            <w:tcW w:w="1843"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w:t>
            </w:r>
          </w:p>
        </w:tc>
        <w:tc>
          <w:tcPr>
            <w:tcW w:w="2410"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w:t>
            </w:r>
          </w:p>
        </w:tc>
      </w:tr>
      <w:tr w:rsidR="00A50D2D" w:rsidRPr="001C0F99" w:rsidTr="001C0F99">
        <w:tc>
          <w:tcPr>
            <w:tcW w:w="9498" w:type="dxa"/>
            <w:gridSpan w:val="5"/>
          </w:tcPr>
          <w:p w:rsidR="00D67A93" w:rsidRDefault="00A50D2D" w:rsidP="00D67A93">
            <w:pPr>
              <w:jc w:val="center"/>
              <w:rPr>
                <w:rFonts w:ascii="Times New Roman" w:hAnsi="Times New Roman" w:cs="Times New Roman"/>
                <w:b/>
                <w:sz w:val="20"/>
              </w:rPr>
            </w:pPr>
            <w:r w:rsidRPr="001C0F99">
              <w:rPr>
                <w:rFonts w:ascii="Times New Roman" w:hAnsi="Times New Roman" w:cs="Times New Roman"/>
                <w:b/>
                <w:sz w:val="20"/>
              </w:rPr>
              <w:t xml:space="preserve">Предельные параметры </w:t>
            </w:r>
            <w:r w:rsidR="008734A0" w:rsidRPr="001C0F99">
              <w:rPr>
                <w:rFonts w:ascii="Times New Roman" w:hAnsi="Times New Roman" w:cs="Times New Roman"/>
                <w:b/>
                <w:sz w:val="20"/>
              </w:rPr>
              <w:t>разрешённого</w:t>
            </w:r>
            <w:r w:rsidR="00D67A93">
              <w:rPr>
                <w:rFonts w:ascii="Times New Roman" w:hAnsi="Times New Roman" w:cs="Times New Roman"/>
                <w:b/>
                <w:sz w:val="20"/>
              </w:rPr>
              <w:t xml:space="preserve"> строительства,</w:t>
            </w:r>
          </w:p>
          <w:p w:rsidR="00A50D2D" w:rsidRPr="001C0F99" w:rsidRDefault="00D67A93" w:rsidP="00D67A93">
            <w:pPr>
              <w:jc w:val="center"/>
              <w:rPr>
                <w:rFonts w:ascii="Times New Roman" w:hAnsi="Times New Roman" w:cs="Times New Roman"/>
                <w:sz w:val="20"/>
              </w:rPr>
            </w:pPr>
            <w:r>
              <w:rPr>
                <w:rFonts w:ascii="Times New Roman" w:hAnsi="Times New Roman" w:cs="Times New Roman"/>
                <w:b/>
                <w:sz w:val="20"/>
              </w:rPr>
              <w:t xml:space="preserve">реконструкции </w:t>
            </w:r>
            <w:r w:rsidR="00A50D2D" w:rsidRPr="001C0F99">
              <w:rPr>
                <w:rFonts w:ascii="Times New Roman" w:hAnsi="Times New Roman" w:cs="Times New Roman"/>
                <w:b/>
                <w:sz w:val="20"/>
              </w:rPr>
              <w:t>объектов капитального строительства</w:t>
            </w:r>
          </w:p>
        </w:tc>
      </w:tr>
      <w:tr w:rsidR="00A50D2D" w:rsidRPr="001C0F99" w:rsidTr="001C0F99">
        <w:tc>
          <w:tcPr>
            <w:tcW w:w="2552"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Максимальное количество этажей</w:t>
            </w:r>
          </w:p>
        </w:tc>
        <w:tc>
          <w:tcPr>
            <w:tcW w:w="1417"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этаж</w:t>
            </w:r>
          </w:p>
        </w:tc>
        <w:tc>
          <w:tcPr>
            <w:tcW w:w="1276"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2</w:t>
            </w:r>
          </w:p>
        </w:tc>
        <w:tc>
          <w:tcPr>
            <w:tcW w:w="1843"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не подлежит ограничению</w:t>
            </w:r>
          </w:p>
        </w:tc>
        <w:tc>
          <w:tcPr>
            <w:tcW w:w="2410"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1</w:t>
            </w:r>
          </w:p>
        </w:tc>
      </w:tr>
      <w:tr w:rsidR="00A50D2D" w:rsidRPr="001C0F99" w:rsidTr="001C0F99">
        <w:tc>
          <w:tcPr>
            <w:tcW w:w="2552"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Максимальный процент застройки участка</w:t>
            </w:r>
          </w:p>
        </w:tc>
        <w:tc>
          <w:tcPr>
            <w:tcW w:w="1417"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w:t>
            </w:r>
          </w:p>
        </w:tc>
        <w:tc>
          <w:tcPr>
            <w:tcW w:w="1276"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40</w:t>
            </w:r>
          </w:p>
        </w:tc>
        <w:tc>
          <w:tcPr>
            <w:tcW w:w="1843"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80</w:t>
            </w:r>
          </w:p>
        </w:tc>
        <w:tc>
          <w:tcPr>
            <w:tcW w:w="2410"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100</w:t>
            </w:r>
          </w:p>
        </w:tc>
      </w:tr>
      <w:tr w:rsidR="00A50D2D" w:rsidRPr="001C0F99" w:rsidTr="001C0F99">
        <w:tc>
          <w:tcPr>
            <w:tcW w:w="2552"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Минимальный отступ от красных линий</w:t>
            </w:r>
          </w:p>
        </w:tc>
        <w:tc>
          <w:tcPr>
            <w:tcW w:w="1417"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м</w:t>
            </w:r>
          </w:p>
        </w:tc>
        <w:tc>
          <w:tcPr>
            <w:tcW w:w="1276"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3</w:t>
            </w:r>
          </w:p>
        </w:tc>
        <w:tc>
          <w:tcPr>
            <w:tcW w:w="1843"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0</w:t>
            </w:r>
          </w:p>
        </w:tc>
        <w:tc>
          <w:tcPr>
            <w:tcW w:w="2410"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3</w:t>
            </w:r>
          </w:p>
        </w:tc>
      </w:tr>
      <w:tr w:rsidR="00A50D2D" w:rsidRPr="001C0F99" w:rsidTr="001C0F99">
        <w:tc>
          <w:tcPr>
            <w:tcW w:w="2552"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Минимальный отступ от границ земельного участка</w:t>
            </w:r>
          </w:p>
        </w:tc>
        <w:tc>
          <w:tcPr>
            <w:tcW w:w="1417"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м</w:t>
            </w:r>
          </w:p>
        </w:tc>
        <w:tc>
          <w:tcPr>
            <w:tcW w:w="1276"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3</w:t>
            </w:r>
          </w:p>
        </w:tc>
        <w:tc>
          <w:tcPr>
            <w:tcW w:w="1843"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0</w:t>
            </w:r>
          </w:p>
        </w:tc>
        <w:tc>
          <w:tcPr>
            <w:tcW w:w="2410" w:type="dxa"/>
          </w:tcPr>
          <w:p w:rsidR="00A50D2D" w:rsidRPr="001C0F99" w:rsidRDefault="00A50D2D" w:rsidP="00D67A93">
            <w:pPr>
              <w:jc w:val="center"/>
              <w:rPr>
                <w:rFonts w:ascii="Times New Roman" w:hAnsi="Times New Roman" w:cs="Times New Roman"/>
                <w:sz w:val="20"/>
              </w:rPr>
            </w:pPr>
            <w:r w:rsidRPr="001C0F99">
              <w:rPr>
                <w:rFonts w:ascii="Times New Roman" w:hAnsi="Times New Roman" w:cs="Times New Roman"/>
                <w:sz w:val="20"/>
              </w:rPr>
              <w:t>3</w:t>
            </w:r>
          </w:p>
        </w:tc>
      </w:tr>
    </w:tbl>
    <w:p w:rsidR="00A50D2D" w:rsidRPr="001C0F99" w:rsidRDefault="00A50D2D" w:rsidP="001C0F99">
      <w:pPr>
        <w:pStyle w:val="S"/>
        <w:spacing w:line="240" w:lineRule="auto"/>
        <w:ind w:firstLine="709"/>
        <w:jc w:val="center"/>
        <w:rPr>
          <w:sz w:val="20"/>
          <w:szCs w:val="20"/>
        </w:rPr>
      </w:pPr>
    </w:p>
    <w:p w:rsidR="00A50D2D" w:rsidRPr="00D22D3E" w:rsidRDefault="004D3725" w:rsidP="005461D2">
      <w:pPr>
        <w:pStyle w:val="S"/>
        <w:spacing w:line="240" w:lineRule="auto"/>
        <w:ind w:firstLine="709"/>
      </w:pPr>
      <w:r w:rsidRPr="00D22D3E">
        <w:t>8. Ограничения использования земельных участков и объектов капитального строительства:</w:t>
      </w:r>
      <w:r w:rsidR="006B018E" w:rsidRPr="00D22D3E">
        <w:t xml:space="preserve"> н</w:t>
      </w:r>
      <w:r w:rsidR="00A50D2D" w:rsidRPr="00D22D3E">
        <w:t xml:space="preserve">е допускается размещение объектов вспомогательных видов </w:t>
      </w:r>
      <w:r w:rsidR="008734A0">
        <w:t>разрешённого</w:t>
      </w:r>
      <w:r w:rsidR="00A50D2D" w:rsidRPr="00D22D3E">
        <w:t xml:space="preserve"> использования, причиняющих вред окружающей среде и санитарному благополучию, требующих установления санитарно–защитных зон.</w:t>
      </w:r>
    </w:p>
    <w:p w:rsidR="00A50D2D" w:rsidRDefault="00A50D2D" w:rsidP="005461D2">
      <w:pPr>
        <w:pStyle w:val="S"/>
        <w:spacing w:line="240" w:lineRule="auto"/>
        <w:ind w:firstLine="709"/>
      </w:pPr>
    </w:p>
    <w:p w:rsidR="00A50D2D" w:rsidRDefault="001C4909" w:rsidP="005461D2">
      <w:pPr>
        <w:pStyle w:val="3"/>
        <w:spacing w:line="240" w:lineRule="auto"/>
        <w:ind w:firstLine="709"/>
        <w:rPr>
          <w:caps/>
          <w:szCs w:val="24"/>
        </w:rPr>
      </w:pPr>
      <w:bookmarkStart w:id="141" w:name="_Toc467677919"/>
      <w:bookmarkStart w:id="142" w:name="_Toc10298247"/>
      <w:r w:rsidRPr="00D22D3E">
        <w:rPr>
          <w:b w:val="0"/>
          <w:szCs w:val="24"/>
        </w:rPr>
        <w:t xml:space="preserve">Статья </w:t>
      </w:r>
      <w:r w:rsidR="00617FD5" w:rsidRPr="00D22D3E">
        <w:rPr>
          <w:b w:val="0"/>
          <w:szCs w:val="24"/>
        </w:rPr>
        <w:t>4</w:t>
      </w:r>
      <w:r w:rsidR="00DE0C3E">
        <w:rPr>
          <w:b w:val="0"/>
          <w:szCs w:val="24"/>
        </w:rPr>
        <w:t>4</w:t>
      </w:r>
      <w:r w:rsidRPr="00D22D3E">
        <w:rPr>
          <w:b w:val="0"/>
          <w:szCs w:val="24"/>
        </w:rPr>
        <w:t>.</w:t>
      </w:r>
      <w:r w:rsidRPr="00D22D3E">
        <w:rPr>
          <w:szCs w:val="24"/>
        </w:rPr>
        <w:t xml:space="preserve"> Зона культурно</w:t>
      </w:r>
      <w:r w:rsidR="00A50D2D" w:rsidRPr="00D22D3E">
        <w:rPr>
          <w:caps/>
          <w:szCs w:val="24"/>
        </w:rPr>
        <w:t>–</w:t>
      </w:r>
      <w:proofErr w:type="spellStart"/>
      <w:r w:rsidRPr="00D22D3E">
        <w:rPr>
          <w:szCs w:val="24"/>
        </w:rPr>
        <w:t>досугового</w:t>
      </w:r>
      <w:proofErr w:type="spellEnd"/>
      <w:r w:rsidRPr="00D22D3E">
        <w:rPr>
          <w:szCs w:val="24"/>
        </w:rPr>
        <w:t xml:space="preserve"> назначения </w:t>
      </w:r>
      <w:r w:rsidR="00A50D2D" w:rsidRPr="00D22D3E">
        <w:rPr>
          <w:caps/>
          <w:szCs w:val="24"/>
        </w:rPr>
        <w:t>(</w:t>
      </w:r>
      <w:r w:rsidRPr="00D22D3E">
        <w:rPr>
          <w:szCs w:val="24"/>
        </w:rPr>
        <w:t>ОК</w:t>
      </w:r>
      <w:r w:rsidR="00A50D2D" w:rsidRPr="00D22D3E">
        <w:rPr>
          <w:caps/>
          <w:szCs w:val="24"/>
        </w:rPr>
        <w:t>)</w:t>
      </w:r>
      <w:bookmarkEnd w:id="141"/>
      <w:bookmarkEnd w:id="142"/>
      <w:r w:rsidR="00A50D2D" w:rsidRPr="00D22D3E">
        <w:rPr>
          <w:caps/>
          <w:szCs w:val="24"/>
        </w:rPr>
        <w:t xml:space="preserve"> </w:t>
      </w:r>
    </w:p>
    <w:p w:rsidR="00DE0C3E" w:rsidRPr="00DE0C3E" w:rsidRDefault="00DE0C3E" w:rsidP="00DE0C3E"/>
    <w:p w:rsidR="00A50D2D" w:rsidRPr="00D22D3E" w:rsidRDefault="006B018E" w:rsidP="005461D2">
      <w:pPr>
        <w:pStyle w:val="S"/>
        <w:spacing w:line="240" w:lineRule="auto"/>
        <w:ind w:firstLine="709"/>
      </w:pPr>
      <w:r w:rsidRPr="00D22D3E">
        <w:t xml:space="preserve">1. </w:t>
      </w:r>
      <w:r w:rsidR="00A50D2D" w:rsidRPr="00D22D3E">
        <w:t>Зона культурно–</w:t>
      </w:r>
      <w:proofErr w:type="spellStart"/>
      <w:r w:rsidR="00A50D2D" w:rsidRPr="00D22D3E">
        <w:t>досугового</w:t>
      </w:r>
      <w:proofErr w:type="spellEnd"/>
      <w:r w:rsidR="00A50D2D" w:rsidRPr="00D22D3E">
        <w:t xml:space="preserve"> назначения выделена для строительства, содержания и использования объектов капитального строительства культурно–</w:t>
      </w:r>
      <w:proofErr w:type="spellStart"/>
      <w:r w:rsidR="00A50D2D" w:rsidRPr="00D22D3E">
        <w:t>досугового</w:t>
      </w:r>
      <w:proofErr w:type="spellEnd"/>
      <w:r w:rsidR="00A50D2D" w:rsidRPr="00D22D3E">
        <w:t xml:space="preserve"> назначения.</w:t>
      </w:r>
    </w:p>
    <w:p w:rsidR="00A50D2D" w:rsidRPr="00D22D3E" w:rsidRDefault="004D3725" w:rsidP="00A34199">
      <w:pPr>
        <w:pStyle w:val="S"/>
        <w:tabs>
          <w:tab w:val="left" w:pos="993"/>
        </w:tabs>
        <w:spacing w:line="240" w:lineRule="auto"/>
        <w:ind w:firstLine="709"/>
      </w:pPr>
      <w:r w:rsidRPr="00D22D3E">
        <w:t xml:space="preserve">2. Основные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112C2F" w:rsidP="00A34199">
      <w:pPr>
        <w:pStyle w:val="S"/>
        <w:numPr>
          <w:ilvl w:val="0"/>
          <w:numId w:val="33"/>
        </w:numPr>
        <w:tabs>
          <w:tab w:val="left" w:pos="993"/>
          <w:tab w:val="left" w:pos="1276"/>
        </w:tabs>
        <w:spacing w:line="240" w:lineRule="auto"/>
        <w:ind w:left="0" w:firstLine="709"/>
      </w:pPr>
      <w:proofErr w:type="gramStart"/>
      <w:r w:rsidRPr="00D22D3E">
        <w:t>к</w:t>
      </w:r>
      <w:r w:rsidR="00A50D2D" w:rsidRPr="00D22D3E">
        <w:t>ультурное развитие (3.6) (</w:t>
      </w:r>
      <w:r w:rsidR="00BE5836" w:rsidRPr="00BE5836">
        <w:t>размещение зданий и сооружений, предназначенных для размещения объектов культуры.</w:t>
      </w:r>
      <w:proofErr w:type="gramEnd"/>
      <w:r w:rsidR="00BE5836" w:rsidRPr="00BE5836">
        <w:t xml:space="preserve"> </w:t>
      </w:r>
      <w:proofErr w:type="gramStart"/>
      <w:r w:rsidR="00BE5836" w:rsidRPr="00BE5836">
        <w:t xml:space="preserve">Содержание данного вида </w:t>
      </w:r>
      <w:r w:rsidR="00E800FC" w:rsidRPr="00BE5836">
        <w:t>разрешённого</w:t>
      </w:r>
      <w:r w:rsidR="00BE5836" w:rsidRPr="00BE5836">
        <w:t xml:space="preserve"> использования включает в себя содержание видов </w:t>
      </w:r>
      <w:r w:rsidR="00E800FC" w:rsidRPr="00BE5836">
        <w:t>разрешённого</w:t>
      </w:r>
      <w:r w:rsidR="00BE5836" w:rsidRPr="00BE5836">
        <w:t xml:space="preserve"> использования с кодами 3.6.1 - 3.6.3 </w:t>
      </w:r>
      <w:r w:rsidR="00E41DB3">
        <w:t>Классификатора</w:t>
      </w:r>
      <w:r w:rsidR="00A50D2D" w:rsidRPr="00D22D3E">
        <w:t>)</w:t>
      </w:r>
      <w:r w:rsidRPr="00D22D3E">
        <w:t>;</w:t>
      </w:r>
      <w:proofErr w:type="gramEnd"/>
    </w:p>
    <w:p w:rsidR="00A50D2D" w:rsidRPr="00D22D3E" w:rsidRDefault="00112C2F" w:rsidP="00A34199">
      <w:pPr>
        <w:pStyle w:val="S"/>
        <w:numPr>
          <w:ilvl w:val="0"/>
          <w:numId w:val="33"/>
        </w:numPr>
        <w:tabs>
          <w:tab w:val="left" w:pos="993"/>
          <w:tab w:val="left" w:pos="1276"/>
        </w:tabs>
        <w:spacing w:line="240" w:lineRule="auto"/>
        <w:ind w:left="0" w:firstLine="709"/>
      </w:pPr>
      <w:proofErr w:type="gramStart"/>
      <w:r w:rsidRPr="00D22D3E">
        <w:t>о</w:t>
      </w:r>
      <w:r w:rsidR="00A50D2D" w:rsidRPr="00D22D3E">
        <w:t>бщественное управление (3.8) (</w:t>
      </w:r>
      <w:r w:rsidR="002E278A" w:rsidRPr="002E278A">
        <w:t>размещение зданий, предназначенных для размещения органов и организаций общественного управления.</w:t>
      </w:r>
      <w:proofErr w:type="gramEnd"/>
      <w:r w:rsidR="002E278A" w:rsidRPr="002E278A">
        <w:t xml:space="preserve"> Содержание данного вида </w:t>
      </w:r>
      <w:r w:rsidR="00E800FC" w:rsidRPr="002E278A">
        <w:t>разрешённого</w:t>
      </w:r>
      <w:r w:rsidR="002E278A" w:rsidRPr="002E278A">
        <w:t xml:space="preserve"> использования включает в себя содержание видов </w:t>
      </w:r>
      <w:r w:rsidR="00E800FC" w:rsidRPr="002E278A">
        <w:t>разрешённого</w:t>
      </w:r>
      <w:r w:rsidR="002E278A" w:rsidRPr="002E278A">
        <w:t xml:space="preserve"> использования с кодами 3.8.1 - 3.8.2 </w:t>
      </w:r>
      <w:hyperlink r:id="rId54" w:history="1">
        <w:proofErr w:type="gramStart"/>
        <w:r w:rsidR="002E278A" w:rsidRPr="002E278A">
          <w:rPr>
            <w:rStyle w:val="ab"/>
            <w:color w:val="auto"/>
          </w:rPr>
          <w:t>классификатор</w:t>
        </w:r>
        <w:proofErr w:type="gramEnd"/>
      </w:hyperlink>
      <w:r w:rsidR="002E278A" w:rsidRPr="002E278A">
        <w:t xml:space="preserve">а видов </w:t>
      </w:r>
      <w:r w:rsidR="00E800FC" w:rsidRPr="002E278A">
        <w:t>разрешённого</w:t>
      </w:r>
      <w:r w:rsidR="002E278A" w:rsidRPr="002E278A">
        <w:t xml:space="preserve"> использования земельных участков, </w:t>
      </w:r>
      <w:r w:rsidR="00E800FC" w:rsidRPr="002E278A">
        <w:t>утверждённого</w:t>
      </w:r>
      <w:r w:rsidR="002E278A" w:rsidRPr="002E278A">
        <w:t xml:space="preserve"> приказом Минэкономразвития России от </w:t>
      </w:r>
      <w:r w:rsidR="00E800FC">
        <w:t>0</w:t>
      </w:r>
      <w:r w:rsidR="002E278A" w:rsidRPr="002E278A">
        <w:t>1</w:t>
      </w:r>
      <w:r w:rsidR="00E800FC">
        <w:t>.09.2014</w:t>
      </w:r>
      <w:r w:rsidR="002E278A" w:rsidRPr="002E278A">
        <w:t xml:space="preserve"> №540</w:t>
      </w:r>
      <w:r w:rsidR="00A50D2D" w:rsidRPr="00D22D3E">
        <w:t>)</w:t>
      </w:r>
      <w:r w:rsidRPr="00D22D3E">
        <w:t>;</w:t>
      </w:r>
    </w:p>
    <w:p w:rsidR="00A50D2D" w:rsidRPr="00D22D3E" w:rsidRDefault="00B564FE" w:rsidP="00A34199">
      <w:pPr>
        <w:pStyle w:val="S"/>
        <w:numPr>
          <w:ilvl w:val="0"/>
          <w:numId w:val="33"/>
        </w:numPr>
        <w:tabs>
          <w:tab w:val="left" w:pos="993"/>
          <w:tab w:val="left" w:pos="1276"/>
        </w:tabs>
        <w:spacing w:line="240" w:lineRule="auto"/>
        <w:ind w:left="0" w:firstLine="709"/>
      </w:pPr>
      <w:r w:rsidRPr="00B564FE">
        <w:t xml:space="preserve">земельные участки (территории) общего пользования (12.0) (размещение объектов улично-дорожной сети: автомобильных дорог, пешеходных тротуаров в границах </w:t>
      </w:r>
      <w:r w:rsidR="00E800FC" w:rsidRPr="00B564FE">
        <w:t>населённых</w:t>
      </w:r>
      <w:r w:rsidRPr="00B564FE">
        <w:t xml:space="preserve"> пунктов, пешеходных переходов, бульваров, площадей, проездов, велодорожек и объектов </w:t>
      </w:r>
      <w:proofErr w:type="spellStart"/>
      <w:r w:rsidRPr="00B564FE">
        <w:t>велотранспортной</w:t>
      </w:r>
      <w:proofErr w:type="spellEnd"/>
      <w:r w:rsidRPr="00B564FE">
        <w:t xml:space="preserve"> и инженерной инфраструктуры; размещение придорожных стоянок (парковок) транспортных сре</w:t>
      </w:r>
      <w:proofErr w:type="gramStart"/>
      <w:r w:rsidRPr="00B564FE">
        <w:t>дств в гр</w:t>
      </w:r>
      <w:proofErr w:type="gramEnd"/>
      <w:r w:rsidRPr="00B564FE">
        <w:t xml:space="preserve">аницах городских улиц и дорог, за исключением предусмотренных видами </w:t>
      </w:r>
      <w:r w:rsidR="00E800FC" w:rsidRPr="00B564FE">
        <w:t>разрешённого</w:t>
      </w:r>
      <w:r w:rsidRPr="00B564FE">
        <w:t xml:space="preserve"> использования с кодами 2.7.1, 4.9, 7.2.3, а также некапитальных сооружений, предназначенных для охраны транспортных средств;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A50D2D" w:rsidRPr="00D22D3E">
        <w:t>.</w:t>
      </w:r>
    </w:p>
    <w:p w:rsidR="00A50D2D" w:rsidRDefault="004D3725" w:rsidP="005461D2">
      <w:pPr>
        <w:pStyle w:val="S"/>
        <w:spacing w:line="240" w:lineRule="auto"/>
        <w:ind w:firstLine="709"/>
      </w:pPr>
      <w:r w:rsidRPr="00D22D3E">
        <w:lastRenderedPageBreak/>
        <w:t xml:space="preserve">3.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D67A93" w:rsidRPr="00D22D3E" w:rsidRDefault="00D67A93" w:rsidP="005461D2">
      <w:pPr>
        <w:pStyle w:val="S"/>
        <w:spacing w:line="240" w:lineRule="auto"/>
        <w:ind w:firstLine="709"/>
      </w:pPr>
    </w:p>
    <w:tbl>
      <w:tblPr>
        <w:tblStyle w:val="af3"/>
        <w:tblW w:w="9356" w:type="dxa"/>
        <w:tblInd w:w="108" w:type="dxa"/>
        <w:tblLayout w:type="fixed"/>
        <w:tblLook w:val="04A0"/>
      </w:tblPr>
      <w:tblGrid>
        <w:gridCol w:w="2552"/>
        <w:gridCol w:w="1417"/>
        <w:gridCol w:w="5387"/>
      </w:tblGrid>
      <w:tr w:rsidR="00A50D2D" w:rsidRPr="00D22D3E" w:rsidTr="000841DA">
        <w:tc>
          <w:tcPr>
            <w:tcW w:w="2552" w:type="dxa"/>
            <w:vMerge w:val="restart"/>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Виды параметров</w:t>
            </w:r>
          </w:p>
        </w:tc>
        <w:tc>
          <w:tcPr>
            <w:tcW w:w="1417" w:type="dxa"/>
            <w:vMerge w:val="restart"/>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Единицы измерения</w:t>
            </w:r>
          </w:p>
        </w:tc>
        <w:tc>
          <w:tcPr>
            <w:tcW w:w="5387" w:type="dxa"/>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 xml:space="preserve">Значения параметров применительно к основным видам </w:t>
            </w:r>
            <w:r w:rsidR="008734A0" w:rsidRPr="000841DA">
              <w:rPr>
                <w:rFonts w:ascii="Times New Roman" w:hAnsi="Times New Roman" w:cs="Times New Roman"/>
                <w:sz w:val="20"/>
              </w:rPr>
              <w:t>разрешённого</w:t>
            </w:r>
            <w:r w:rsidRPr="000841DA">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0841DA">
        <w:tc>
          <w:tcPr>
            <w:tcW w:w="2552" w:type="dxa"/>
            <w:vMerge/>
          </w:tcPr>
          <w:p w:rsidR="00A50D2D" w:rsidRPr="000841DA" w:rsidRDefault="00A50D2D" w:rsidP="00D67A93">
            <w:pPr>
              <w:jc w:val="center"/>
              <w:rPr>
                <w:rFonts w:ascii="Times New Roman" w:hAnsi="Times New Roman" w:cs="Times New Roman"/>
                <w:sz w:val="20"/>
              </w:rPr>
            </w:pPr>
          </w:p>
        </w:tc>
        <w:tc>
          <w:tcPr>
            <w:tcW w:w="1417" w:type="dxa"/>
            <w:vMerge/>
          </w:tcPr>
          <w:p w:rsidR="00A50D2D" w:rsidRPr="000841DA" w:rsidRDefault="00A50D2D" w:rsidP="00D67A93">
            <w:pPr>
              <w:jc w:val="center"/>
              <w:rPr>
                <w:rFonts w:ascii="Times New Roman" w:hAnsi="Times New Roman" w:cs="Times New Roman"/>
                <w:sz w:val="20"/>
              </w:rPr>
            </w:pPr>
          </w:p>
        </w:tc>
        <w:tc>
          <w:tcPr>
            <w:tcW w:w="5387" w:type="dxa"/>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Культурное развитие, общественное управление</w:t>
            </w:r>
          </w:p>
        </w:tc>
      </w:tr>
      <w:tr w:rsidR="00A50D2D" w:rsidRPr="00D22D3E" w:rsidTr="000841DA">
        <w:tc>
          <w:tcPr>
            <w:tcW w:w="9356" w:type="dxa"/>
            <w:gridSpan w:val="3"/>
          </w:tcPr>
          <w:p w:rsidR="00A50D2D" w:rsidRPr="000841DA" w:rsidRDefault="00A50D2D" w:rsidP="00D67A93">
            <w:pPr>
              <w:jc w:val="center"/>
              <w:rPr>
                <w:rFonts w:ascii="Times New Roman" w:hAnsi="Times New Roman" w:cs="Times New Roman"/>
                <w:b/>
                <w:sz w:val="20"/>
              </w:rPr>
            </w:pPr>
            <w:r w:rsidRPr="000841DA">
              <w:rPr>
                <w:rFonts w:ascii="Times New Roman" w:hAnsi="Times New Roman" w:cs="Times New Roman"/>
                <w:b/>
                <w:sz w:val="20"/>
              </w:rPr>
              <w:t>Предельные параметры земельных участков</w:t>
            </w:r>
          </w:p>
        </w:tc>
      </w:tr>
      <w:tr w:rsidR="00A50D2D" w:rsidRPr="00D22D3E" w:rsidTr="000841DA">
        <w:tc>
          <w:tcPr>
            <w:tcW w:w="2552" w:type="dxa"/>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Минимальная ширина земельного участка</w:t>
            </w:r>
          </w:p>
        </w:tc>
        <w:tc>
          <w:tcPr>
            <w:tcW w:w="1417" w:type="dxa"/>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м</w:t>
            </w:r>
          </w:p>
        </w:tc>
        <w:tc>
          <w:tcPr>
            <w:tcW w:w="5387" w:type="dxa"/>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20</w:t>
            </w:r>
          </w:p>
        </w:tc>
      </w:tr>
      <w:tr w:rsidR="00A50D2D" w:rsidRPr="00D22D3E" w:rsidTr="000841DA">
        <w:tc>
          <w:tcPr>
            <w:tcW w:w="2552" w:type="dxa"/>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Минимальная площадь земельного участка</w:t>
            </w:r>
          </w:p>
        </w:tc>
        <w:tc>
          <w:tcPr>
            <w:tcW w:w="1417" w:type="dxa"/>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кв. м</w:t>
            </w:r>
          </w:p>
        </w:tc>
        <w:tc>
          <w:tcPr>
            <w:tcW w:w="5387" w:type="dxa"/>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500</w:t>
            </w:r>
          </w:p>
        </w:tc>
      </w:tr>
      <w:tr w:rsidR="00A50D2D" w:rsidRPr="00D22D3E" w:rsidTr="000841DA">
        <w:tc>
          <w:tcPr>
            <w:tcW w:w="2552" w:type="dxa"/>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Максимальная площадь земельного участка</w:t>
            </w:r>
          </w:p>
        </w:tc>
        <w:tc>
          <w:tcPr>
            <w:tcW w:w="1417" w:type="dxa"/>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кв. м</w:t>
            </w:r>
          </w:p>
        </w:tc>
        <w:tc>
          <w:tcPr>
            <w:tcW w:w="5387" w:type="dxa"/>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w:t>
            </w:r>
          </w:p>
        </w:tc>
      </w:tr>
      <w:tr w:rsidR="00A50D2D" w:rsidRPr="00D22D3E" w:rsidTr="000841DA">
        <w:tc>
          <w:tcPr>
            <w:tcW w:w="9356" w:type="dxa"/>
            <w:gridSpan w:val="3"/>
          </w:tcPr>
          <w:p w:rsidR="00A50D2D" w:rsidRPr="000841DA" w:rsidRDefault="00A50D2D" w:rsidP="00D67A93">
            <w:pPr>
              <w:jc w:val="center"/>
              <w:rPr>
                <w:rFonts w:ascii="Times New Roman" w:hAnsi="Times New Roman" w:cs="Times New Roman"/>
                <w:b/>
                <w:sz w:val="20"/>
              </w:rPr>
            </w:pPr>
            <w:r w:rsidRPr="000841DA">
              <w:rPr>
                <w:rFonts w:ascii="Times New Roman" w:hAnsi="Times New Roman" w:cs="Times New Roman"/>
                <w:b/>
                <w:sz w:val="20"/>
              </w:rPr>
              <w:t xml:space="preserve">Предельные параметры </w:t>
            </w:r>
            <w:r w:rsidR="008734A0" w:rsidRPr="000841DA">
              <w:rPr>
                <w:rFonts w:ascii="Times New Roman" w:hAnsi="Times New Roman" w:cs="Times New Roman"/>
                <w:b/>
                <w:sz w:val="20"/>
              </w:rPr>
              <w:t>разрешённого</w:t>
            </w:r>
            <w:r w:rsidRPr="000841DA">
              <w:rPr>
                <w:rFonts w:ascii="Times New Roman" w:hAnsi="Times New Roman" w:cs="Times New Roman"/>
                <w:b/>
                <w:sz w:val="20"/>
              </w:rPr>
              <w:t xml:space="preserve"> строительства, реконструкции  объектов капитального строительства</w:t>
            </w:r>
          </w:p>
        </w:tc>
      </w:tr>
      <w:tr w:rsidR="00A50D2D" w:rsidRPr="00D22D3E" w:rsidTr="000841DA">
        <w:tc>
          <w:tcPr>
            <w:tcW w:w="2552" w:type="dxa"/>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Максимальное количество этажей</w:t>
            </w:r>
          </w:p>
        </w:tc>
        <w:tc>
          <w:tcPr>
            <w:tcW w:w="1417" w:type="dxa"/>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этаж</w:t>
            </w:r>
          </w:p>
        </w:tc>
        <w:tc>
          <w:tcPr>
            <w:tcW w:w="5387" w:type="dxa"/>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3</w:t>
            </w:r>
          </w:p>
        </w:tc>
      </w:tr>
      <w:tr w:rsidR="00A50D2D" w:rsidRPr="00D22D3E" w:rsidTr="000841DA">
        <w:tc>
          <w:tcPr>
            <w:tcW w:w="2552" w:type="dxa"/>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Максимальный процент застройки участка</w:t>
            </w:r>
          </w:p>
        </w:tc>
        <w:tc>
          <w:tcPr>
            <w:tcW w:w="1417" w:type="dxa"/>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w:t>
            </w:r>
          </w:p>
        </w:tc>
        <w:tc>
          <w:tcPr>
            <w:tcW w:w="5387" w:type="dxa"/>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40</w:t>
            </w:r>
          </w:p>
        </w:tc>
      </w:tr>
      <w:tr w:rsidR="00A50D2D" w:rsidRPr="00D22D3E" w:rsidTr="000841DA">
        <w:tc>
          <w:tcPr>
            <w:tcW w:w="2552" w:type="dxa"/>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Минимальный отступ от красных линий</w:t>
            </w:r>
          </w:p>
        </w:tc>
        <w:tc>
          <w:tcPr>
            <w:tcW w:w="1417" w:type="dxa"/>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м</w:t>
            </w:r>
          </w:p>
        </w:tc>
        <w:tc>
          <w:tcPr>
            <w:tcW w:w="5387" w:type="dxa"/>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3</w:t>
            </w:r>
          </w:p>
        </w:tc>
      </w:tr>
      <w:tr w:rsidR="00A50D2D" w:rsidRPr="00D22D3E" w:rsidTr="000841DA">
        <w:tc>
          <w:tcPr>
            <w:tcW w:w="2552" w:type="dxa"/>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Минимальный отступ от границ земельного участка</w:t>
            </w:r>
          </w:p>
        </w:tc>
        <w:tc>
          <w:tcPr>
            <w:tcW w:w="1417" w:type="dxa"/>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м</w:t>
            </w:r>
          </w:p>
        </w:tc>
        <w:tc>
          <w:tcPr>
            <w:tcW w:w="5387" w:type="dxa"/>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sz w:val="20"/>
              </w:rPr>
              <w:t>3</w:t>
            </w:r>
          </w:p>
        </w:tc>
      </w:tr>
      <w:tr w:rsidR="00A50D2D" w:rsidRPr="00D22D3E" w:rsidTr="000841DA">
        <w:tc>
          <w:tcPr>
            <w:tcW w:w="9356" w:type="dxa"/>
            <w:gridSpan w:val="3"/>
          </w:tcPr>
          <w:p w:rsidR="00A50D2D" w:rsidRPr="000841DA" w:rsidRDefault="00A50D2D" w:rsidP="00D67A93">
            <w:pPr>
              <w:jc w:val="center"/>
              <w:rPr>
                <w:rFonts w:ascii="Times New Roman" w:hAnsi="Times New Roman" w:cs="Times New Roman"/>
                <w:sz w:val="20"/>
              </w:rPr>
            </w:pPr>
            <w:r w:rsidRPr="000841DA">
              <w:rPr>
                <w:rFonts w:ascii="Times New Roman" w:hAnsi="Times New Roman" w:cs="Times New Roman"/>
                <w:b/>
                <w:sz w:val="20"/>
              </w:rPr>
              <w:t>Иные показатели</w:t>
            </w:r>
          </w:p>
        </w:tc>
      </w:tr>
      <w:tr w:rsidR="00A50D2D" w:rsidRPr="00D22D3E" w:rsidTr="000841DA">
        <w:tc>
          <w:tcPr>
            <w:tcW w:w="9356" w:type="dxa"/>
            <w:gridSpan w:val="3"/>
          </w:tcPr>
          <w:p w:rsidR="00A50D2D" w:rsidRPr="007A358D" w:rsidRDefault="00A50D2D" w:rsidP="00D67A93">
            <w:pPr>
              <w:tabs>
                <w:tab w:val="left" w:pos="282"/>
              </w:tabs>
              <w:jc w:val="center"/>
              <w:rPr>
                <w:rFonts w:ascii="Times New Roman" w:hAnsi="Times New Roman" w:cs="Times New Roman"/>
                <w:sz w:val="20"/>
              </w:rPr>
            </w:pPr>
            <w:r w:rsidRPr="007A358D">
              <w:rPr>
                <w:rFonts w:ascii="Times New Roman" w:eastAsia="Calibri" w:hAnsi="Times New Roman" w:cs="Times New Roman"/>
                <w:sz w:val="20"/>
              </w:rPr>
              <w:t>Минимальный процент озеленения – 25.</w:t>
            </w:r>
          </w:p>
        </w:tc>
      </w:tr>
    </w:tbl>
    <w:p w:rsidR="008D1DF9" w:rsidRDefault="008D1DF9" w:rsidP="005461D2">
      <w:pPr>
        <w:pStyle w:val="S"/>
        <w:spacing w:line="240" w:lineRule="auto"/>
        <w:ind w:firstLine="709"/>
      </w:pPr>
    </w:p>
    <w:p w:rsidR="00A50D2D" w:rsidRPr="00D22D3E" w:rsidRDefault="00A50D2D" w:rsidP="005461D2">
      <w:pPr>
        <w:pStyle w:val="S"/>
        <w:spacing w:line="240" w:lineRule="auto"/>
        <w:ind w:firstLine="709"/>
      </w:pPr>
      <w:r w:rsidRPr="00D22D3E">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pStyle w:val="S"/>
        <w:spacing w:line="240" w:lineRule="auto"/>
        <w:ind w:firstLine="709"/>
      </w:pPr>
      <w:r w:rsidRPr="00D22D3E">
        <w:t>Примечание 2. Предельные размеры земельных участков (территорий) общего пользования не подлежат ограничению.</w:t>
      </w:r>
    </w:p>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 xml:space="preserve">4. Условно </w:t>
      </w:r>
      <w:r w:rsidR="008734A0">
        <w:t>разрешённые</w:t>
      </w:r>
      <w:r w:rsidRPr="00D22D3E">
        <w:t xml:space="preserve"> виды использования земельных участков и объектов капитального строительства:</w:t>
      </w:r>
    </w:p>
    <w:p w:rsidR="00A50D2D" w:rsidRPr="00D22D3E" w:rsidRDefault="00112C2F" w:rsidP="00A34199">
      <w:pPr>
        <w:pStyle w:val="S"/>
        <w:numPr>
          <w:ilvl w:val="0"/>
          <w:numId w:val="34"/>
        </w:numPr>
        <w:tabs>
          <w:tab w:val="left" w:pos="993"/>
          <w:tab w:val="left" w:pos="1418"/>
        </w:tabs>
        <w:spacing w:line="240" w:lineRule="auto"/>
        <w:ind w:left="0" w:firstLine="709"/>
      </w:pPr>
      <w:proofErr w:type="gramStart"/>
      <w:r w:rsidRPr="00D22D3E">
        <w:t>м</w:t>
      </w:r>
      <w:r w:rsidR="00A50D2D" w:rsidRPr="00D22D3E">
        <w:t>агазины (4.4) (размещение объектов капитального строительства, предназначенных для продажи товаров, торговая площадь ко</w:t>
      </w:r>
      <w:r w:rsidRPr="00D22D3E">
        <w:t>торых составляет до 5000 кв. м);</w:t>
      </w:r>
      <w:proofErr w:type="gramEnd"/>
    </w:p>
    <w:p w:rsidR="00A50D2D" w:rsidRPr="00D22D3E" w:rsidRDefault="00112C2F" w:rsidP="00A34199">
      <w:pPr>
        <w:pStyle w:val="S"/>
        <w:numPr>
          <w:ilvl w:val="0"/>
          <w:numId w:val="34"/>
        </w:numPr>
        <w:tabs>
          <w:tab w:val="left" w:pos="993"/>
          <w:tab w:val="left" w:pos="1418"/>
        </w:tabs>
        <w:spacing w:line="240" w:lineRule="auto"/>
        <w:ind w:left="0" w:firstLine="709"/>
      </w:pPr>
      <w:r w:rsidRPr="00D22D3E">
        <w:t>о</w:t>
      </w:r>
      <w:r w:rsidR="00A50D2D" w:rsidRPr="00D22D3E">
        <w:t>бщественное питание (4.6) (размещение объектов капитального строительства в целях устройства мест общественного питания (рестораны, кафе, столовые, закусочные, бары)</w:t>
      </w:r>
      <w:r w:rsidRPr="00D22D3E">
        <w:t>;</w:t>
      </w:r>
    </w:p>
    <w:p w:rsidR="00A50D2D" w:rsidRPr="00D22D3E" w:rsidRDefault="00112C2F" w:rsidP="00A34199">
      <w:pPr>
        <w:pStyle w:val="S"/>
        <w:numPr>
          <w:ilvl w:val="0"/>
          <w:numId w:val="34"/>
        </w:numPr>
        <w:tabs>
          <w:tab w:val="left" w:pos="993"/>
          <w:tab w:val="left" w:pos="1418"/>
        </w:tabs>
        <w:spacing w:line="240" w:lineRule="auto"/>
        <w:ind w:left="0" w:firstLine="709"/>
      </w:pPr>
      <w:proofErr w:type="gramStart"/>
      <w:r w:rsidRPr="00D22D3E">
        <w:t>р</w:t>
      </w:r>
      <w:r w:rsidR="00A50D2D" w:rsidRPr="00D22D3E">
        <w:t>азвлечения (4.8)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00A50D2D" w:rsidRPr="00D22D3E">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sidRPr="00D22D3E">
        <w:t>;</w:t>
      </w:r>
    </w:p>
    <w:p w:rsidR="00A50D2D" w:rsidRPr="00D22D3E" w:rsidRDefault="00976992" w:rsidP="00A34199">
      <w:pPr>
        <w:pStyle w:val="S"/>
        <w:numPr>
          <w:ilvl w:val="0"/>
          <w:numId w:val="34"/>
        </w:numPr>
        <w:tabs>
          <w:tab w:val="left" w:pos="993"/>
          <w:tab w:val="left" w:pos="1418"/>
        </w:tabs>
        <w:spacing w:line="240" w:lineRule="auto"/>
        <w:ind w:left="0" w:firstLine="709"/>
      </w:pPr>
      <w:proofErr w:type="gramStart"/>
      <w:r w:rsidRPr="00976992">
        <w:t>спорт (5.1) (размещение зданий и сооружений для занятия спортом.</w:t>
      </w:r>
      <w:proofErr w:type="gramEnd"/>
      <w:r w:rsidRPr="00976992">
        <w:t xml:space="preserve"> </w:t>
      </w:r>
      <w:proofErr w:type="gramStart"/>
      <w:r w:rsidRPr="00976992">
        <w:t xml:space="preserve">Содержание данного вида </w:t>
      </w:r>
      <w:r w:rsidR="00E800FC" w:rsidRPr="00976992">
        <w:t>разрешённого</w:t>
      </w:r>
      <w:r w:rsidRPr="00976992">
        <w:t xml:space="preserve"> использования включает в себя содержание видов </w:t>
      </w:r>
      <w:r w:rsidR="00E800FC" w:rsidRPr="00976992">
        <w:t>разрешённого</w:t>
      </w:r>
      <w:r w:rsidRPr="00976992">
        <w:t xml:space="preserve"> использования с кодами 5.1.1 - 5.1.7 Классификатора)</w:t>
      </w:r>
      <w:r w:rsidR="00A50D2D" w:rsidRPr="00D22D3E">
        <w:t>.</w:t>
      </w:r>
      <w:proofErr w:type="gramEnd"/>
    </w:p>
    <w:p w:rsidR="00A50D2D" w:rsidRDefault="004D3725" w:rsidP="008433C1">
      <w:pPr>
        <w:pStyle w:val="S"/>
        <w:numPr>
          <w:ilvl w:val="0"/>
          <w:numId w:val="19"/>
        </w:numPr>
        <w:spacing w:line="240" w:lineRule="auto"/>
      </w:pPr>
      <w:r w:rsidRPr="00D22D3E">
        <w:t xml:space="preserve">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D67A93" w:rsidRPr="00D22D3E" w:rsidRDefault="00D67A93" w:rsidP="005461D2">
      <w:pPr>
        <w:pStyle w:val="S"/>
        <w:spacing w:line="240" w:lineRule="auto"/>
        <w:ind w:firstLine="709"/>
      </w:pPr>
    </w:p>
    <w:tbl>
      <w:tblPr>
        <w:tblStyle w:val="af3"/>
        <w:tblW w:w="9356" w:type="dxa"/>
        <w:tblInd w:w="108" w:type="dxa"/>
        <w:tblLayout w:type="fixed"/>
        <w:tblLook w:val="04A0"/>
      </w:tblPr>
      <w:tblGrid>
        <w:gridCol w:w="2552"/>
        <w:gridCol w:w="1417"/>
        <w:gridCol w:w="2551"/>
        <w:gridCol w:w="2836"/>
      </w:tblGrid>
      <w:tr w:rsidR="00A50D2D" w:rsidRPr="00D22D3E" w:rsidTr="007A358D">
        <w:tc>
          <w:tcPr>
            <w:tcW w:w="2552" w:type="dxa"/>
            <w:vMerge w:val="restart"/>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Виды параметров</w:t>
            </w:r>
          </w:p>
        </w:tc>
        <w:tc>
          <w:tcPr>
            <w:tcW w:w="1417" w:type="dxa"/>
            <w:vMerge w:val="restart"/>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Единицы измерения</w:t>
            </w:r>
          </w:p>
        </w:tc>
        <w:tc>
          <w:tcPr>
            <w:tcW w:w="5387" w:type="dxa"/>
            <w:gridSpan w:val="2"/>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 xml:space="preserve">Значения параметров применительно к условно </w:t>
            </w:r>
            <w:r w:rsidR="00E800FC" w:rsidRPr="007A358D">
              <w:rPr>
                <w:rFonts w:ascii="Times New Roman" w:hAnsi="Times New Roman" w:cs="Times New Roman"/>
                <w:sz w:val="20"/>
              </w:rPr>
              <w:t>разрешённым</w:t>
            </w:r>
            <w:r w:rsidRPr="007A358D">
              <w:rPr>
                <w:rFonts w:ascii="Times New Roman" w:hAnsi="Times New Roman" w:cs="Times New Roman"/>
                <w:sz w:val="20"/>
              </w:rPr>
              <w:t xml:space="preserve"> видам </w:t>
            </w:r>
            <w:r w:rsidR="008734A0" w:rsidRPr="007A358D">
              <w:rPr>
                <w:rFonts w:ascii="Times New Roman" w:hAnsi="Times New Roman" w:cs="Times New Roman"/>
                <w:sz w:val="20"/>
              </w:rPr>
              <w:t>разрешённого</w:t>
            </w:r>
            <w:r w:rsidRPr="007A358D">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7A358D">
        <w:tc>
          <w:tcPr>
            <w:tcW w:w="2552" w:type="dxa"/>
            <w:vMerge/>
          </w:tcPr>
          <w:p w:rsidR="00A50D2D" w:rsidRPr="007A358D" w:rsidRDefault="00A50D2D" w:rsidP="00D67A93">
            <w:pPr>
              <w:jc w:val="center"/>
              <w:rPr>
                <w:rFonts w:ascii="Times New Roman" w:hAnsi="Times New Roman" w:cs="Times New Roman"/>
                <w:sz w:val="20"/>
              </w:rPr>
            </w:pPr>
          </w:p>
        </w:tc>
        <w:tc>
          <w:tcPr>
            <w:tcW w:w="1417" w:type="dxa"/>
            <w:vMerge/>
          </w:tcPr>
          <w:p w:rsidR="00A50D2D" w:rsidRPr="007A358D" w:rsidRDefault="00A50D2D" w:rsidP="00D67A93">
            <w:pPr>
              <w:jc w:val="center"/>
              <w:rPr>
                <w:rFonts w:ascii="Times New Roman" w:hAnsi="Times New Roman" w:cs="Times New Roman"/>
                <w:sz w:val="20"/>
              </w:rPr>
            </w:pPr>
          </w:p>
        </w:tc>
        <w:tc>
          <w:tcPr>
            <w:tcW w:w="2551"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Общественное питание, развлечения, спорт</w:t>
            </w:r>
          </w:p>
        </w:tc>
        <w:tc>
          <w:tcPr>
            <w:tcW w:w="2836"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Магазины</w:t>
            </w:r>
          </w:p>
        </w:tc>
      </w:tr>
      <w:tr w:rsidR="00A50D2D" w:rsidRPr="00D22D3E" w:rsidTr="007A358D">
        <w:tc>
          <w:tcPr>
            <w:tcW w:w="9356" w:type="dxa"/>
            <w:gridSpan w:val="4"/>
          </w:tcPr>
          <w:p w:rsidR="00A50D2D" w:rsidRPr="007A358D" w:rsidRDefault="00A50D2D" w:rsidP="00D67A93">
            <w:pPr>
              <w:jc w:val="center"/>
              <w:rPr>
                <w:rFonts w:ascii="Times New Roman" w:hAnsi="Times New Roman" w:cs="Times New Roman"/>
                <w:b/>
                <w:sz w:val="20"/>
              </w:rPr>
            </w:pPr>
            <w:r w:rsidRPr="007A358D">
              <w:rPr>
                <w:rFonts w:ascii="Times New Roman" w:hAnsi="Times New Roman" w:cs="Times New Roman"/>
                <w:b/>
                <w:sz w:val="20"/>
              </w:rPr>
              <w:t>Предельные параметры земельных участков</w:t>
            </w:r>
          </w:p>
        </w:tc>
      </w:tr>
      <w:tr w:rsidR="00A50D2D" w:rsidRPr="00D22D3E" w:rsidTr="007A358D">
        <w:tc>
          <w:tcPr>
            <w:tcW w:w="2552"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Минимальная ширина земельного участка</w:t>
            </w:r>
          </w:p>
        </w:tc>
        <w:tc>
          <w:tcPr>
            <w:tcW w:w="1417"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м</w:t>
            </w:r>
          </w:p>
        </w:tc>
        <w:tc>
          <w:tcPr>
            <w:tcW w:w="2551"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10</w:t>
            </w:r>
          </w:p>
        </w:tc>
        <w:tc>
          <w:tcPr>
            <w:tcW w:w="2836"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10</w:t>
            </w:r>
          </w:p>
        </w:tc>
      </w:tr>
      <w:tr w:rsidR="00A50D2D" w:rsidRPr="00D22D3E" w:rsidTr="007A358D">
        <w:tc>
          <w:tcPr>
            <w:tcW w:w="2552"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Минимальная площадь земельного участка</w:t>
            </w:r>
          </w:p>
        </w:tc>
        <w:tc>
          <w:tcPr>
            <w:tcW w:w="1417"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кв. м</w:t>
            </w:r>
          </w:p>
        </w:tc>
        <w:tc>
          <w:tcPr>
            <w:tcW w:w="2551"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100</w:t>
            </w:r>
          </w:p>
        </w:tc>
        <w:tc>
          <w:tcPr>
            <w:tcW w:w="2836"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100</w:t>
            </w:r>
          </w:p>
        </w:tc>
      </w:tr>
      <w:tr w:rsidR="00A50D2D" w:rsidRPr="00D22D3E" w:rsidTr="007A358D">
        <w:tc>
          <w:tcPr>
            <w:tcW w:w="2552"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Максимальная площадь земельного участка</w:t>
            </w:r>
          </w:p>
        </w:tc>
        <w:tc>
          <w:tcPr>
            <w:tcW w:w="1417"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кв. м</w:t>
            </w:r>
          </w:p>
        </w:tc>
        <w:tc>
          <w:tcPr>
            <w:tcW w:w="2551"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w:t>
            </w:r>
          </w:p>
        </w:tc>
        <w:tc>
          <w:tcPr>
            <w:tcW w:w="2836"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w:t>
            </w:r>
          </w:p>
        </w:tc>
      </w:tr>
      <w:tr w:rsidR="00A50D2D" w:rsidRPr="00D22D3E" w:rsidTr="007A358D">
        <w:tc>
          <w:tcPr>
            <w:tcW w:w="9356" w:type="dxa"/>
            <w:gridSpan w:val="4"/>
          </w:tcPr>
          <w:p w:rsidR="00D67A93" w:rsidRDefault="00A50D2D" w:rsidP="00D67A93">
            <w:pPr>
              <w:jc w:val="center"/>
              <w:rPr>
                <w:rFonts w:ascii="Times New Roman" w:hAnsi="Times New Roman" w:cs="Times New Roman"/>
                <w:b/>
                <w:sz w:val="20"/>
              </w:rPr>
            </w:pPr>
            <w:r w:rsidRPr="007A358D">
              <w:rPr>
                <w:rFonts w:ascii="Times New Roman" w:hAnsi="Times New Roman" w:cs="Times New Roman"/>
                <w:b/>
                <w:sz w:val="20"/>
              </w:rPr>
              <w:t xml:space="preserve">Предельные параметры </w:t>
            </w:r>
            <w:r w:rsidR="008734A0" w:rsidRPr="007A358D">
              <w:rPr>
                <w:rFonts w:ascii="Times New Roman" w:hAnsi="Times New Roman" w:cs="Times New Roman"/>
                <w:b/>
                <w:sz w:val="20"/>
              </w:rPr>
              <w:t>разрешённого</w:t>
            </w:r>
            <w:r w:rsidR="00D67A93">
              <w:rPr>
                <w:rFonts w:ascii="Times New Roman" w:hAnsi="Times New Roman" w:cs="Times New Roman"/>
                <w:b/>
                <w:sz w:val="20"/>
              </w:rPr>
              <w:t xml:space="preserve"> строительства,</w:t>
            </w:r>
          </w:p>
          <w:p w:rsidR="00A50D2D" w:rsidRPr="007A358D" w:rsidRDefault="00A50D2D" w:rsidP="00D67A93">
            <w:pPr>
              <w:jc w:val="center"/>
              <w:rPr>
                <w:rFonts w:ascii="Times New Roman" w:hAnsi="Times New Roman" w:cs="Times New Roman"/>
                <w:b/>
                <w:sz w:val="20"/>
              </w:rPr>
            </w:pPr>
            <w:r w:rsidRPr="007A358D">
              <w:rPr>
                <w:rFonts w:ascii="Times New Roman" w:hAnsi="Times New Roman" w:cs="Times New Roman"/>
                <w:b/>
                <w:sz w:val="20"/>
              </w:rPr>
              <w:t>рек</w:t>
            </w:r>
            <w:r w:rsidR="00D67A93">
              <w:rPr>
                <w:rFonts w:ascii="Times New Roman" w:hAnsi="Times New Roman" w:cs="Times New Roman"/>
                <w:b/>
                <w:sz w:val="20"/>
              </w:rPr>
              <w:t xml:space="preserve">онструкции </w:t>
            </w:r>
            <w:r w:rsidRPr="007A358D">
              <w:rPr>
                <w:rFonts w:ascii="Times New Roman" w:hAnsi="Times New Roman" w:cs="Times New Roman"/>
                <w:b/>
                <w:sz w:val="20"/>
              </w:rPr>
              <w:t>объектов капитального строительства</w:t>
            </w:r>
          </w:p>
        </w:tc>
      </w:tr>
      <w:tr w:rsidR="00A50D2D" w:rsidRPr="00D22D3E" w:rsidTr="007A358D">
        <w:tc>
          <w:tcPr>
            <w:tcW w:w="2552"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Максимальное количество этажей</w:t>
            </w:r>
          </w:p>
        </w:tc>
        <w:tc>
          <w:tcPr>
            <w:tcW w:w="1417"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этаж</w:t>
            </w:r>
          </w:p>
        </w:tc>
        <w:tc>
          <w:tcPr>
            <w:tcW w:w="2551"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2</w:t>
            </w:r>
          </w:p>
        </w:tc>
        <w:tc>
          <w:tcPr>
            <w:tcW w:w="2836"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2</w:t>
            </w:r>
          </w:p>
        </w:tc>
      </w:tr>
      <w:tr w:rsidR="00A97C15" w:rsidRPr="00D22D3E" w:rsidTr="007A358D">
        <w:tc>
          <w:tcPr>
            <w:tcW w:w="2552" w:type="dxa"/>
          </w:tcPr>
          <w:p w:rsidR="00A97C15" w:rsidRPr="007A358D" w:rsidRDefault="00A97C15" w:rsidP="00D67A93">
            <w:pPr>
              <w:jc w:val="center"/>
              <w:rPr>
                <w:rFonts w:ascii="Times New Roman" w:hAnsi="Times New Roman" w:cs="Times New Roman"/>
                <w:sz w:val="20"/>
              </w:rPr>
            </w:pPr>
            <w:r w:rsidRPr="007A358D">
              <w:rPr>
                <w:rFonts w:ascii="Times New Roman" w:hAnsi="Times New Roman" w:cs="Times New Roman"/>
                <w:sz w:val="20"/>
              </w:rPr>
              <w:t>Максимальный процент застройки участка</w:t>
            </w:r>
          </w:p>
        </w:tc>
        <w:tc>
          <w:tcPr>
            <w:tcW w:w="1417" w:type="dxa"/>
          </w:tcPr>
          <w:p w:rsidR="00A97C15" w:rsidRPr="007A358D" w:rsidRDefault="00A97C15" w:rsidP="00D67A93">
            <w:pPr>
              <w:jc w:val="center"/>
              <w:rPr>
                <w:rFonts w:ascii="Times New Roman" w:hAnsi="Times New Roman" w:cs="Times New Roman"/>
                <w:sz w:val="20"/>
              </w:rPr>
            </w:pPr>
            <w:r w:rsidRPr="007A358D">
              <w:rPr>
                <w:rFonts w:ascii="Times New Roman" w:hAnsi="Times New Roman" w:cs="Times New Roman"/>
                <w:sz w:val="20"/>
              </w:rPr>
              <w:t>%</w:t>
            </w:r>
          </w:p>
        </w:tc>
        <w:tc>
          <w:tcPr>
            <w:tcW w:w="2551" w:type="dxa"/>
          </w:tcPr>
          <w:p w:rsidR="00A97C15" w:rsidRPr="007A358D" w:rsidRDefault="00A97C15" w:rsidP="00D67A93">
            <w:pPr>
              <w:jc w:val="center"/>
              <w:rPr>
                <w:rFonts w:ascii="Times New Roman" w:hAnsi="Times New Roman" w:cs="Times New Roman"/>
                <w:sz w:val="20"/>
              </w:rPr>
            </w:pPr>
            <w:r w:rsidRPr="007A358D">
              <w:rPr>
                <w:rFonts w:ascii="Times New Roman" w:hAnsi="Times New Roman" w:cs="Times New Roman"/>
                <w:sz w:val="20"/>
              </w:rPr>
              <w:t>40</w:t>
            </w:r>
          </w:p>
        </w:tc>
        <w:tc>
          <w:tcPr>
            <w:tcW w:w="2836" w:type="dxa"/>
          </w:tcPr>
          <w:p w:rsidR="00A97C15" w:rsidRPr="007A358D" w:rsidRDefault="00A97C15" w:rsidP="00D67A93">
            <w:pPr>
              <w:jc w:val="center"/>
              <w:rPr>
                <w:rFonts w:ascii="Times New Roman" w:hAnsi="Times New Roman" w:cs="Times New Roman"/>
                <w:sz w:val="20"/>
              </w:rPr>
            </w:pPr>
            <w:r w:rsidRPr="007A358D">
              <w:rPr>
                <w:rFonts w:ascii="Times New Roman" w:hAnsi="Times New Roman" w:cs="Times New Roman"/>
                <w:sz w:val="20"/>
              </w:rPr>
              <w:t xml:space="preserve">до 150 кв. м торговой площади – </w:t>
            </w:r>
            <w:r w:rsidR="00371D0D">
              <w:rPr>
                <w:rFonts w:ascii="Times New Roman" w:hAnsi="Times New Roman" w:cs="Times New Roman"/>
                <w:sz w:val="20"/>
              </w:rPr>
              <w:t>5</w:t>
            </w:r>
            <w:r w:rsidRPr="007A358D">
              <w:rPr>
                <w:rFonts w:ascii="Times New Roman" w:hAnsi="Times New Roman" w:cs="Times New Roman"/>
                <w:sz w:val="20"/>
              </w:rPr>
              <w:t>0;</w:t>
            </w:r>
          </w:p>
          <w:p w:rsidR="00A97C15" w:rsidRPr="007A358D" w:rsidRDefault="00A97C15" w:rsidP="00D67A93">
            <w:pPr>
              <w:jc w:val="center"/>
              <w:rPr>
                <w:rFonts w:ascii="Times New Roman" w:hAnsi="Times New Roman" w:cs="Times New Roman"/>
                <w:sz w:val="20"/>
              </w:rPr>
            </w:pPr>
            <w:r w:rsidRPr="007A358D">
              <w:rPr>
                <w:rFonts w:ascii="Times New Roman" w:hAnsi="Times New Roman" w:cs="Times New Roman"/>
                <w:sz w:val="20"/>
              </w:rPr>
              <w:t xml:space="preserve">более 150 кв. м. торговой площади – </w:t>
            </w:r>
            <w:r w:rsidR="00371D0D">
              <w:rPr>
                <w:rFonts w:ascii="Times New Roman" w:hAnsi="Times New Roman" w:cs="Times New Roman"/>
                <w:sz w:val="20"/>
              </w:rPr>
              <w:t>4</w:t>
            </w:r>
            <w:r w:rsidRPr="007A358D">
              <w:rPr>
                <w:rFonts w:ascii="Times New Roman" w:hAnsi="Times New Roman" w:cs="Times New Roman"/>
                <w:sz w:val="20"/>
              </w:rPr>
              <w:t>0.</w:t>
            </w:r>
          </w:p>
        </w:tc>
      </w:tr>
      <w:tr w:rsidR="00A50D2D" w:rsidRPr="00D22D3E" w:rsidTr="007A358D">
        <w:tc>
          <w:tcPr>
            <w:tcW w:w="2552"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Минимальный отступ от красных линий</w:t>
            </w:r>
          </w:p>
        </w:tc>
        <w:tc>
          <w:tcPr>
            <w:tcW w:w="1417"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м</w:t>
            </w:r>
          </w:p>
        </w:tc>
        <w:tc>
          <w:tcPr>
            <w:tcW w:w="2551"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3</w:t>
            </w:r>
          </w:p>
        </w:tc>
        <w:tc>
          <w:tcPr>
            <w:tcW w:w="2836"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3</w:t>
            </w:r>
          </w:p>
        </w:tc>
      </w:tr>
      <w:tr w:rsidR="00A50D2D" w:rsidRPr="00D22D3E" w:rsidTr="007A358D">
        <w:tc>
          <w:tcPr>
            <w:tcW w:w="2552"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Минимальный отступ от границ земельного участка</w:t>
            </w:r>
          </w:p>
        </w:tc>
        <w:tc>
          <w:tcPr>
            <w:tcW w:w="1417"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м</w:t>
            </w:r>
          </w:p>
        </w:tc>
        <w:tc>
          <w:tcPr>
            <w:tcW w:w="2551"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3</w:t>
            </w:r>
          </w:p>
        </w:tc>
        <w:tc>
          <w:tcPr>
            <w:tcW w:w="2836" w:type="dxa"/>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sz w:val="20"/>
              </w:rPr>
              <w:t>3</w:t>
            </w:r>
          </w:p>
        </w:tc>
      </w:tr>
      <w:tr w:rsidR="00A50D2D" w:rsidRPr="00D22D3E" w:rsidTr="007A358D">
        <w:tc>
          <w:tcPr>
            <w:tcW w:w="9356" w:type="dxa"/>
            <w:gridSpan w:val="4"/>
          </w:tcPr>
          <w:p w:rsidR="00A50D2D" w:rsidRPr="007A358D" w:rsidRDefault="00A50D2D" w:rsidP="00D67A93">
            <w:pPr>
              <w:jc w:val="center"/>
              <w:rPr>
                <w:rFonts w:ascii="Times New Roman" w:hAnsi="Times New Roman" w:cs="Times New Roman"/>
                <w:sz w:val="20"/>
              </w:rPr>
            </w:pPr>
            <w:r w:rsidRPr="007A358D">
              <w:rPr>
                <w:rFonts w:ascii="Times New Roman" w:hAnsi="Times New Roman" w:cs="Times New Roman"/>
                <w:b/>
                <w:sz w:val="20"/>
              </w:rPr>
              <w:t>Иные показатели</w:t>
            </w:r>
          </w:p>
        </w:tc>
      </w:tr>
      <w:tr w:rsidR="00A50D2D" w:rsidRPr="00D22D3E" w:rsidTr="007A358D">
        <w:tc>
          <w:tcPr>
            <w:tcW w:w="9356" w:type="dxa"/>
            <w:gridSpan w:val="4"/>
          </w:tcPr>
          <w:p w:rsidR="00A50D2D" w:rsidRPr="007A358D" w:rsidRDefault="00A50D2D" w:rsidP="00D67A93">
            <w:pPr>
              <w:tabs>
                <w:tab w:val="left" w:pos="282"/>
              </w:tabs>
              <w:jc w:val="center"/>
              <w:rPr>
                <w:rFonts w:ascii="Times New Roman" w:hAnsi="Times New Roman" w:cs="Times New Roman"/>
                <w:sz w:val="20"/>
              </w:rPr>
            </w:pPr>
            <w:r w:rsidRPr="007A358D">
              <w:rPr>
                <w:rFonts w:ascii="Times New Roman" w:eastAsia="Calibri" w:hAnsi="Times New Roman" w:cs="Times New Roman"/>
                <w:sz w:val="20"/>
              </w:rPr>
              <w:t>Минимальный процент озеленения – 25</w:t>
            </w:r>
            <w:r w:rsidR="00371D0D">
              <w:rPr>
                <w:rFonts w:ascii="Times New Roman" w:eastAsia="Calibri" w:hAnsi="Times New Roman" w:cs="Times New Roman"/>
                <w:sz w:val="20"/>
              </w:rPr>
              <w:t>, для магазинов - 10</w:t>
            </w:r>
            <w:r w:rsidRPr="007A358D">
              <w:rPr>
                <w:rFonts w:ascii="Times New Roman" w:eastAsia="Calibri" w:hAnsi="Times New Roman" w:cs="Times New Roman"/>
                <w:sz w:val="20"/>
              </w:rPr>
              <w:t>.</w:t>
            </w:r>
          </w:p>
        </w:tc>
      </w:tr>
    </w:tbl>
    <w:p w:rsidR="00D67A93" w:rsidRDefault="00D67A93" w:rsidP="005461D2">
      <w:pPr>
        <w:pStyle w:val="S"/>
        <w:spacing w:line="240" w:lineRule="auto"/>
        <w:ind w:firstLine="709"/>
      </w:pPr>
    </w:p>
    <w:p w:rsidR="00A50D2D" w:rsidRPr="00D22D3E" w:rsidRDefault="00A50D2D" w:rsidP="005461D2">
      <w:pPr>
        <w:pStyle w:val="S"/>
        <w:spacing w:line="240" w:lineRule="auto"/>
        <w:ind w:firstLine="709"/>
      </w:pPr>
      <w:r w:rsidRPr="00D22D3E">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 xml:space="preserve">6. Вспомогательные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112C2F" w:rsidP="00192EF7">
      <w:pPr>
        <w:pStyle w:val="S"/>
        <w:numPr>
          <w:ilvl w:val="0"/>
          <w:numId w:val="35"/>
        </w:numPr>
        <w:tabs>
          <w:tab w:val="left" w:pos="993"/>
        </w:tabs>
        <w:spacing w:line="240" w:lineRule="auto"/>
        <w:ind w:left="0" w:firstLine="709"/>
      </w:pPr>
      <w:proofErr w:type="gramStart"/>
      <w:r w:rsidRPr="00D22D3E">
        <w:t>к</w:t>
      </w:r>
      <w:r w:rsidR="00A50D2D" w:rsidRPr="00D22D3E">
        <w:t>оммунальное обслуживание (3.1) (</w:t>
      </w:r>
      <w:r w:rsidR="00830332" w:rsidRPr="00830332">
        <w:t>размещение зданий и сооружений в целях обеспечения физических и юридических лиц коммунальными услугами.</w:t>
      </w:r>
      <w:proofErr w:type="gramEnd"/>
      <w:r w:rsidR="00830332" w:rsidRPr="00830332">
        <w:t xml:space="preserve"> </w:t>
      </w:r>
      <w:proofErr w:type="gramStart"/>
      <w:r w:rsidR="00830332" w:rsidRPr="00830332">
        <w:t xml:space="preserve">Содержание данного вида </w:t>
      </w:r>
      <w:r w:rsidR="00E800FC" w:rsidRPr="00830332">
        <w:t>разрешённого</w:t>
      </w:r>
      <w:r w:rsidR="00830332" w:rsidRPr="00830332">
        <w:t xml:space="preserve"> использования включает в себя содержание видов </w:t>
      </w:r>
      <w:r w:rsidR="00E800FC" w:rsidRPr="00830332">
        <w:t>разрешённого</w:t>
      </w:r>
      <w:r w:rsidR="00830332" w:rsidRPr="00830332">
        <w:t xml:space="preserve"> использования с кодами 3.1.1 - 3.1.2, а именно: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w:t>
      </w:r>
      <w:proofErr w:type="gramEnd"/>
      <w:r w:rsidR="00830332" w:rsidRPr="00830332">
        <w:t xml:space="preserve"> </w:t>
      </w:r>
      <w:proofErr w:type="gramStart"/>
      <w:r w:rsidR="00830332" w:rsidRPr="00830332">
        <w:t>и аварийной техники, сооружений, необходимых для сбора и плавки снега</w:t>
      </w:r>
      <w:r w:rsidR="004C1104">
        <w:t>)</w:t>
      </w:r>
      <w:r w:rsidR="00830332" w:rsidRPr="00830332">
        <w:t xml:space="preserve"> (3.1.1), размещение зданий, предназначенных для </w:t>
      </w:r>
      <w:r w:rsidR="00E800FC" w:rsidRPr="00830332">
        <w:t>приёма</w:t>
      </w:r>
      <w:r w:rsidR="00830332" w:rsidRPr="00830332">
        <w:t xml:space="preserve"> физических и юридических лиц в связи с предоставлением им коммунальных услуг</w:t>
      </w:r>
      <w:r w:rsidR="00830332">
        <w:t xml:space="preserve"> </w:t>
      </w:r>
      <w:r w:rsidR="00830332" w:rsidRPr="00830332">
        <w:t>(3.1.2)</w:t>
      </w:r>
      <w:r w:rsidR="00A50D2D" w:rsidRPr="00D22D3E">
        <w:t>)</w:t>
      </w:r>
      <w:r w:rsidRPr="00D22D3E">
        <w:t>;</w:t>
      </w:r>
      <w:proofErr w:type="gramEnd"/>
    </w:p>
    <w:p w:rsidR="00A50D2D" w:rsidRPr="00D22D3E" w:rsidRDefault="008C5386" w:rsidP="00192EF7">
      <w:pPr>
        <w:pStyle w:val="S"/>
        <w:numPr>
          <w:ilvl w:val="0"/>
          <w:numId w:val="35"/>
        </w:numPr>
        <w:tabs>
          <w:tab w:val="left" w:pos="993"/>
        </w:tabs>
        <w:spacing w:line="240" w:lineRule="auto"/>
        <w:ind w:left="0" w:firstLine="709"/>
      </w:pPr>
      <w:r w:rsidRPr="008C5386">
        <w:t xml:space="preserve">служебные гаражи (4.9)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E800FC" w:rsidRPr="008C5386">
        <w:t>разрешённого</w:t>
      </w:r>
      <w:r w:rsidRPr="008C5386">
        <w:t xml:space="preserve"> использования с кодами 3.0, 4.0, а также для стоянки и хранения транспортных средств общего пользования, в том числе в депо</w:t>
      </w:r>
      <w:r w:rsidR="00A50D2D" w:rsidRPr="00D22D3E">
        <w:t>).</w:t>
      </w:r>
    </w:p>
    <w:p w:rsidR="00A50D2D" w:rsidRDefault="004D3725" w:rsidP="008433C1">
      <w:pPr>
        <w:pStyle w:val="S"/>
        <w:numPr>
          <w:ilvl w:val="0"/>
          <w:numId w:val="19"/>
        </w:numPr>
        <w:spacing w:line="240" w:lineRule="auto"/>
      </w:pPr>
      <w:r w:rsidRPr="00D22D3E">
        <w:t xml:space="preserve">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D67A93" w:rsidRPr="00D22D3E" w:rsidRDefault="00D67A93" w:rsidP="005461D2">
      <w:pPr>
        <w:pStyle w:val="S"/>
        <w:spacing w:line="240" w:lineRule="auto"/>
        <w:ind w:firstLine="709"/>
      </w:pPr>
    </w:p>
    <w:tbl>
      <w:tblPr>
        <w:tblStyle w:val="af3"/>
        <w:tblW w:w="9356" w:type="dxa"/>
        <w:tblInd w:w="108" w:type="dxa"/>
        <w:tblLayout w:type="fixed"/>
        <w:tblLook w:val="04A0"/>
      </w:tblPr>
      <w:tblGrid>
        <w:gridCol w:w="2552"/>
        <w:gridCol w:w="1417"/>
        <w:gridCol w:w="2409"/>
        <w:gridCol w:w="2978"/>
      </w:tblGrid>
      <w:tr w:rsidR="00A50D2D" w:rsidRPr="00D22D3E" w:rsidTr="007A17DA">
        <w:tc>
          <w:tcPr>
            <w:tcW w:w="2552" w:type="dxa"/>
            <w:vMerge w:val="restart"/>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Виды параметров</w:t>
            </w:r>
          </w:p>
        </w:tc>
        <w:tc>
          <w:tcPr>
            <w:tcW w:w="1417" w:type="dxa"/>
            <w:vMerge w:val="restart"/>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Единицы измерения</w:t>
            </w:r>
          </w:p>
        </w:tc>
        <w:tc>
          <w:tcPr>
            <w:tcW w:w="5387" w:type="dxa"/>
            <w:gridSpan w:val="2"/>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 xml:space="preserve">Значения параметров применительно к вспомогательным видам </w:t>
            </w:r>
            <w:r w:rsidR="008734A0" w:rsidRPr="007A17DA">
              <w:rPr>
                <w:rFonts w:ascii="Times New Roman" w:hAnsi="Times New Roman" w:cs="Times New Roman"/>
                <w:sz w:val="20"/>
              </w:rPr>
              <w:t>разрешённого</w:t>
            </w:r>
            <w:r w:rsidRPr="007A17DA">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7A17DA">
        <w:tc>
          <w:tcPr>
            <w:tcW w:w="2552" w:type="dxa"/>
            <w:vMerge/>
          </w:tcPr>
          <w:p w:rsidR="00A50D2D" w:rsidRPr="007A17DA" w:rsidRDefault="00A50D2D" w:rsidP="00D67A93">
            <w:pPr>
              <w:jc w:val="center"/>
              <w:rPr>
                <w:rFonts w:ascii="Times New Roman" w:hAnsi="Times New Roman" w:cs="Times New Roman"/>
                <w:sz w:val="20"/>
              </w:rPr>
            </w:pPr>
          </w:p>
        </w:tc>
        <w:tc>
          <w:tcPr>
            <w:tcW w:w="1417" w:type="dxa"/>
            <w:vMerge/>
          </w:tcPr>
          <w:p w:rsidR="00A50D2D" w:rsidRPr="007A17DA" w:rsidRDefault="00A50D2D" w:rsidP="00D67A93">
            <w:pPr>
              <w:jc w:val="center"/>
              <w:rPr>
                <w:rFonts w:ascii="Times New Roman" w:hAnsi="Times New Roman" w:cs="Times New Roman"/>
                <w:sz w:val="20"/>
              </w:rPr>
            </w:pPr>
          </w:p>
        </w:tc>
        <w:tc>
          <w:tcPr>
            <w:tcW w:w="2409"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Коммунальное обслуживание</w:t>
            </w:r>
          </w:p>
        </w:tc>
        <w:tc>
          <w:tcPr>
            <w:tcW w:w="2978" w:type="dxa"/>
          </w:tcPr>
          <w:p w:rsidR="00A50D2D" w:rsidRPr="007A17DA" w:rsidRDefault="00D544B0" w:rsidP="00D67A93">
            <w:pPr>
              <w:jc w:val="center"/>
              <w:rPr>
                <w:rFonts w:ascii="Times New Roman" w:hAnsi="Times New Roman" w:cs="Times New Roman"/>
                <w:sz w:val="20"/>
              </w:rPr>
            </w:pPr>
            <w:r>
              <w:rPr>
                <w:rFonts w:ascii="Times New Roman" w:hAnsi="Times New Roman" w:cs="Times New Roman"/>
                <w:sz w:val="20"/>
              </w:rPr>
              <w:t>Служебные гаражи</w:t>
            </w:r>
          </w:p>
        </w:tc>
      </w:tr>
      <w:tr w:rsidR="00A50D2D" w:rsidRPr="00D22D3E" w:rsidTr="007A17DA">
        <w:tc>
          <w:tcPr>
            <w:tcW w:w="9356" w:type="dxa"/>
            <w:gridSpan w:val="4"/>
          </w:tcPr>
          <w:p w:rsidR="00A50D2D" w:rsidRPr="007A17DA" w:rsidRDefault="00A50D2D" w:rsidP="00D67A93">
            <w:pPr>
              <w:jc w:val="center"/>
              <w:rPr>
                <w:rFonts w:ascii="Times New Roman" w:hAnsi="Times New Roman" w:cs="Times New Roman"/>
                <w:b/>
                <w:sz w:val="20"/>
              </w:rPr>
            </w:pPr>
            <w:r w:rsidRPr="007A17DA">
              <w:rPr>
                <w:rFonts w:ascii="Times New Roman" w:hAnsi="Times New Roman" w:cs="Times New Roman"/>
                <w:b/>
                <w:sz w:val="20"/>
              </w:rPr>
              <w:t>Предельные параметры земельных участков</w:t>
            </w:r>
          </w:p>
        </w:tc>
      </w:tr>
      <w:tr w:rsidR="00A50D2D" w:rsidRPr="00D22D3E" w:rsidTr="007A17DA">
        <w:tc>
          <w:tcPr>
            <w:tcW w:w="2552"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Минимальная ширина земельного участка</w:t>
            </w:r>
          </w:p>
        </w:tc>
        <w:tc>
          <w:tcPr>
            <w:tcW w:w="1417"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м</w:t>
            </w:r>
          </w:p>
        </w:tc>
        <w:tc>
          <w:tcPr>
            <w:tcW w:w="2409"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1</w:t>
            </w:r>
          </w:p>
        </w:tc>
        <w:tc>
          <w:tcPr>
            <w:tcW w:w="2978"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4</w:t>
            </w:r>
          </w:p>
        </w:tc>
      </w:tr>
      <w:tr w:rsidR="00A50D2D" w:rsidRPr="00D22D3E" w:rsidTr="007A17DA">
        <w:tc>
          <w:tcPr>
            <w:tcW w:w="2552"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Минимальная площадь земельного участка</w:t>
            </w:r>
          </w:p>
        </w:tc>
        <w:tc>
          <w:tcPr>
            <w:tcW w:w="1417"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кв. м</w:t>
            </w:r>
          </w:p>
        </w:tc>
        <w:tc>
          <w:tcPr>
            <w:tcW w:w="2409"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1</w:t>
            </w:r>
          </w:p>
        </w:tc>
        <w:tc>
          <w:tcPr>
            <w:tcW w:w="2978"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24</w:t>
            </w:r>
          </w:p>
        </w:tc>
      </w:tr>
      <w:tr w:rsidR="00A50D2D" w:rsidRPr="00D22D3E" w:rsidTr="007A17DA">
        <w:tc>
          <w:tcPr>
            <w:tcW w:w="2552"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Максимальная площадь земельного участка</w:t>
            </w:r>
          </w:p>
        </w:tc>
        <w:tc>
          <w:tcPr>
            <w:tcW w:w="1417"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кв. м</w:t>
            </w:r>
          </w:p>
        </w:tc>
        <w:tc>
          <w:tcPr>
            <w:tcW w:w="2409"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w:t>
            </w:r>
          </w:p>
        </w:tc>
        <w:tc>
          <w:tcPr>
            <w:tcW w:w="2978"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w:t>
            </w:r>
          </w:p>
        </w:tc>
      </w:tr>
      <w:tr w:rsidR="00A50D2D" w:rsidRPr="00D22D3E" w:rsidTr="007A17DA">
        <w:tc>
          <w:tcPr>
            <w:tcW w:w="9356" w:type="dxa"/>
            <w:gridSpan w:val="4"/>
          </w:tcPr>
          <w:p w:rsidR="00D67A93" w:rsidRDefault="00A50D2D" w:rsidP="00D67A93">
            <w:pPr>
              <w:jc w:val="center"/>
              <w:rPr>
                <w:rFonts w:ascii="Times New Roman" w:hAnsi="Times New Roman" w:cs="Times New Roman"/>
                <w:b/>
                <w:sz w:val="20"/>
              </w:rPr>
            </w:pPr>
            <w:r w:rsidRPr="007A17DA">
              <w:rPr>
                <w:rFonts w:ascii="Times New Roman" w:hAnsi="Times New Roman" w:cs="Times New Roman"/>
                <w:b/>
                <w:sz w:val="20"/>
              </w:rPr>
              <w:t xml:space="preserve">Предельные параметры </w:t>
            </w:r>
            <w:r w:rsidR="008734A0" w:rsidRPr="007A17DA">
              <w:rPr>
                <w:rFonts w:ascii="Times New Roman" w:hAnsi="Times New Roman" w:cs="Times New Roman"/>
                <w:b/>
                <w:sz w:val="20"/>
              </w:rPr>
              <w:t>разрешённого</w:t>
            </w:r>
            <w:r w:rsidR="00D67A93">
              <w:rPr>
                <w:rFonts w:ascii="Times New Roman" w:hAnsi="Times New Roman" w:cs="Times New Roman"/>
                <w:b/>
                <w:sz w:val="20"/>
              </w:rPr>
              <w:t xml:space="preserve"> строительства,</w:t>
            </w:r>
          </w:p>
          <w:p w:rsidR="00A50D2D" w:rsidRPr="007A17DA" w:rsidRDefault="00D67A93" w:rsidP="00D67A93">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7A17DA">
              <w:rPr>
                <w:rFonts w:ascii="Times New Roman" w:hAnsi="Times New Roman" w:cs="Times New Roman"/>
                <w:b/>
                <w:sz w:val="20"/>
              </w:rPr>
              <w:t>объектов капитального строительства</w:t>
            </w:r>
          </w:p>
        </w:tc>
      </w:tr>
      <w:tr w:rsidR="00A50D2D" w:rsidRPr="00D22D3E" w:rsidTr="007A17DA">
        <w:tc>
          <w:tcPr>
            <w:tcW w:w="2552"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Максимальное количество этажей</w:t>
            </w:r>
          </w:p>
        </w:tc>
        <w:tc>
          <w:tcPr>
            <w:tcW w:w="1417"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этаж</w:t>
            </w:r>
          </w:p>
        </w:tc>
        <w:tc>
          <w:tcPr>
            <w:tcW w:w="2409"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не подлежит ограничению</w:t>
            </w:r>
          </w:p>
        </w:tc>
        <w:tc>
          <w:tcPr>
            <w:tcW w:w="2978"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1</w:t>
            </w:r>
          </w:p>
        </w:tc>
      </w:tr>
      <w:tr w:rsidR="00A50D2D" w:rsidRPr="00D22D3E" w:rsidTr="007A17DA">
        <w:tc>
          <w:tcPr>
            <w:tcW w:w="2552"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Максимальный процент застройки участка</w:t>
            </w:r>
          </w:p>
        </w:tc>
        <w:tc>
          <w:tcPr>
            <w:tcW w:w="1417"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w:t>
            </w:r>
          </w:p>
        </w:tc>
        <w:tc>
          <w:tcPr>
            <w:tcW w:w="2409"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80</w:t>
            </w:r>
          </w:p>
        </w:tc>
        <w:tc>
          <w:tcPr>
            <w:tcW w:w="2978"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100</w:t>
            </w:r>
          </w:p>
        </w:tc>
      </w:tr>
      <w:tr w:rsidR="00A50D2D" w:rsidRPr="00D22D3E" w:rsidTr="007A17DA">
        <w:tc>
          <w:tcPr>
            <w:tcW w:w="2552"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Минимальный отступ от красных линий</w:t>
            </w:r>
          </w:p>
        </w:tc>
        <w:tc>
          <w:tcPr>
            <w:tcW w:w="1417"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м</w:t>
            </w:r>
          </w:p>
        </w:tc>
        <w:tc>
          <w:tcPr>
            <w:tcW w:w="2409"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0</w:t>
            </w:r>
          </w:p>
        </w:tc>
        <w:tc>
          <w:tcPr>
            <w:tcW w:w="2978"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3</w:t>
            </w:r>
          </w:p>
        </w:tc>
      </w:tr>
      <w:tr w:rsidR="00A50D2D" w:rsidRPr="00D22D3E" w:rsidTr="007A17DA">
        <w:tc>
          <w:tcPr>
            <w:tcW w:w="2552"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Минимальный отступ от границ земельного участка</w:t>
            </w:r>
          </w:p>
        </w:tc>
        <w:tc>
          <w:tcPr>
            <w:tcW w:w="1417"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м</w:t>
            </w:r>
          </w:p>
        </w:tc>
        <w:tc>
          <w:tcPr>
            <w:tcW w:w="2409"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0</w:t>
            </w:r>
          </w:p>
        </w:tc>
        <w:tc>
          <w:tcPr>
            <w:tcW w:w="2978" w:type="dxa"/>
          </w:tcPr>
          <w:p w:rsidR="00A50D2D" w:rsidRPr="007A17DA" w:rsidRDefault="00A50D2D" w:rsidP="00D67A93">
            <w:pPr>
              <w:jc w:val="center"/>
              <w:rPr>
                <w:rFonts w:ascii="Times New Roman" w:hAnsi="Times New Roman" w:cs="Times New Roman"/>
                <w:sz w:val="20"/>
              </w:rPr>
            </w:pPr>
            <w:r w:rsidRPr="007A17DA">
              <w:rPr>
                <w:rFonts w:ascii="Times New Roman" w:hAnsi="Times New Roman" w:cs="Times New Roman"/>
                <w:sz w:val="20"/>
              </w:rPr>
              <w:t>3</w:t>
            </w:r>
          </w:p>
        </w:tc>
      </w:tr>
    </w:tbl>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8. Ограничения использования земельных участков и объектов капитального строительства:</w:t>
      </w:r>
      <w:r w:rsidR="006B018E" w:rsidRPr="00D22D3E">
        <w:t xml:space="preserve"> н</w:t>
      </w:r>
      <w:r w:rsidR="00A50D2D" w:rsidRPr="00D22D3E">
        <w:t>е допускается размещение объектов, причиняющих вред окружающей среде и санитарному благополучию, требующих установления санитарно–защитных зон.</w:t>
      </w:r>
    </w:p>
    <w:p w:rsidR="00A50D2D" w:rsidRPr="00D22D3E" w:rsidRDefault="00A50D2D" w:rsidP="005461D2">
      <w:pPr>
        <w:pStyle w:val="S"/>
        <w:spacing w:line="240" w:lineRule="auto"/>
        <w:ind w:firstLine="709"/>
      </w:pPr>
    </w:p>
    <w:p w:rsidR="00A50D2D" w:rsidRDefault="001C4909" w:rsidP="005461D2">
      <w:pPr>
        <w:pStyle w:val="3"/>
        <w:tabs>
          <w:tab w:val="left" w:pos="7655"/>
        </w:tabs>
        <w:spacing w:line="240" w:lineRule="auto"/>
        <w:ind w:firstLine="709"/>
        <w:rPr>
          <w:caps/>
          <w:szCs w:val="24"/>
        </w:rPr>
      </w:pPr>
      <w:bookmarkStart w:id="143" w:name="_Toc467677920"/>
      <w:bookmarkStart w:id="144" w:name="_Toc10298248"/>
      <w:r w:rsidRPr="00D22D3E">
        <w:rPr>
          <w:b w:val="0"/>
          <w:szCs w:val="24"/>
        </w:rPr>
        <w:t xml:space="preserve">Статья </w:t>
      </w:r>
      <w:r w:rsidR="00617FD5" w:rsidRPr="00D22D3E">
        <w:rPr>
          <w:b w:val="0"/>
          <w:szCs w:val="24"/>
        </w:rPr>
        <w:t>4</w:t>
      </w:r>
      <w:r w:rsidR="00DE0C3E">
        <w:rPr>
          <w:b w:val="0"/>
          <w:szCs w:val="24"/>
        </w:rPr>
        <w:t>5</w:t>
      </w:r>
      <w:r w:rsidRPr="00D22D3E">
        <w:rPr>
          <w:b w:val="0"/>
          <w:szCs w:val="24"/>
        </w:rPr>
        <w:t>.</w:t>
      </w:r>
      <w:r w:rsidRPr="00D22D3E">
        <w:rPr>
          <w:szCs w:val="24"/>
        </w:rPr>
        <w:t xml:space="preserve"> Зона культового назначения </w:t>
      </w:r>
      <w:r w:rsidR="00A50D2D" w:rsidRPr="00D22D3E">
        <w:rPr>
          <w:caps/>
          <w:szCs w:val="24"/>
        </w:rPr>
        <w:t>(</w:t>
      </w:r>
      <w:r w:rsidRPr="00D22D3E">
        <w:rPr>
          <w:szCs w:val="24"/>
        </w:rPr>
        <w:t>ОР</w:t>
      </w:r>
      <w:r w:rsidR="00A50D2D" w:rsidRPr="00D22D3E">
        <w:rPr>
          <w:caps/>
          <w:szCs w:val="24"/>
        </w:rPr>
        <w:t>)</w:t>
      </w:r>
      <w:bookmarkEnd w:id="143"/>
      <w:bookmarkEnd w:id="144"/>
      <w:r w:rsidR="00A50D2D" w:rsidRPr="00D22D3E">
        <w:rPr>
          <w:caps/>
          <w:szCs w:val="24"/>
        </w:rPr>
        <w:t xml:space="preserve"> </w:t>
      </w:r>
    </w:p>
    <w:p w:rsidR="00DE0C3E" w:rsidRPr="00DE0C3E" w:rsidRDefault="00DE0C3E" w:rsidP="00DE0C3E"/>
    <w:p w:rsidR="00A50D2D" w:rsidRPr="00D22D3E" w:rsidRDefault="006B018E" w:rsidP="005461D2">
      <w:pPr>
        <w:pStyle w:val="S"/>
        <w:spacing w:line="240" w:lineRule="auto"/>
        <w:ind w:firstLine="709"/>
      </w:pPr>
      <w:r w:rsidRPr="00D22D3E">
        <w:t xml:space="preserve">1. </w:t>
      </w:r>
      <w:r w:rsidR="00A50D2D" w:rsidRPr="00D22D3E">
        <w:t>Зона культового назначения выделена для строительства, содержания и использования объектов капитального строительства религиозного назначения.</w:t>
      </w:r>
    </w:p>
    <w:p w:rsidR="00A50D2D" w:rsidRPr="00D22D3E" w:rsidRDefault="004D3725" w:rsidP="005461D2">
      <w:pPr>
        <w:pStyle w:val="S"/>
        <w:spacing w:line="240" w:lineRule="auto"/>
        <w:ind w:firstLine="709"/>
      </w:pPr>
      <w:r w:rsidRPr="00D22D3E">
        <w:t xml:space="preserve">2. Основные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112C2F" w:rsidP="00724EBB">
      <w:pPr>
        <w:pStyle w:val="S"/>
        <w:numPr>
          <w:ilvl w:val="0"/>
          <w:numId w:val="36"/>
        </w:numPr>
        <w:tabs>
          <w:tab w:val="left" w:pos="993"/>
        </w:tabs>
        <w:spacing w:line="240" w:lineRule="auto"/>
        <w:ind w:left="0" w:firstLine="709"/>
      </w:pPr>
      <w:proofErr w:type="gramStart"/>
      <w:r w:rsidRPr="00D22D3E">
        <w:t>р</w:t>
      </w:r>
      <w:r w:rsidR="00A50D2D" w:rsidRPr="00D22D3E">
        <w:t>елигиозное использование (3.7) (</w:t>
      </w:r>
      <w:r w:rsidR="00FE6F3F">
        <w:t>р</w:t>
      </w:r>
      <w:r w:rsidR="00F406DF" w:rsidRPr="00F406DF">
        <w:t>азмещение зданий и сооружений религиозного использования.</w:t>
      </w:r>
      <w:proofErr w:type="gramEnd"/>
      <w:r w:rsidR="00F406DF" w:rsidRPr="00F406DF">
        <w:t xml:space="preserve"> </w:t>
      </w:r>
      <w:proofErr w:type="gramStart"/>
      <w:r w:rsidR="00F406DF" w:rsidRPr="00F406DF">
        <w:t xml:space="preserve">Содержание данного вида </w:t>
      </w:r>
      <w:r w:rsidR="00E800FC" w:rsidRPr="00F406DF">
        <w:t>разрешённого</w:t>
      </w:r>
      <w:r w:rsidR="00F406DF" w:rsidRPr="00F406DF">
        <w:t xml:space="preserve"> использования включает в себя содержание видов </w:t>
      </w:r>
      <w:r w:rsidR="00E800FC" w:rsidRPr="00F406DF">
        <w:t>разрешённого</w:t>
      </w:r>
      <w:r w:rsidR="00F406DF" w:rsidRPr="00F406DF">
        <w:t xml:space="preserve"> использования с кодами 3.7.1 - 3.7.2</w:t>
      </w:r>
      <w:r w:rsidR="00A50D2D" w:rsidRPr="00D22D3E">
        <w:t>)</w:t>
      </w:r>
      <w:r w:rsidRPr="00D22D3E">
        <w:t>;</w:t>
      </w:r>
      <w:proofErr w:type="gramEnd"/>
    </w:p>
    <w:p w:rsidR="00A50D2D" w:rsidRPr="00D22D3E" w:rsidRDefault="006857D8" w:rsidP="00724EBB">
      <w:pPr>
        <w:pStyle w:val="S"/>
        <w:numPr>
          <w:ilvl w:val="0"/>
          <w:numId w:val="36"/>
        </w:numPr>
        <w:tabs>
          <w:tab w:val="left" w:pos="993"/>
        </w:tabs>
        <w:spacing w:line="240" w:lineRule="auto"/>
        <w:ind w:left="0" w:firstLine="709"/>
      </w:pPr>
      <w:r w:rsidRPr="006857D8">
        <w:t>земельные участки (территории) общего пользования (12.0) (размещение объектов улично-дорожной сети: автомобильных дорог</w:t>
      </w:r>
      <w:r w:rsidR="00BE70E2">
        <w:t>,</w:t>
      </w:r>
      <w:r w:rsidRPr="006857D8">
        <w:t xml:space="preserve"> пешеходных тротуаров в границах </w:t>
      </w:r>
      <w:r w:rsidR="00E800FC" w:rsidRPr="006857D8">
        <w:t>населённых</w:t>
      </w:r>
      <w:r w:rsidRPr="006857D8">
        <w:t xml:space="preserve"> пунктов, пешеходных переходов, бульваров, площадей, проездов, велодорожек и объектов </w:t>
      </w:r>
      <w:proofErr w:type="spellStart"/>
      <w:r w:rsidRPr="006857D8">
        <w:t>велотранспортной</w:t>
      </w:r>
      <w:proofErr w:type="spellEnd"/>
      <w:r w:rsidRPr="006857D8">
        <w:t xml:space="preserve"> и инженерной инфраструктуры; размещение придорожных стоянок (парковок) транспортных сре</w:t>
      </w:r>
      <w:proofErr w:type="gramStart"/>
      <w:r w:rsidRPr="006857D8">
        <w:t>дств в гр</w:t>
      </w:r>
      <w:proofErr w:type="gramEnd"/>
      <w:r w:rsidRPr="006857D8">
        <w:t xml:space="preserve">аницах городских улиц и дорог, за исключением предусмотренных видами </w:t>
      </w:r>
      <w:r w:rsidR="00E800FC" w:rsidRPr="006857D8">
        <w:t>разрешённого</w:t>
      </w:r>
      <w:r w:rsidRPr="006857D8">
        <w:t xml:space="preserve"> использования с кодами 2.7.1, 4.9, 7.2.3, а также некапитальных сооружений, предназначенных для охраны транспортных средств;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A50D2D" w:rsidRPr="00D22D3E">
        <w:t>.</w:t>
      </w:r>
    </w:p>
    <w:p w:rsidR="00A50D2D" w:rsidRDefault="004D3725" w:rsidP="005461D2">
      <w:pPr>
        <w:pStyle w:val="S"/>
        <w:spacing w:line="240" w:lineRule="auto"/>
        <w:ind w:firstLine="709"/>
      </w:pPr>
      <w:r w:rsidRPr="00D22D3E">
        <w:t xml:space="preserve">3.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D67A93" w:rsidRPr="00D22D3E" w:rsidRDefault="00D67A93" w:rsidP="005461D2">
      <w:pPr>
        <w:pStyle w:val="S"/>
        <w:spacing w:line="240" w:lineRule="auto"/>
        <w:ind w:firstLine="709"/>
      </w:pPr>
    </w:p>
    <w:tbl>
      <w:tblPr>
        <w:tblStyle w:val="af3"/>
        <w:tblW w:w="9356" w:type="dxa"/>
        <w:tblInd w:w="108" w:type="dxa"/>
        <w:tblLayout w:type="fixed"/>
        <w:tblLook w:val="04A0"/>
      </w:tblPr>
      <w:tblGrid>
        <w:gridCol w:w="2552"/>
        <w:gridCol w:w="1417"/>
        <w:gridCol w:w="5387"/>
      </w:tblGrid>
      <w:tr w:rsidR="00A50D2D" w:rsidRPr="00D22D3E" w:rsidTr="00FD2C4C">
        <w:tc>
          <w:tcPr>
            <w:tcW w:w="2552" w:type="dxa"/>
            <w:vMerge w:val="restart"/>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Виды параметров</w:t>
            </w:r>
          </w:p>
        </w:tc>
        <w:tc>
          <w:tcPr>
            <w:tcW w:w="1417" w:type="dxa"/>
            <w:vMerge w:val="restart"/>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Единицы измерения</w:t>
            </w:r>
          </w:p>
        </w:tc>
        <w:tc>
          <w:tcPr>
            <w:tcW w:w="5387"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 xml:space="preserve">Значения параметров применительно к основным видам </w:t>
            </w:r>
            <w:r w:rsidR="008734A0" w:rsidRPr="00FD2C4C">
              <w:rPr>
                <w:rFonts w:ascii="Times New Roman" w:hAnsi="Times New Roman" w:cs="Times New Roman"/>
                <w:sz w:val="20"/>
              </w:rPr>
              <w:t>разрешённого</w:t>
            </w:r>
            <w:r w:rsidRPr="00FD2C4C">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FD2C4C">
        <w:tc>
          <w:tcPr>
            <w:tcW w:w="2552" w:type="dxa"/>
            <w:vMerge/>
          </w:tcPr>
          <w:p w:rsidR="00A50D2D" w:rsidRPr="00FD2C4C" w:rsidRDefault="00A50D2D" w:rsidP="00D67A93">
            <w:pPr>
              <w:jc w:val="center"/>
              <w:rPr>
                <w:rFonts w:ascii="Times New Roman" w:hAnsi="Times New Roman" w:cs="Times New Roman"/>
                <w:sz w:val="20"/>
              </w:rPr>
            </w:pPr>
          </w:p>
        </w:tc>
        <w:tc>
          <w:tcPr>
            <w:tcW w:w="1417" w:type="dxa"/>
            <w:vMerge/>
          </w:tcPr>
          <w:p w:rsidR="00A50D2D" w:rsidRPr="00FD2C4C" w:rsidRDefault="00A50D2D" w:rsidP="00D67A93">
            <w:pPr>
              <w:jc w:val="center"/>
              <w:rPr>
                <w:rFonts w:ascii="Times New Roman" w:hAnsi="Times New Roman" w:cs="Times New Roman"/>
                <w:sz w:val="20"/>
              </w:rPr>
            </w:pPr>
          </w:p>
        </w:tc>
        <w:tc>
          <w:tcPr>
            <w:tcW w:w="5387"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Религиозное использование</w:t>
            </w:r>
          </w:p>
        </w:tc>
      </w:tr>
      <w:tr w:rsidR="00A50D2D" w:rsidRPr="00D22D3E" w:rsidTr="00FD2C4C">
        <w:tc>
          <w:tcPr>
            <w:tcW w:w="9356" w:type="dxa"/>
            <w:gridSpan w:val="3"/>
          </w:tcPr>
          <w:p w:rsidR="00A50D2D" w:rsidRPr="00FD2C4C" w:rsidRDefault="00A50D2D" w:rsidP="00D67A93">
            <w:pPr>
              <w:jc w:val="center"/>
              <w:rPr>
                <w:rFonts w:ascii="Times New Roman" w:hAnsi="Times New Roman" w:cs="Times New Roman"/>
                <w:b/>
                <w:sz w:val="20"/>
              </w:rPr>
            </w:pPr>
            <w:r w:rsidRPr="00FD2C4C">
              <w:rPr>
                <w:rFonts w:ascii="Times New Roman" w:hAnsi="Times New Roman" w:cs="Times New Roman"/>
                <w:b/>
                <w:sz w:val="20"/>
              </w:rPr>
              <w:t>Предельные параметры земельных участков</w:t>
            </w:r>
          </w:p>
        </w:tc>
      </w:tr>
      <w:tr w:rsidR="00A50D2D" w:rsidRPr="00D22D3E" w:rsidTr="00FD2C4C">
        <w:tc>
          <w:tcPr>
            <w:tcW w:w="2552"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Минимальная ширина земельного участка</w:t>
            </w:r>
          </w:p>
        </w:tc>
        <w:tc>
          <w:tcPr>
            <w:tcW w:w="1417"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м</w:t>
            </w:r>
          </w:p>
        </w:tc>
        <w:tc>
          <w:tcPr>
            <w:tcW w:w="5387"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20</w:t>
            </w:r>
          </w:p>
        </w:tc>
      </w:tr>
      <w:tr w:rsidR="00A50D2D" w:rsidRPr="00D22D3E" w:rsidTr="00FD2C4C">
        <w:tc>
          <w:tcPr>
            <w:tcW w:w="2552"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Минимальная площадь земельного участка</w:t>
            </w:r>
          </w:p>
        </w:tc>
        <w:tc>
          <w:tcPr>
            <w:tcW w:w="1417"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кв. м</w:t>
            </w:r>
          </w:p>
        </w:tc>
        <w:tc>
          <w:tcPr>
            <w:tcW w:w="5387"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500</w:t>
            </w:r>
          </w:p>
        </w:tc>
      </w:tr>
      <w:tr w:rsidR="00A50D2D" w:rsidRPr="00D22D3E" w:rsidTr="00FD2C4C">
        <w:tc>
          <w:tcPr>
            <w:tcW w:w="2552"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Максимальная площадь земельного участка</w:t>
            </w:r>
          </w:p>
        </w:tc>
        <w:tc>
          <w:tcPr>
            <w:tcW w:w="1417"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кв. м</w:t>
            </w:r>
          </w:p>
        </w:tc>
        <w:tc>
          <w:tcPr>
            <w:tcW w:w="5387"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w:t>
            </w:r>
          </w:p>
        </w:tc>
      </w:tr>
      <w:tr w:rsidR="00A50D2D" w:rsidRPr="00D22D3E" w:rsidTr="00FD2C4C">
        <w:tc>
          <w:tcPr>
            <w:tcW w:w="9356" w:type="dxa"/>
            <w:gridSpan w:val="3"/>
          </w:tcPr>
          <w:p w:rsidR="00D67A93" w:rsidRDefault="00A50D2D" w:rsidP="00D67A93">
            <w:pPr>
              <w:jc w:val="center"/>
              <w:rPr>
                <w:rFonts w:ascii="Times New Roman" w:hAnsi="Times New Roman" w:cs="Times New Roman"/>
                <w:b/>
                <w:sz w:val="20"/>
              </w:rPr>
            </w:pPr>
            <w:r w:rsidRPr="00FD2C4C">
              <w:rPr>
                <w:rFonts w:ascii="Times New Roman" w:hAnsi="Times New Roman" w:cs="Times New Roman"/>
                <w:b/>
                <w:sz w:val="20"/>
              </w:rPr>
              <w:t xml:space="preserve">Предельные параметры </w:t>
            </w:r>
            <w:r w:rsidR="008734A0" w:rsidRPr="00FD2C4C">
              <w:rPr>
                <w:rFonts w:ascii="Times New Roman" w:hAnsi="Times New Roman" w:cs="Times New Roman"/>
                <w:b/>
                <w:sz w:val="20"/>
              </w:rPr>
              <w:t>разрешённого</w:t>
            </w:r>
            <w:r w:rsidR="00D67A93">
              <w:rPr>
                <w:rFonts w:ascii="Times New Roman" w:hAnsi="Times New Roman" w:cs="Times New Roman"/>
                <w:b/>
                <w:sz w:val="20"/>
              </w:rPr>
              <w:t xml:space="preserve"> строительства,</w:t>
            </w:r>
          </w:p>
          <w:p w:rsidR="00A50D2D" w:rsidRPr="00FD2C4C" w:rsidRDefault="00D67A93" w:rsidP="00D67A93">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FD2C4C">
              <w:rPr>
                <w:rFonts w:ascii="Times New Roman" w:hAnsi="Times New Roman" w:cs="Times New Roman"/>
                <w:b/>
                <w:sz w:val="20"/>
              </w:rPr>
              <w:t>объектов капитального строительства</w:t>
            </w:r>
          </w:p>
        </w:tc>
      </w:tr>
      <w:tr w:rsidR="00A50D2D" w:rsidRPr="00D22D3E" w:rsidTr="00FD2C4C">
        <w:tc>
          <w:tcPr>
            <w:tcW w:w="2552"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Максимальное количество этажей</w:t>
            </w:r>
          </w:p>
        </w:tc>
        <w:tc>
          <w:tcPr>
            <w:tcW w:w="1417"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этаж</w:t>
            </w:r>
          </w:p>
        </w:tc>
        <w:tc>
          <w:tcPr>
            <w:tcW w:w="5387"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w:t>
            </w:r>
          </w:p>
        </w:tc>
      </w:tr>
      <w:tr w:rsidR="00A50D2D" w:rsidRPr="00D22D3E" w:rsidTr="00FD2C4C">
        <w:tc>
          <w:tcPr>
            <w:tcW w:w="2552"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Максимальная высота зданий, строений, сооружений</w:t>
            </w:r>
          </w:p>
        </w:tc>
        <w:tc>
          <w:tcPr>
            <w:tcW w:w="1417"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м</w:t>
            </w:r>
          </w:p>
        </w:tc>
        <w:tc>
          <w:tcPr>
            <w:tcW w:w="5387"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20</w:t>
            </w:r>
          </w:p>
        </w:tc>
      </w:tr>
      <w:tr w:rsidR="00A50D2D" w:rsidRPr="00D22D3E" w:rsidTr="00FD2C4C">
        <w:tc>
          <w:tcPr>
            <w:tcW w:w="2552"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Максимальный процент застройки участка</w:t>
            </w:r>
          </w:p>
        </w:tc>
        <w:tc>
          <w:tcPr>
            <w:tcW w:w="1417"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w:t>
            </w:r>
          </w:p>
        </w:tc>
        <w:tc>
          <w:tcPr>
            <w:tcW w:w="5387"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40</w:t>
            </w:r>
          </w:p>
        </w:tc>
      </w:tr>
      <w:tr w:rsidR="00A50D2D" w:rsidRPr="00D22D3E" w:rsidTr="00FD2C4C">
        <w:tc>
          <w:tcPr>
            <w:tcW w:w="2552"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Минимальный отступ от красных линий</w:t>
            </w:r>
          </w:p>
        </w:tc>
        <w:tc>
          <w:tcPr>
            <w:tcW w:w="1417"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м</w:t>
            </w:r>
          </w:p>
        </w:tc>
        <w:tc>
          <w:tcPr>
            <w:tcW w:w="5387"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3</w:t>
            </w:r>
          </w:p>
        </w:tc>
      </w:tr>
      <w:tr w:rsidR="00A50D2D" w:rsidRPr="00D22D3E" w:rsidTr="00FD2C4C">
        <w:tc>
          <w:tcPr>
            <w:tcW w:w="2552"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Минимальный отступ от границ земельного участка</w:t>
            </w:r>
          </w:p>
        </w:tc>
        <w:tc>
          <w:tcPr>
            <w:tcW w:w="1417"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м</w:t>
            </w:r>
          </w:p>
        </w:tc>
        <w:tc>
          <w:tcPr>
            <w:tcW w:w="5387" w:type="dxa"/>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sz w:val="20"/>
              </w:rPr>
              <w:t>3</w:t>
            </w:r>
          </w:p>
        </w:tc>
      </w:tr>
      <w:tr w:rsidR="00A50D2D" w:rsidRPr="00D22D3E" w:rsidTr="00FD2C4C">
        <w:tc>
          <w:tcPr>
            <w:tcW w:w="9356" w:type="dxa"/>
            <w:gridSpan w:val="3"/>
          </w:tcPr>
          <w:p w:rsidR="00A50D2D" w:rsidRPr="00FD2C4C" w:rsidRDefault="00A50D2D" w:rsidP="00D67A93">
            <w:pPr>
              <w:jc w:val="center"/>
              <w:rPr>
                <w:rFonts w:ascii="Times New Roman" w:hAnsi="Times New Roman" w:cs="Times New Roman"/>
                <w:sz w:val="20"/>
              </w:rPr>
            </w:pPr>
            <w:r w:rsidRPr="00FD2C4C">
              <w:rPr>
                <w:rFonts w:ascii="Times New Roman" w:hAnsi="Times New Roman" w:cs="Times New Roman"/>
                <w:b/>
                <w:sz w:val="20"/>
              </w:rPr>
              <w:t>Иные показатели</w:t>
            </w:r>
          </w:p>
        </w:tc>
      </w:tr>
      <w:tr w:rsidR="00A50D2D" w:rsidRPr="00D22D3E" w:rsidTr="00FD2C4C">
        <w:tc>
          <w:tcPr>
            <w:tcW w:w="9356" w:type="dxa"/>
            <w:gridSpan w:val="3"/>
          </w:tcPr>
          <w:p w:rsidR="00A50D2D" w:rsidRPr="00FD2C4C" w:rsidRDefault="00A50D2D" w:rsidP="00D67A93">
            <w:pPr>
              <w:pStyle w:val="afb"/>
              <w:tabs>
                <w:tab w:val="left" w:pos="282"/>
              </w:tabs>
              <w:spacing w:after="0" w:line="240" w:lineRule="auto"/>
              <w:ind w:left="0"/>
              <w:jc w:val="center"/>
              <w:rPr>
                <w:sz w:val="20"/>
                <w:szCs w:val="20"/>
              </w:rPr>
            </w:pPr>
            <w:r w:rsidRPr="00FD2C4C">
              <w:rPr>
                <w:rFonts w:eastAsia="Calibri"/>
                <w:sz w:val="20"/>
                <w:szCs w:val="20"/>
              </w:rPr>
              <w:t>Минимальный процент озеленения – 25.</w:t>
            </w:r>
          </w:p>
        </w:tc>
      </w:tr>
    </w:tbl>
    <w:p w:rsidR="00D67A93" w:rsidRDefault="00D67A93" w:rsidP="005461D2">
      <w:pPr>
        <w:pStyle w:val="S"/>
        <w:spacing w:line="240" w:lineRule="auto"/>
        <w:ind w:firstLine="709"/>
      </w:pPr>
    </w:p>
    <w:p w:rsidR="00A50D2D" w:rsidRPr="00D22D3E" w:rsidRDefault="00A50D2D" w:rsidP="005461D2">
      <w:pPr>
        <w:pStyle w:val="S"/>
        <w:spacing w:line="240" w:lineRule="auto"/>
        <w:ind w:firstLine="709"/>
      </w:pPr>
      <w:r w:rsidRPr="00D22D3E">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pStyle w:val="S"/>
        <w:spacing w:line="240" w:lineRule="auto"/>
        <w:ind w:firstLine="709"/>
      </w:pPr>
      <w:r w:rsidRPr="00D22D3E">
        <w:t>Примечание 2. Предельные размеры земельных участков (территорий) общего пользования не подлежат ограничению.</w:t>
      </w:r>
    </w:p>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 xml:space="preserve">4. Условно </w:t>
      </w:r>
      <w:r w:rsidR="008734A0">
        <w:t>разрешённые</w:t>
      </w:r>
      <w:r w:rsidRPr="00D22D3E">
        <w:t xml:space="preserve"> виды использования земельных участков и объектов капитального строительства:</w:t>
      </w:r>
    </w:p>
    <w:p w:rsidR="00A50D2D" w:rsidRPr="00D22D3E" w:rsidRDefault="00112C2F" w:rsidP="005461D2">
      <w:pPr>
        <w:pStyle w:val="S"/>
        <w:spacing w:line="240" w:lineRule="auto"/>
        <w:ind w:firstLine="709"/>
      </w:pPr>
      <w:r w:rsidRPr="00D22D3E">
        <w:t>м</w:t>
      </w:r>
      <w:r w:rsidR="00A50D2D" w:rsidRPr="00D22D3E">
        <w:t>агазины (4.4) (размещение объектов капитального строительства, предназначенных для продажи товаров, торговая площадь которых составляет до 5000 кв. м).</w:t>
      </w:r>
    </w:p>
    <w:p w:rsidR="00A50D2D" w:rsidRDefault="004D3725" w:rsidP="005461D2">
      <w:pPr>
        <w:pStyle w:val="S"/>
        <w:spacing w:line="240" w:lineRule="auto"/>
        <w:ind w:firstLine="709"/>
      </w:pPr>
      <w:r w:rsidRPr="00D22D3E">
        <w:t xml:space="preserve">5.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D67A93" w:rsidRPr="00D22D3E" w:rsidRDefault="00D67A93" w:rsidP="005461D2">
      <w:pPr>
        <w:pStyle w:val="S"/>
        <w:spacing w:line="240" w:lineRule="auto"/>
        <w:ind w:firstLine="709"/>
      </w:pPr>
    </w:p>
    <w:tbl>
      <w:tblPr>
        <w:tblStyle w:val="af3"/>
        <w:tblW w:w="9497" w:type="dxa"/>
        <w:tblInd w:w="108" w:type="dxa"/>
        <w:tblLayout w:type="fixed"/>
        <w:tblLook w:val="04A0"/>
      </w:tblPr>
      <w:tblGrid>
        <w:gridCol w:w="2552"/>
        <w:gridCol w:w="1417"/>
        <w:gridCol w:w="5528"/>
      </w:tblGrid>
      <w:tr w:rsidR="00A50D2D" w:rsidRPr="00D22D3E" w:rsidTr="00FD2C4C">
        <w:tc>
          <w:tcPr>
            <w:tcW w:w="2552" w:type="dxa"/>
            <w:vMerge w:val="restart"/>
          </w:tcPr>
          <w:p w:rsidR="00A50D2D" w:rsidRPr="003F5586" w:rsidRDefault="00A50D2D" w:rsidP="00D67A93">
            <w:pPr>
              <w:jc w:val="center"/>
              <w:rPr>
                <w:rFonts w:ascii="Times New Roman" w:hAnsi="Times New Roman" w:cs="Times New Roman"/>
                <w:sz w:val="20"/>
              </w:rPr>
            </w:pPr>
            <w:r w:rsidRPr="003F5586">
              <w:rPr>
                <w:rFonts w:ascii="Times New Roman" w:hAnsi="Times New Roman" w:cs="Times New Roman"/>
                <w:sz w:val="20"/>
              </w:rPr>
              <w:t>Виды параметров</w:t>
            </w:r>
          </w:p>
        </w:tc>
        <w:tc>
          <w:tcPr>
            <w:tcW w:w="1417" w:type="dxa"/>
            <w:vMerge w:val="restart"/>
          </w:tcPr>
          <w:p w:rsidR="00A50D2D" w:rsidRPr="003F5586" w:rsidRDefault="00A50D2D" w:rsidP="00D67A93">
            <w:pPr>
              <w:jc w:val="center"/>
              <w:rPr>
                <w:rFonts w:ascii="Times New Roman" w:hAnsi="Times New Roman" w:cs="Times New Roman"/>
                <w:sz w:val="20"/>
              </w:rPr>
            </w:pPr>
            <w:r w:rsidRPr="003F5586">
              <w:rPr>
                <w:rFonts w:ascii="Times New Roman" w:hAnsi="Times New Roman" w:cs="Times New Roman"/>
                <w:sz w:val="20"/>
              </w:rPr>
              <w:t>Единицы измерения</w:t>
            </w:r>
          </w:p>
        </w:tc>
        <w:tc>
          <w:tcPr>
            <w:tcW w:w="5528" w:type="dxa"/>
          </w:tcPr>
          <w:p w:rsidR="00A50D2D" w:rsidRPr="003F5586" w:rsidRDefault="00A50D2D" w:rsidP="00D67A93">
            <w:pPr>
              <w:jc w:val="center"/>
              <w:rPr>
                <w:rFonts w:ascii="Times New Roman" w:hAnsi="Times New Roman" w:cs="Times New Roman"/>
                <w:sz w:val="20"/>
              </w:rPr>
            </w:pPr>
            <w:r w:rsidRPr="003F5586">
              <w:rPr>
                <w:rFonts w:ascii="Times New Roman" w:hAnsi="Times New Roman" w:cs="Times New Roman"/>
                <w:sz w:val="20"/>
              </w:rPr>
              <w:t xml:space="preserve">Значения параметров применительно к условно </w:t>
            </w:r>
            <w:r w:rsidR="00E800FC" w:rsidRPr="003F5586">
              <w:rPr>
                <w:rFonts w:ascii="Times New Roman" w:hAnsi="Times New Roman" w:cs="Times New Roman"/>
                <w:sz w:val="20"/>
              </w:rPr>
              <w:t>разрешённым</w:t>
            </w:r>
            <w:r w:rsidRPr="003F5586">
              <w:rPr>
                <w:rFonts w:ascii="Times New Roman" w:hAnsi="Times New Roman" w:cs="Times New Roman"/>
                <w:sz w:val="20"/>
              </w:rPr>
              <w:t xml:space="preserve"> видам </w:t>
            </w:r>
            <w:r w:rsidR="008734A0" w:rsidRPr="003F5586">
              <w:rPr>
                <w:rFonts w:ascii="Times New Roman" w:hAnsi="Times New Roman" w:cs="Times New Roman"/>
                <w:sz w:val="20"/>
              </w:rPr>
              <w:t>разрешённого</w:t>
            </w:r>
            <w:r w:rsidRPr="003F5586">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FD2C4C">
        <w:tc>
          <w:tcPr>
            <w:tcW w:w="2552" w:type="dxa"/>
            <w:vMerge/>
          </w:tcPr>
          <w:p w:rsidR="00A50D2D" w:rsidRPr="003F5586" w:rsidRDefault="00A50D2D" w:rsidP="00D67A93">
            <w:pPr>
              <w:jc w:val="center"/>
              <w:rPr>
                <w:rFonts w:ascii="Times New Roman" w:hAnsi="Times New Roman" w:cs="Times New Roman"/>
                <w:sz w:val="20"/>
              </w:rPr>
            </w:pPr>
          </w:p>
        </w:tc>
        <w:tc>
          <w:tcPr>
            <w:tcW w:w="1417" w:type="dxa"/>
            <w:vMerge/>
          </w:tcPr>
          <w:p w:rsidR="00A50D2D" w:rsidRPr="003F5586" w:rsidRDefault="00A50D2D" w:rsidP="00D67A93">
            <w:pPr>
              <w:jc w:val="center"/>
              <w:rPr>
                <w:rFonts w:ascii="Times New Roman" w:hAnsi="Times New Roman" w:cs="Times New Roman"/>
                <w:sz w:val="20"/>
              </w:rPr>
            </w:pPr>
          </w:p>
        </w:tc>
        <w:tc>
          <w:tcPr>
            <w:tcW w:w="5528" w:type="dxa"/>
          </w:tcPr>
          <w:p w:rsidR="00A50D2D" w:rsidRPr="003F5586" w:rsidRDefault="00A50D2D" w:rsidP="00D67A93">
            <w:pPr>
              <w:jc w:val="center"/>
              <w:rPr>
                <w:rFonts w:ascii="Times New Roman" w:hAnsi="Times New Roman" w:cs="Times New Roman"/>
                <w:sz w:val="20"/>
              </w:rPr>
            </w:pPr>
            <w:r w:rsidRPr="003F5586">
              <w:rPr>
                <w:rFonts w:ascii="Times New Roman" w:hAnsi="Times New Roman" w:cs="Times New Roman"/>
                <w:sz w:val="20"/>
              </w:rPr>
              <w:t>Магазины</w:t>
            </w:r>
          </w:p>
        </w:tc>
      </w:tr>
      <w:tr w:rsidR="00A50D2D" w:rsidRPr="00D22D3E" w:rsidTr="00FD2C4C">
        <w:tc>
          <w:tcPr>
            <w:tcW w:w="9497" w:type="dxa"/>
            <w:gridSpan w:val="3"/>
          </w:tcPr>
          <w:p w:rsidR="00A50D2D" w:rsidRPr="003F5586" w:rsidRDefault="00A50D2D" w:rsidP="00D67A93">
            <w:pPr>
              <w:jc w:val="center"/>
              <w:rPr>
                <w:rFonts w:ascii="Times New Roman" w:hAnsi="Times New Roman" w:cs="Times New Roman"/>
                <w:b/>
                <w:sz w:val="20"/>
              </w:rPr>
            </w:pPr>
            <w:r w:rsidRPr="003F5586">
              <w:rPr>
                <w:rFonts w:ascii="Times New Roman" w:hAnsi="Times New Roman" w:cs="Times New Roman"/>
                <w:b/>
                <w:sz w:val="20"/>
              </w:rPr>
              <w:t>Предельные параметры земельных участков</w:t>
            </w:r>
          </w:p>
        </w:tc>
      </w:tr>
      <w:tr w:rsidR="00A50D2D" w:rsidRPr="00D22D3E" w:rsidTr="00FD2C4C">
        <w:tc>
          <w:tcPr>
            <w:tcW w:w="2552" w:type="dxa"/>
          </w:tcPr>
          <w:p w:rsidR="00A50D2D" w:rsidRPr="003F5586" w:rsidRDefault="00A50D2D" w:rsidP="00D67A93">
            <w:pPr>
              <w:jc w:val="center"/>
              <w:rPr>
                <w:rFonts w:ascii="Times New Roman" w:hAnsi="Times New Roman" w:cs="Times New Roman"/>
                <w:sz w:val="20"/>
              </w:rPr>
            </w:pPr>
            <w:r w:rsidRPr="003F5586">
              <w:rPr>
                <w:rFonts w:ascii="Times New Roman" w:hAnsi="Times New Roman" w:cs="Times New Roman"/>
                <w:sz w:val="20"/>
              </w:rPr>
              <w:t>Минимальная ширина земельного участка</w:t>
            </w:r>
          </w:p>
        </w:tc>
        <w:tc>
          <w:tcPr>
            <w:tcW w:w="1417" w:type="dxa"/>
          </w:tcPr>
          <w:p w:rsidR="00A50D2D" w:rsidRPr="003F5586" w:rsidRDefault="00A50D2D" w:rsidP="00D67A93">
            <w:pPr>
              <w:jc w:val="center"/>
              <w:rPr>
                <w:rFonts w:ascii="Times New Roman" w:hAnsi="Times New Roman" w:cs="Times New Roman"/>
                <w:sz w:val="20"/>
              </w:rPr>
            </w:pPr>
            <w:r w:rsidRPr="003F5586">
              <w:rPr>
                <w:rFonts w:ascii="Times New Roman" w:hAnsi="Times New Roman" w:cs="Times New Roman"/>
                <w:sz w:val="20"/>
              </w:rPr>
              <w:t>м</w:t>
            </w:r>
          </w:p>
        </w:tc>
        <w:tc>
          <w:tcPr>
            <w:tcW w:w="5528" w:type="dxa"/>
          </w:tcPr>
          <w:p w:rsidR="00A50D2D" w:rsidRPr="003F5586" w:rsidRDefault="00A50D2D" w:rsidP="00D67A93">
            <w:pPr>
              <w:jc w:val="center"/>
              <w:rPr>
                <w:rFonts w:ascii="Times New Roman" w:hAnsi="Times New Roman" w:cs="Times New Roman"/>
                <w:sz w:val="20"/>
              </w:rPr>
            </w:pPr>
            <w:r w:rsidRPr="003F5586">
              <w:rPr>
                <w:rFonts w:ascii="Times New Roman" w:hAnsi="Times New Roman" w:cs="Times New Roman"/>
                <w:sz w:val="20"/>
              </w:rPr>
              <w:t>10</w:t>
            </w:r>
          </w:p>
        </w:tc>
      </w:tr>
      <w:tr w:rsidR="00A50D2D" w:rsidRPr="00D22D3E" w:rsidTr="00FD2C4C">
        <w:tc>
          <w:tcPr>
            <w:tcW w:w="2552" w:type="dxa"/>
          </w:tcPr>
          <w:p w:rsidR="00A50D2D" w:rsidRPr="003F5586" w:rsidRDefault="00A50D2D" w:rsidP="00D67A93">
            <w:pPr>
              <w:jc w:val="center"/>
              <w:rPr>
                <w:rFonts w:ascii="Times New Roman" w:hAnsi="Times New Roman" w:cs="Times New Roman"/>
                <w:sz w:val="20"/>
              </w:rPr>
            </w:pPr>
            <w:r w:rsidRPr="003F5586">
              <w:rPr>
                <w:rFonts w:ascii="Times New Roman" w:hAnsi="Times New Roman" w:cs="Times New Roman"/>
                <w:sz w:val="20"/>
              </w:rPr>
              <w:t>Минимальная площадь земельного участка</w:t>
            </w:r>
          </w:p>
        </w:tc>
        <w:tc>
          <w:tcPr>
            <w:tcW w:w="1417" w:type="dxa"/>
          </w:tcPr>
          <w:p w:rsidR="00A50D2D" w:rsidRPr="003F5586" w:rsidRDefault="00A50D2D" w:rsidP="00D67A93">
            <w:pPr>
              <w:jc w:val="center"/>
              <w:rPr>
                <w:rFonts w:ascii="Times New Roman" w:hAnsi="Times New Roman" w:cs="Times New Roman"/>
                <w:sz w:val="20"/>
              </w:rPr>
            </w:pPr>
            <w:r w:rsidRPr="003F5586">
              <w:rPr>
                <w:rFonts w:ascii="Times New Roman" w:hAnsi="Times New Roman" w:cs="Times New Roman"/>
                <w:sz w:val="20"/>
              </w:rPr>
              <w:t>кв. м</w:t>
            </w:r>
          </w:p>
        </w:tc>
        <w:tc>
          <w:tcPr>
            <w:tcW w:w="5528" w:type="dxa"/>
          </w:tcPr>
          <w:p w:rsidR="00A50D2D" w:rsidRPr="003F5586" w:rsidRDefault="00A50D2D" w:rsidP="00D67A93">
            <w:pPr>
              <w:jc w:val="center"/>
              <w:rPr>
                <w:rFonts w:ascii="Times New Roman" w:hAnsi="Times New Roman" w:cs="Times New Roman"/>
                <w:sz w:val="20"/>
              </w:rPr>
            </w:pPr>
            <w:r w:rsidRPr="003F5586">
              <w:rPr>
                <w:rFonts w:ascii="Times New Roman" w:hAnsi="Times New Roman" w:cs="Times New Roman"/>
                <w:sz w:val="20"/>
              </w:rPr>
              <w:t>100</w:t>
            </w:r>
          </w:p>
        </w:tc>
      </w:tr>
      <w:tr w:rsidR="00A50D2D" w:rsidRPr="00D22D3E" w:rsidTr="00FD2C4C">
        <w:tc>
          <w:tcPr>
            <w:tcW w:w="2552" w:type="dxa"/>
          </w:tcPr>
          <w:p w:rsidR="00A50D2D" w:rsidRPr="003F5586" w:rsidRDefault="00A50D2D" w:rsidP="00D67A93">
            <w:pPr>
              <w:jc w:val="center"/>
              <w:rPr>
                <w:rFonts w:ascii="Times New Roman" w:hAnsi="Times New Roman" w:cs="Times New Roman"/>
                <w:sz w:val="20"/>
              </w:rPr>
            </w:pPr>
            <w:r w:rsidRPr="003F5586">
              <w:rPr>
                <w:rFonts w:ascii="Times New Roman" w:hAnsi="Times New Roman" w:cs="Times New Roman"/>
                <w:sz w:val="20"/>
              </w:rPr>
              <w:t>Максимальная площадь земельного участка</w:t>
            </w:r>
          </w:p>
        </w:tc>
        <w:tc>
          <w:tcPr>
            <w:tcW w:w="1417" w:type="dxa"/>
          </w:tcPr>
          <w:p w:rsidR="00A50D2D" w:rsidRPr="003F5586" w:rsidRDefault="00A50D2D" w:rsidP="00D67A93">
            <w:pPr>
              <w:jc w:val="center"/>
              <w:rPr>
                <w:rFonts w:ascii="Times New Roman" w:hAnsi="Times New Roman" w:cs="Times New Roman"/>
                <w:sz w:val="20"/>
              </w:rPr>
            </w:pPr>
            <w:r w:rsidRPr="003F5586">
              <w:rPr>
                <w:rFonts w:ascii="Times New Roman" w:hAnsi="Times New Roman" w:cs="Times New Roman"/>
                <w:sz w:val="20"/>
              </w:rPr>
              <w:t>кв. м</w:t>
            </w:r>
          </w:p>
        </w:tc>
        <w:tc>
          <w:tcPr>
            <w:tcW w:w="5528" w:type="dxa"/>
          </w:tcPr>
          <w:p w:rsidR="00A50D2D" w:rsidRPr="003F5586" w:rsidRDefault="00A50D2D" w:rsidP="00D67A93">
            <w:pPr>
              <w:jc w:val="center"/>
              <w:rPr>
                <w:rFonts w:ascii="Times New Roman" w:hAnsi="Times New Roman" w:cs="Times New Roman"/>
                <w:sz w:val="20"/>
              </w:rPr>
            </w:pPr>
            <w:r w:rsidRPr="003F5586">
              <w:rPr>
                <w:rFonts w:ascii="Times New Roman" w:hAnsi="Times New Roman" w:cs="Times New Roman"/>
                <w:sz w:val="20"/>
              </w:rPr>
              <w:t>–</w:t>
            </w:r>
          </w:p>
        </w:tc>
      </w:tr>
      <w:tr w:rsidR="00A50D2D" w:rsidRPr="00D22D3E" w:rsidTr="00FD2C4C">
        <w:tc>
          <w:tcPr>
            <w:tcW w:w="9497" w:type="dxa"/>
            <w:gridSpan w:val="3"/>
          </w:tcPr>
          <w:p w:rsidR="00D67A93" w:rsidRDefault="00A50D2D" w:rsidP="00D67A93">
            <w:pPr>
              <w:jc w:val="center"/>
              <w:rPr>
                <w:rFonts w:ascii="Times New Roman" w:hAnsi="Times New Roman" w:cs="Times New Roman"/>
                <w:b/>
                <w:sz w:val="20"/>
              </w:rPr>
            </w:pPr>
            <w:r w:rsidRPr="003F5586">
              <w:rPr>
                <w:rFonts w:ascii="Times New Roman" w:hAnsi="Times New Roman" w:cs="Times New Roman"/>
                <w:b/>
                <w:sz w:val="20"/>
              </w:rPr>
              <w:t xml:space="preserve">Предельные параметры </w:t>
            </w:r>
            <w:r w:rsidR="008734A0" w:rsidRPr="003F5586">
              <w:rPr>
                <w:rFonts w:ascii="Times New Roman" w:hAnsi="Times New Roman" w:cs="Times New Roman"/>
                <w:b/>
                <w:sz w:val="20"/>
              </w:rPr>
              <w:t>разрешённого</w:t>
            </w:r>
            <w:r w:rsidR="00D67A93">
              <w:rPr>
                <w:rFonts w:ascii="Times New Roman" w:hAnsi="Times New Roman" w:cs="Times New Roman"/>
                <w:b/>
                <w:sz w:val="20"/>
              </w:rPr>
              <w:t xml:space="preserve"> строительства,</w:t>
            </w:r>
          </w:p>
          <w:p w:rsidR="00A50D2D" w:rsidRPr="003F5586" w:rsidRDefault="00D67A93" w:rsidP="00D67A93">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3F5586">
              <w:rPr>
                <w:rFonts w:ascii="Times New Roman" w:hAnsi="Times New Roman" w:cs="Times New Roman"/>
                <w:b/>
                <w:sz w:val="20"/>
              </w:rPr>
              <w:t>объектов капитального строительства</w:t>
            </w:r>
          </w:p>
        </w:tc>
      </w:tr>
      <w:tr w:rsidR="00A50D2D" w:rsidRPr="00D22D3E" w:rsidTr="00FD2C4C">
        <w:tc>
          <w:tcPr>
            <w:tcW w:w="2552" w:type="dxa"/>
          </w:tcPr>
          <w:p w:rsidR="00A50D2D" w:rsidRPr="003F5586" w:rsidRDefault="00A50D2D" w:rsidP="00D67A93">
            <w:pPr>
              <w:jc w:val="center"/>
              <w:rPr>
                <w:rFonts w:ascii="Times New Roman" w:hAnsi="Times New Roman" w:cs="Times New Roman"/>
                <w:sz w:val="20"/>
              </w:rPr>
            </w:pPr>
            <w:r w:rsidRPr="003F5586">
              <w:rPr>
                <w:rFonts w:ascii="Times New Roman" w:hAnsi="Times New Roman" w:cs="Times New Roman"/>
                <w:sz w:val="20"/>
              </w:rPr>
              <w:t>Максимальное количество этажей</w:t>
            </w:r>
          </w:p>
        </w:tc>
        <w:tc>
          <w:tcPr>
            <w:tcW w:w="1417" w:type="dxa"/>
          </w:tcPr>
          <w:p w:rsidR="00A50D2D" w:rsidRPr="005575D8" w:rsidRDefault="00A50D2D" w:rsidP="00D67A93">
            <w:pPr>
              <w:jc w:val="center"/>
              <w:rPr>
                <w:rFonts w:ascii="Times New Roman" w:hAnsi="Times New Roman" w:cs="Times New Roman"/>
                <w:b/>
                <w:sz w:val="20"/>
              </w:rPr>
            </w:pPr>
            <w:r w:rsidRPr="005575D8">
              <w:rPr>
                <w:rFonts w:ascii="Times New Roman" w:hAnsi="Times New Roman" w:cs="Times New Roman"/>
                <w:b/>
                <w:sz w:val="20"/>
              </w:rPr>
              <w:t>этаж</w:t>
            </w:r>
          </w:p>
        </w:tc>
        <w:tc>
          <w:tcPr>
            <w:tcW w:w="5528" w:type="dxa"/>
          </w:tcPr>
          <w:p w:rsidR="00A50D2D" w:rsidRPr="003F5586" w:rsidRDefault="00A50D2D" w:rsidP="00D67A93">
            <w:pPr>
              <w:jc w:val="center"/>
              <w:rPr>
                <w:rFonts w:ascii="Times New Roman" w:hAnsi="Times New Roman" w:cs="Times New Roman"/>
                <w:sz w:val="20"/>
              </w:rPr>
            </w:pPr>
            <w:r w:rsidRPr="003F5586">
              <w:rPr>
                <w:rFonts w:ascii="Times New Roman" w:hAnsi="Times New Roman" w:cs="Times New Roman"/>
                <w:sz w:val="20"/>
              </w:rPr>
              <w:t>2</w:t>
            </w:r>
          </w:p>
        </w:tc>
      </w:tr>
      <w:tr w:rsidR="00A97C15" w:rsidRPr="00D22D3E" w:rsidTr="00FD2C4C">
        <w:tc>
          <w:tcPr>
            <w:tcW w:w="2552" w:type="dxa"/>
          </w:tcPr>
          <w:p w:rsidR="00A97C15" w:rsidRPr="003F5586" w:rsidRDefault="00A97C15" w:rsidP="00D67A93">
            <w:pPr>
              <w:jc w:val="center"/>
              <w:rPr>
                <w:rFonts w:ascii="Times New Roman" w:hAnsi="Times New Roman" w:cs="Times New Roman"/>
                <w:sz w:val="20"/>
              </w:rPr>
            </w:pPr>
            <w:r w:rsidRPr="003F5586">
              <w:rPr>
                <w:rFonts w:ascii="Times New Roman" w:hAnsi="Times New Roman" w:cs="Times New Roman"/>
                <w:sz w:val="20"/>
              </w:rPr>
              <w:t>Максимальный процент застройки участка</w:t>
            </w:r>
          </w:p>
        </w:tc>
        <w:tc>
          <w:tcPr>
            <w:tcW w:w="1417" w:type="dxa"/>
          </w:tcPr>
          <w:p w:rsidR="00A97C15" w:rsidRPr="005575D8" w:rsidRDefault="00A97C15" w:rsidP="00D67A93">
            <w:pPr>
              <w:jc w:val="center"/>
              <w:rPr>
                <w:rFonts w:ascii="Times New Roman" w:hAnsi="Times New Roman" w:cs="Times New Roman"/>
                <w:b/>
                <w:sz w:val="20"/>
              </w:rPr>
            </w:pPr>
            <w:r w:rsidRPr="005575D8">
              <w:rPr>
                <w:rFonts w:ascii="Times New Roman" w:hAnsi="Times New Roman" w:cs="Times New Roman"/>
                <w:b/>
                <w:sz w:val="20"/>
              </w:rPr>
              <w:t>%</w:t>
            </w:r>
          </w:p>
        </w:tc>
        <w:tc>
          <w:tcPr>
            <w:tcW w:w="5528" w:type="dxa"/>
          </w:tcPr>
          <w:p w:rsidR="00A97C15" w:rsidRPr="003F5586" w:rsidRDefault="00A97C15" w:rsidP="00D67A93">
            <w:pPr>
              <w:jc w:val="center"/>
              <w:rPr>
                <w:rFonts w:ascii="Times New Roman" w:hAnsi="Times New Roman" w:cs="Times New Roman"/>
                <w:sz w:val="20"/>
              </w:rPr>
            </w:pPr>
            <w:r w:rsidRPr="003F5586">
              <w:rPr>
                <w:rFonts w:ascii="Times New Roman" w:hAnsi="Times New Roman" w:cs="Times New Roman"/>
                <w:sz w:val="20"/>
              </w:rPr>
              <w:t xml:space="preserve">до 150 кв. м торговой площади – </w:t>
            </w:r>
            <w:r w:rsidR="004124E9">
              <w:rPr>
                <w:rFonts w:ascii="Times New Roman" w:hAnsi="Times New Roman" w:cs="Times New Roman"/>
                <w:sz w:val="20"/>
              </w:rPr>
              <w:t>5</w:t>
            </w:r>
            <w:r w:rsidRPr="003F5586">
              <w:rPr>
                <w:rFonts w:ascii="Times New Roman" w:hAnsi="Times New Roman" w:cs="Times New Roman"/>
                <w:sz w:val="20"/>
              </w:rPr>
              <w:t>0;</w:t>
            </w:r>
          </w:p>
          <w:p w:rsidR="00A97C15" w:rsidRPr="003F5586" w:rsidRDefault="00A97C15" w:rsidP="00D67A93">
            <w:pPr>
              <w:jc w:val="center"/>
              <w:rPr>
                <w:rFonts w:ascii="Times New Roman" w:hAnsi="Times New Roman" w:cs="Times New Roman"/>
                <w:sz w:val="20"/>
              </w:rPr>
            </w:pPr>
            <w:r w:rsidRPr="003F5586">
              <w:rPr>
                <w:rFonts w:ascii="Times New Roman" w:hAnsi="Times New Roman" w:cs="Times New Roman"/>
                <w:sz w:val="20"/>
              </w:rPr>
              <w:t xml:space="preserve">более 150 кв. м. торговой площади – </w:t>
            </w:r>
            <w:r w:rsidR="004124E9">
              <w:rPr>
                <w:rFonts w:ascii="Times New Roman" w:hAnsi="Times New Roman" w:cs="Times New Roman"/>
                <w:sz w:val="20"/>
              </w:rPr>
              <w:t>4</w:t>
            </w:r>
            <w:r w:rsidRPr="003F5586">
              <w:rPr>
                <w:rFonts w:ascii="Times New Roman" w:hAnsi="Times New Roman" w:cs="Times New Roman"/>
                <w:sz w:val="20"/>
              </w:rPr>
              <w:t>0.</w:t>
            </w:r>
          </w:p>
        </w:tc>
      </w:tr>
      <w:tr w:rsidR="00A50D2D" w:rsidRPr="00D22D3E" w:rsidTr="00FD2C4C">
        <w:tc>
          <w:tcPr>
            <w:tcW w:w="2552" w:type="dxa"/>
          </w:tcPr>
          <w:p w:rsidR="00A50D2D" w:rsidRPr="003F5586" w:rsidRDefault="00A50D2D" w:rsidP="00D67A93">
            <w:pPr>
              <w:jc w:val="center"/>
              <w:rPr>
                <w:rFonts w:ascii="Times New Roman" w:hAnsi="Times New Roman" w:cs="Times New Roman"/>
                <w:sz w:val="20"/>
              </w:rPr>
            </w:pPr>
            <w:r w:rsidRPr="003F5586">
              <w:rPr>
                <w:rFonts w:ascii="Times New Roman" w:hAnsi="Times New Roman" w:cs="Times New Roman"/>
                <w:sz w:val="20"/>
              </w:rPr>
              <w:t>Минимальный отступ от красных линий</w:t>
            </w:r>
          </w:p>
        </w:tc>
        <w:tc>
          <w:tcPr>
            <w:tcW w:w="1417" w:type="dxa"/>
          </w:tcPr>
          <w:p w:rsidR="00A50D2D" w:rsidRPr="005575D8" w:rsidRDefault="00A50D2D" w:rsidP="00D67A93">
            <w:pPr>
              <w:jc w:val="center"/>
              <w:rPr>
                <w:rFonts w:ascii="Times New Roman" w:hAnsi="Times New Roman" w:cs="Times New Roman"/>
                <w:b/>
                <w:sz w:val="20"/>
              </w:rPr>
            </w:pPr>
            <w:r w:rsidRPr="005575D8">
              <w:rPr>
                <w:rFonts w:ascii="Times New Roman" w:hAnsi="Times New Roman" w:cs="Times New Roman"/>
                <w:b/>
                <w:sz w:val="20"/>
              </w:rPr>
              <w:t>м</w:t>
            </w:r>
          </w:p>
        </w:tc>
        <w:tc>
          <w:tcPr>
            <w:tcW w:w="5528" w:type="dxa"/>
          </w:tcPr>
          <w:p w:rsidR="00A50D2D" w:rsidRPr="003F5586" w:rsidRDefault="00A50D2D" w:rsidP="00D67A93">
            <w:pPr>
              <w:jc w:val="center"/>
              <w:rPr>
                <w:rFonts w:ascii="Times New Roman" w:hAnsi="Times New Roman" w:cs="Times New Roman"/>
                <w:sz w:val="20"/>
              </w:rPr>
            </w:pPr>
            <w:r w:rsidRPr="003F5586">
              <w:rPr>
                <w:rFonts w:ascii="Times New Roman" w:hAnsi="Times New Roman" w:cs="Times New Roman"/>
                <w:sz w:val="20"/>
              </w:rPr>
              <w:t>3</w:t>
            </w:r>
          </w:p>
        </w:tc>
      </w:tr>
      <w:tr w:rsidR="00A50D2D" w:rsidRPr="00D22D3E" w:rsidTr="00FD2C4C">
        <w:tc>
          <w:tcPr>
            <w:tcW w:w="2552" w:type="dxa"/>
          </w:tcPr>
          <w:p w:rsidR="00A50D2D" w:rsidRPr="003F5586" w:rsidRDefault="00A50D2D" w:rsidP="00D67A93">
            <w:pPr>
              <w:jc w:val="center"/>
              <w:rPr>
                <w:rFonts w:ascii="Times New Roman" w:hAnsi="Times New Roman" w:cs="Times New Roman"/>
                <w:sz w:val="20"/>
              </w:rPr>
            </w:pPr>
            <w:r w:rsidRPr="003F5586">
              <w:rPr>
                <w:rFonts w:ascii="Times New Roman" w:hAnsi="Times New Roman" w:cs="Times New Roman"/>
                <w:sz w:val="20"/>
              </w:rPr>
              <w:t>Минимальный отступ от границ земельного участка</w:t>
            </w:r>
          </w:p>
        </w:tc>
        <w:tc>
          <w:tcPr>
            <w:tcW w:w="1417" w:type="dxa"/>
          </w:tcPr>
          <w:p w:rsidR="00A50D2D" w:rsidRPr="005575D8" w:rsidRDefault="00A50D2D" w:rsidP="00D67A93">
            <w:pPr>
              <w:jc w:val="center"/>
              <w:rPr>
                <w:rFonts w:ascii="Times New Roman" w:hAnsi="Times New Roman" w:cs="Times New Roman"/>
                <w:b/>
                <w:sz w:val="20"/>
              </w:rPr>
            </w:pPr>
            <w:r w:rsidRPr="005575D8">
              <w:rPr>
                <w:rFonts w:ascii="Times New Roman" w:hAnsi="Times New Roman" w:cs="Times New Roman"/>
                <w:b/>
                <w:sz w:val="20"/>
              </w:rPr>
              <w:t>м</w:t>
            </w:r>
          </w:p>
        </w:tc>
        <w:tc>
          <w:tcPr>
            <w:tcW w:w="5528" w:type="dxa"/>
          </w:tcPr>
          <w:p w:rsidR="00A50D2D" w:rsidRPr="003F5586" w:rsidRDefault="00A50D2D" w:rsidP="00D67A93">
            <w:pPr>
              <w:jc w:val="center"/>
              <w:rPr>
                <w:rFonts w:ascii="Times New Roman" w:hAnsi="Times New Roman" w:cs="Times New Roman"/>
                <w:sz w:val="20"/>
              </w:rPr>
            </w:pPr>
            <w:r w:rsidRPr="003F5586">
              <w:rPr>
                <w:rFonts w:ascii="Times New Roman" w:hAnsi="Times New Roman" w:cs="Times New Roman"/>
                <w:sz w:val="20"/>
              </w:rPr>
              <w:t>3</w:t>
            </w:r>
          </w:p>
        </w:tc>
      </w:tr>
      <w:tr w:rsidR="00A50D2D" w:rsidRPr="00D22D3E" w:rsidTr="00FD2C4C">
        <w:tc>
          <w:tcPr>
            <w:tcW w:w="9497" w:type="dxa"/>
            <w:gridSpan w:val="3"/>
          </w:tcPr>
          <w:p w:rsidR="00A50D2D" w:rsidRPr="005575D8" w:rsidRDefault="00A50D2D" w:rsidP="00D67A93">
            <w:pPr>
              <w:jc w:val="center"/>
              <w:rPr>
                <w:rFonts w:ascii="Times New Roman" w:hAnsi="Times New Roman" w:cs="Times New Roman"/>
                <w:b/>
                <w:sz w:val="20"/>
              </w:rPr>
            </w:pPr>
            <w:r w:rsidRPr="005575D8">
              <w:rPr>
                <w:rFonts w:ascii="Times New Roman" w:hAnsi="Times New Roman" w:cs="Times New Roman"/>
                <w:b/>
                <w:sz w:val="20"/>
              </w:rPr>
              <w:t>Иные показатели</w:t>
            </w:r>
          </w:p>
        </w:tc>
      </w:tr>
      <w:tr w:rsidR="00A50D2D" w:rsidRPr="00D22D3E" w:rsidTr="00FD2C4C">
        <w:tc>
          <w:tcPr>
            <w:tcW w:w="9497" w:type="dxa"/>
            <w:gridSpan w:val="3"/>
          </w:tcPr>
          <w:p w:rsidR="00A50D2D" w:rsidRPr="003F5586" w:rsidRDefault="00A50D2D" w:rsidP="00D67A93">
            <w:pPr>
              <w:tabs>
                <w:tab w:val="left" w:pos="282"/>
              </w:tabs>
              <w:jc w:val="center"/>
              <w:rPr>
                <w:rFonts w:ascii="Times New Roman" w:hAnsi="Times New Roman" w:cs="Times New Roman"/>
                <w:sz w:val="20"/>
              </w:rPr>
            </w:pPr>
            <w:r w:rsidRPr="003F5586">
              <w:rPr>
                <w:rFonts w:ascii="Times New Roman" w:eastAsia="Calibri" w:hAnsi="Times New Roman" w:cs="Times New Roman"/>
                <w:sz w:val="20"/>
              </w:rPr>
              <w:t>Минимальный процент озеленения – 25.</w:t>
            </w:r>
          </w:p>
        </w:tc>
      </w:tr>
    </w:tbl>
    <w:p w:rsidR="00D67A93" w:rsidRDefault="00D67A93" w:rsidP="005461D2">
      <w:pPr>
        <w:pStyle w:val="S"/>
        <w:spacing w:line="240" w:lineRule="auto"/>
        <w:ind w:firstLine="709"/>
      </w:pPr>
    </w:p>
    <w:p w:rsidR="00A50D2D" w:rsidRPr="00D22D3E" w:rsidRDefault="00A50D2D" w:rsidP="005461D2">
      <w:pPr>
        <w:pStyle w:val="S"/>
        <w:spacing w:line="240" w:lineRule="auto"/>
        <w:ind w:firstLine="709"/>
      </w:pPr>
      <w:r w:rsidRPr="00D22D3E">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 xml:space="preserve">6. Вспомогательные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112C2F" w:rsidP="00724EBB">
      <w:pPr>
        <w:pStyle w:val="S"/>
        <w:numPr>
          <w:ilvl w:val="0"/>
          <w:numId w:val="37"/>
        </w:numPr>
        <w:tabs>
          <w:tab w:val="left" w:pos="993"/>
        </w:tabs>
        <w:spacing w:line="240" w:lineRule="auto"/>
        <w:ind w:left="0" w:firstLine="709"/>
      </w:pPr>
      <w:proofErr w:type="gramStart"/>
      <w:r w:rsidRPr="00D22D3E">
        <w:t>к</w:t>
      </w:r>
      <w:r w:rsidR="00A50D2D" w:rsidRPr="00D22D3E">
        <w:t>оммунальное обслуживание (3.1) (</w:t>
      </w:r>
      <w:r w:rsidR="00542485" w:rsidRPr="00542485">
        <w:t>размещение зданий и сооружений в целях обеспечения физических и юридических лиц коммунальными услугами.</w:t>
      </w:r>
      <w:proofErr w:type="gramEnd"/>
      <w:r w:rsidR="00542485" w:rsidRPr="00542485">
        <w:t xml:space="preserve"> </w:t>
      </w:r>
      <w:proofErr w:type="gramStart"/>
      <w:r w:rsidR="00542485" w:rsidRPr="00542485">
        <w:t xml:space="preserve">Содержание данного вида </w:t>
      </w:r>
      <w:r w:rsidR="00E800FC" w:rsidRPr="00542485">
        <w:t>разрешённого</w:t>
      </w:r>
      <w:r w:rsidR="00542485" w:rsidRPr="00542485">
        <w:t xml:space="preserve"> использования включает в себя содержание видов </w:t>
      </w:r>
      <w:r w:rsidR="00E800FC" w:rsidRPr="00542485">
        <w:t>разрешённого</w:t>
      </w:r>
      <w:r w:rsidR="00542485" w:rsidRPr="00542485">
        <w:t xml:space="preserve"> использования с кодами 3.1.1 - 3.1.2, а именно: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w:t>
      </w:r>
      <w:proofErr w:type="gramEnd"/>
      <w:r w:rsidR="00542485" w:rsidRPr="00542485">
        <w:t xml:space="preserve"> </w:t>
      </w:r>
      <w:proofErr w:type="gramStart"/>
      <w:r w:rsidR="00542485" w:rsidRPr="00542485">
        <w:t>и аварийной техники, сооружений, необходимых для сбора и плавки снега</w:t>
      </w:r>
      <w:r w:rsidR="00BC40F9">
        <w:t>)</w:t>
      </w:r>
      <w:r w:rsidR="00542485" w:rsidRPr="00542485">
        <w:t xml:space="preserve"> (3.1.1), размещение зданий, предназначенных для </w:t>
      </w:r>
      <w:r w:rsidR="00E800FC" w:rsidRPr="00542485">
        <w:t>приёма</w:t>
      </w:r>
      <w:r w:rsidR="00542485" w:rsidRPr="00542485">
        <w:t xml:space="preserve"> физических и юридических лиц в связи с предоставлением им коммунальных услуг</w:t>
      </w:r>
      <w:r w:rsidR="00542485">
        <w:t xml:space="preserve"> </w:t>
      </w:r>
      <w:r w:rsidR="00542485" w:rsidRPr="00542485">
        <w:t>(3.1.2)</w:t>
      </w:r>
      <w:r w:rsidR="00A50D2D" w:rsidRPr="00D22D3E">
        <w:t>)</w:t>
      </w:r>
      <w:r w:rsidRPr="00D22D3E">
        <w:t>;</w:t>
      </w:r>
      <w:proofErr w:type="gramEnd"/>
    </w:p>
    <w:p w:rsidR="00A50D2D" w:rsidRPr="00D22D3E" w:rsidRDefault="00687AA7" w:rsidP="00724EBB">
      <w:pPr>
        <w:pStyle w:val="S"/>
        <w:numPr>
          <w:ilvl w:val="0"/>
          <w:numId w:val="37"/>
        </w:numPr>
        <w:tabs>
          <w:tab w:val="left" w:pos="993"/>
        </w:tabs>
        <w:spacing w:line="240" w:lineRule="auto"/>
        <w:ind w:left="0" w:firstLine="709"/>
      </w:pPr>
      <w:r w:rsidRPr="00687AA7">
        <w:t xml:space="preserve">служебные гаражи (4.9)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E800FC" w:rsidRPr="00687AA7">
        <w:t>разрешённого</w:t>
      </w:r>
      <w:r w:rsidRPr="00687AA7">
        <w:t xml:space="preserve"> использования с кодами 3.0, 4.0, а также для стоянки и хранения транспортных средств общего пользования, в том числе в депо</w:t>
      </w:r>
      <w:r w:rsidR="00A50D2D" w:rsidRPr="00D22D3E">
        <w:t>).</w:t>
      </w:r>
    </w:p>
    <w:p w:rsidR="00B83C93" w:rsidRDefault="004D3725" w:rsidP="008433C1">
      <w:pPr>
        <w:pStyle w:val="S"/>
        <w:numPr>
          <w:ilvl w:val="0"/>
          <w:numId w:val="19"/>
        </w:numPr>
        <w:spacing w:line="240" w:lineRule="auto"/>
      </w:pPr>
      <w:r w:rsidRPr="00D22D3E">
        <w:t xml:space="preserve">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p w:rsidR="008433C1" w:rsidRDefault="008433C1" w:rsidP="008433C1">
      <w:pPr>
        <w:pStyle w:val="S"/>
        <w:spacing w:line="240" w:lineRule="auto"/>
      </w:pPr>
    </w:p>
    <w:tbl>
      <w:tblPr>
        <w:tblStyle w:val="af3"/>
        <w:tblW w:w="9356" w:type="dxa"/>
        <w:tblInd w:w="108" w:type="dxa"/>
        <w:tblLayout w:type="fixed"/>
        <w:tblLook w:val="04A0"/>
      </w:tblPr>
      <w:tblGrid>
        <w:gridCol w:w="2552"/>
        <w:gridCol w:w="1417"/>
        <w:gridCol w:w="2409"/>
        <w:gridCol w:w="2978"/>
      </w:tblGrid>
      <w:tr w:rsidR="00A50D2D" w:rsidRPr="00D22D3E" w:rsidTr="00771EB5">
        <w:tc>
          <w:tcPr>
            <w:tcW w:w="2552" w:type="dxa"/>
            <w:vMerge w:val="restart"/>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Виды параметров</w:t>
            </w:r>
          </w:p>
        </w:tc>
        <w:tc>
          <w:tcPr>
            <w:tcW w:w="1417" w:type="dxa"/>
            <w:vMerge w:val="restart"/>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Единицы измерения</w:t>
            </w:r>
          </w:p>
        </w:tc>
        <w:tc>
          <w:tcPr>
            <w:tcW w:w="5387" w:type="dxa"/>
            <w:gridSpan w:val="2"/>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 xml:space="preserve">Значения параметров применительно к вспомогательным видам </w:t>
            </w:r>
            <w:r w:rsidR="008734A0" w:rsidRPr="005E0AC8">
              <w:rPr>
                <w:rFonts w:ascii="Times New Roman" w:hAnsi="Times New Roman" w:cs="Times New Roman"/>
                <w:sz w:val="20"/>
              </w:rPr>
              <w:t>разрешённого</w:t>
            </w:r>
            <w:r w:rsidRPr="005E0AC8">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771EB5">
        <w:tc>
          <w:tcPr>
            <w:tcW w:w="2552" w:type="dxa"/>
            <w:vMerge/>
          </w:tcPr>
          <w:p w:rsidR="00A50D2D" w:rsidRPr="005E0AC8" w:rsidRDefault="00A50D2D" w:rsidP="00D67A93">
            <w:pPr>
              <w:jc w:val="center"/>
              <w:rPr>
                <w:rFonts w:ascii="Times New Roman" w:hAnsi="Times New Roman" w:cs="Times New Roman"/>
                <w:sz w:val="20"/>
              </w:rPr>
            </w:pPr>
          </w:p>
        </w:tc>
        <w:tc>
          <w:tcPr>
            <w:tcW w:w="1417" w:type="dxa"/>
            <w:vMerge/>
          </w:tcPr>
          <w:p w:rsidR="00A50D2D" w:rsidRPr="005E0AC8" w:rsidRDefault="00A50D2D" w:rsidP="00D67A93">
            <w:pPr>
              <w:jc w:val="center"/>
              <w:rPr>
                <w:rFonts w:ascii="Times New Roman" w:hAnsi="Times New Roman" w:cs="Times New Roman"/>
                <w:sz w:val="20"/>
              </w:rPr>
            </w:pPr>
          </w:p>
        </w:tc>
        <w:tc>
          <w:tcPr>
            <w:tcW w:w="2409"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Коммунальное обслуживание</w:t>
            </w:r>
          </w:p>
        </w:tc>
        <w:tc>
          <w:tcPr>
            <w:tcW w:w="2978" w:type="dxa"/>
          </w:tcPr>
          <w:p w:rsidR="00A50D2D" w:rsidRPr="005E0AC8" w:rsidRDefault="004124E9" w:rsidP="00D67A93">
            <w:pPr>
              <w:jc w:val="center"/>
              <w:rPr>
                <w:rFonts w:ascii="Times New Roman" w:hAnsi="Times New Roman" w:cs="Times New Roman"/>
                <w:sz w:val="20"/>
              </w:rPr>
            </w:pPr>
            <w:r>
              <w:rPr>
                <w:rFonts w:ascii="Times New Roman" w:hAnsi="Times New Roman" w:cs="Times New Roman"/>
                <w:sz w:val="20"/>
              </w:rPr>
              <w:t>Служебные гаражи</w:t>
            </w:r>
          </w:p>
        </w:tc>
      </w:tr>
      <w:tr w:rsidR="00A50D2D" w:rsidRPr="00D22D3E" w:rsidTr="00771EB5">
        <w:tc>
          <w:tcPr>
            <w:tcW w:w="9356" w:type="dxa"/>
            <w:gridSpan w:val="4"/>
          </w:tcPr>
          <w:p w:rsidR="00A50D2D" w:rsidRPr="005E0AC8" w:rsidRDefault="00A50D2D" w:rsidP="00D67A93">
            <w:pPr>
              <w:jc w:val="center"/>
              <w:rPr>
                <w:rFonts w:ascii="Times New Roman" w:hAnsi="Times New Roman" w:cs="Times New Roman"/>
                <w:b/>
                <w:sz w:val="20"/>
              </w:rPr>
            </w:pPr>
            <w:r w:rsidRPr="005E0AC8">
              <w:rPr>
                <w:rFonts w:ascii="Times New Roman" w:hAnsi="Times New Roman" w:cs="Times New Roman"/>
                <w:b/>
                <w:sz w:val="20"/>
              </w:rPr>
              <w:t>Предельные параметры земельных участков</w:t>
            </w:r>
          </w:p>
        </w:tc>
      </w:tr>
      <w:tr w:rsidR="00A50D2D" w:rsidRPr="00D22D3E" w:rsidTr="00771EB5">
        <w:tc>
          <w:tcPr>
            <w:tcW w:w="2552"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Минимальная ширина земельного участка</w:t>
            </w:r>
          </w:p>
        </w:tc>
        <w:tc>
          <w:tcPr>
            <w:tcW w:w="1417"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м</w:t>
            </w:r>
          </w:p>
        </w:tc>
        <w:tc>
          <w:tcPr>
            <w:tcW w:w="2409"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1</w:t>
            </w:r>
          </w:p>
        </w:tc>
        <w:tc>
          <w:tcPr>
            <w:tcW w:w="2978"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4</w:t>
            </w:r>
          </w:p>
        </w:tc>
      </w:tr>
      <w:tr w:rsidR="00A50D2D" w:rsidRPr="00D22D3E" w:rsidTr="00771EB5">
        <w:tc>
          <w:tcPr>
            <w:tcW w:w="2552"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Минимальная площадь земельного участка</w:t>
            </w:r>
          </w:p>
        </w:tc>
        <w:tc>
          <w:tcPr>
            <w:tcW w:w="1417"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кв. м</w:t>
            </w:r>
          </w:p>
        </w:tc>
        <w:tc>
          <w:tcPr>
            <w:tcW w:w="2409"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4</w:t>
            </w:r>
          </w:p>
        </w:tc>
        <w:tc>
          <w:tcPr>
            <w:tcW w:w="2978"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24</w:t>
            </w:r>
          </w:p>
        </w:tc>
      </w:tr>
      <w:tr w:rsidR="00A50D2D" w:rsidRPr="00D22D3E" w:rsidTr="00771EB5">
        <w:tc>
          <w:tcPr>
            <w:tcW w:w="2552"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Максимальная площадь земельного участка</w:t>
            </w:r>
          </w:p>
        </w:tc>
        <w:tc>
          <w:tcPr>
            <w:tcW w:w="1417"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кв. м</w:t>
            </w:r>
          </w:p>
        </w:tc>
        <w:tc>
          <w:tcPr>
            <w:tcW w:w="2409"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w:t>
            </w:r>
          </w:p>
        </w:tc>
        <w:tc>
          <w:tcPr>
            <w:tcW w:w="2978"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w:t>
            </w:r>
          </w:p>
        </w:tc>
      </w:tr>
      <w:tr w:rsidR="00A50D2D" w:rsidRPr="00D22D3E" w:rsidTr="00771EB5">
        <w:tc>
          <w:tcPr>
            <w:tcW w:w="9356" w:type="dxa"/>
            <w:gridSpan w:val="4"/>
          </w:tcPr>
          <w:p w:rsidR="00D67A93" w:rsidRDefault="00A50D2D" w:rsidP="00D67A93">
            <w:pPr>
              <w:jc w:val="center"/>
              <w:rPr>
                <w:rFonts w:ascii="Times New Roman" w:hAnsi="Times New Roman" w:cs="Times New Roman"/>
                <w:b/>
                <w:sz w:val="20"/>
              </w:rPr>
            </w:pPr>
            <w:r w:rsidRPr="005E0AC8">
              <w:rPr>
                <w:rFonts w:ascii="Times New Roman" w:hAnsi="Times New Roman" w:cs="Times New Roman"/>
                <w:b/>
                <w:sz w:val="20"/>
              </w:rPr>
              <w:t xml:space="preserve">Предельные параметры </w:t>
            </w:r>
            <w:r w:rsidR="008734A0" w:rsidRPr="005E0AC8">
              <w:rPr>
                <w:rFonts w:ascii="Times New Roman" w:hAnsi="Times New Roman" w:cs="Times New Roman"/>
                <w:b/>
                <w:sz w:val="20"/>
              </w:rPr>
              <w:t>разрешённого</w:t>
            </w:r>
            <w:r w:rsidR="00D67A93">
              <w:rPr>
                <w:rFonts w:ascii="Times New Roman" w:hAnsi="Times New Roman" w:cs="Times New Roman"/>
                <w:b/>
                <w:sz w:val="20"/>
              </w:rPr>
              <w:t xml:space="preserve"> строительства,</w:t>
            </w:r>
          </w:p>
          <w:p w:rsidR="00A50D2D" w:rsidRPr="005E0AC8" w:rsidRDefault="00D67A93" w:rsidP="00D67A93">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5E0AC8">
              <w:rPr>
                <w:rFonts w:ascii="Times New Roman" w:hAnsi="Times New Roman" w:cs="Times New Roman"/>
                <w:b/>
                <w:sz w:val="20"/>
              </w:rPr>
              <w:t>объектов капитального строительства</w:t>
            </w:r>
          </w:p>
        </w:tc>
      </w:tr>
      <w:tr w:rsidR="00A50D2D" w:rsidRPr="00D22D3E" w:rsidTr="00771EB5">
        <w:tc>
          <w:tcPr>
            <w:tcW w:w="2552"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Максимальное количество этажей</w:t>
            </w:r>
          </w:p>
        </w:tc>
        <w:tc>
          <w:tcPr>
            <w:tcW w:w="1417"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этаж</w:t>
            </w:r>
          </w:p>
        </w:tc>
        <w:tc>
          <w:tcPr>
            <w:tcW w:w="2409" w:type="dxa"/>
          </w:tcPr>
          <w:p w:rsidR="00A50D2D" w:rsidRPr="005E0AC8" w:rsidRDefault="00B83C93" w:rsidP="00D67A93">
            <w:pPr>
              <w:jc w:val="center"/>
              <w:rPr>
                <w:rFonts w:ascii="Times New Roman" w:hAnsi="Times New Roman" w:cs="Times New Roman"/>
                <w:sz w:val="20"/>
              </w:rPr>
            </w:pPr>
            <w:r w:rsidRPr="005E0AC8">
              <w:rPr>
                <w:rFonts w:ascii="Times New Roman" w:hAnsi="Times New Roman" w:cs="Times New Roman"/>
                <w:sz w:val="20"/>
              </w:rPr>
              <w:t>н</w:t>
            </w:r>
            <w:r w:rsidR="00A50D2D" w:rsidRPr="005E0AC8">
              <w:rPr>
                <w:rFonts w:ascii="Times New Roman" w:hAnsi="Times New Roman" w:cs="Times New Roman"/>
                <w:sz w:val="20"/>
              </w:rPr>
              <w:t>е подлежит ограничению</w:t>
            </w:r>
          </w:p>
        </w:tc>
        <w:tc>
          <w:tcPr>
            <w:tcW w:w="2978"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1</w:t>
            </w:r>
          </w:p>
        </w:tc>
      </w:tr>
      <w:tr w:rsidR="00A50D2D" w:rsidRPr="00D22D3E" w:rsidTr="00771EB5">
        <w:tc>
          <w:tcPr>
            <w:tcW w:w="2552"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Максимальный процент застройки участка</w:t>
            </w:r>
          </w:p>
        </w:tc>
        <w:tc>
          <w:tcPr>
            <w:tcW w:w="1417"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w:t>
            </w:r>
          </w:p>
        </w:tc>
        <w:tc>
          <w:tcPr>
            <w:tcW w:w="2409"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80</w:t>
            </w:r>
          </w:p>
        </w:tc>
        <w:tc>
          <w:tcPr>
            <w:tcW w:w="2978"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100</w:t>
            </w:r>
          </w:p>
        </w:tc>
      </w:tr>
      <w:tr w:rsidR="00A50D2D" w:rsidRPr="00D22D3E" w:rsidTr="00771EB5">
        <w:tc>
          <w:tcPr>
            <w:tcW w:w="2552"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Минимальный отступ от красных линий</w:t>
            </w:r>
          </w:p>
        </w:tc>
        <w:tc>
          <w:tcPr>
            <w:tcW w:w="1417"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м</w:t>
            </w:r>
          </w:p>
        </w:tc>
        <w:tc>
          <w:tcPr>
            <w:tcW w:w="2409"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0</w:t>
            </w:r>
          </w:p>
        </w:tc>
        <w:tc>
          <w:tcPr>
            <w:tcW w:w="2978"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3</w:t>
            </w:r>
          </w:p>
        </w:tc>
      </w:tr>
      <w:tr w:rsidR="00A50D2D" w:rsidRPr="00D22D3E" w:rsidTr="00771EB5">
        <w:tc>
          <w:tcPr>
            <w:tcW w:w="2552"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Минимальный отступ от границ земельного участка</w:t>
            </w:r>
          </w:p>
        </w:tc>
        <w:tc>
          <w:tcPr>
            <w:tcW w:w="1417"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м</w:t>
            </w:r>
          </w:p>
        </w:tc>
        <w:tc>
          <w:tcPr>
            <w:tcW w:w="2409"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0</w:t>
            </w:r>
          </w:p>
        </w:tc>
        <w:tc>
          <w:tcPr>
            <w:tcW w:w="2978" w:type="dxa"/>
          </w:tcPr>
          <w:p w:rsidR="00A50D2D" w:rsidRPr="005E0AC8" w:rsidRDefault="00A50D2D" w:rsidP="00D67A93">
            <w:pPr>
              <w:jc w:val="center"/>
              <w:rPr>
                <w:rFonts w:ascii="Times New Roman" w:hAnsi="Times New Roman" w:cs="Times New Roman"/>
                <w:sz w:val="20"/>
              </w:rPr>
            </w:pPr>
            <w:r w:rsidRPr="005E0AC8">
              <w:rPr>
                <w:rFonts w:ascii="Times New Roman" w:hAnsi="Times New Roman" w:cs="Times New Roman"/>
                <w:sz w:val="20"/>
              </w:rPr>
              <w:t>3</w:t>
            </w:r>
          </w:p>
        </w:tc>
      </w:tr>
    </w:tbl>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8. Ограничения использования земельных участков и объектов капитального строительства:</w:t>
      </w:r>
      <w:r w:rsidR="006B018E" w:rsidRPr="00D22D3E">
        <w:t xml:space="preserve"> н</w:t>
      </w:r>
      <w:r w:rsidR="00A50D2D" w:rsidRPr="00D22D3E">
        <w:t>е допускается размещение объектов, причиняющих вред окружающей среде и санитарному благополучию, требующих установления санитарно–защитных зон.</w:t>
      </w:r>
    </w:p>
    <w:p w:rsidR="00A50D2D" w:rsidRPr="00D22D3E" w:rsidRDefault="00A50D2D" w:rsidP="005461D2">
      <w:pPr>
        <w:pStyle w:val="S"/>
        <w:spacing w:line="240" w:lineRule="auto"/>
        <w:ind w:firstLine="709"/>
      </w:pPr>
    </w:p>
    <w:p w:rsidR="00A50D2D" w:rsidRDefault="001C4909" w:rsidP="005461D2">
      <w:pPr>
        <w:pStyle w:val="3"/>
        <w:spacing w:line="240" w:lineRule="auto"/>
        <w:ind w:firstLine="709"/>
        <w:rPr>
          <w:caps/>
          <w:szCs w:val="24"/>
        </w:rPr>
      </w:pPr>
      <w:bookmarkStart w:id="145" w:name="_Toc467677921"/>
      <w:bookmarkStart w:id="146" w:name="_Toc10298249"/>
      <w:r w:rsidRPr="00DE0C3E">
        <w:rPr>
          <w:b w:val="0"/>
          <w:szCs w:val="24"/>
        </w:rPr>
        <w:t xml:space="preserve">Статья </w:t>
      </w:r>
      <w:r w:rsidR="00617FD5" w:rsidRPr="00DE0C3E">
        <w:rPr>
          <w:b w:val="0"/>
          <w:szCs w:val="24"/>
        </w:rPr>
        <w:t>4</w:t>
      </w:r>
      <w:r w:rsidR="00DE0C3E" w:rsidRPr="00DE0C3E">
        <w:rPr>
          <w:b w:val="0"/>
          <w:szCs w:val="24"/>
        </w:rPr>
        <w:t>6</w:t>
      </w:r>
      <w:r w:rsidRPr="00DE0C3E">
        <w:rPr>
          <w:b w:val="0"/>
          <w:szCs w:val="24"/>
        </w:rPr>
        <w:t>.</w:t>
      </w:r>
      <w:r w:rsidRPr="00D22D3E">
        <w:rPr>
          <w:szCs w:val="24"/>
        </w:rPr>
        <w:t xml:space="preserve"> Зона</w:t>
      </w:r>
      <w:r w:rsidR="00A50D2D" w:rsidRPr="00D22D3E">
        <w:rPr>
          <w:caps/>
          <w:szCs w:val="24"/>
        </w:rPr>
        <w:t xml:space="preserve"> </w:t>
      </w:r>
      <w:r w:rsidRPr="00D22D3E">
        <w:rPr>
          <w:szCs w:val="24"/>
        </w:rPr>
        <w:t>физкультуры и спорта</w:t>
      </w:r>
      <w:r w:rsidR="00A50D2D" w:rsidRPr="00D22D3E">
        <w:rPr>
          <w:caps/>
          <w:szCs w:val="24"/>
        </w:rPr>
        <w:t xml:space="preserve"> (</w:t>
      </w:r>
      <w:r w:rsidRPr="00D22D3E">
        <w:rPr>
          <w:szCs w:val="24"/>
        </w:rPr>
        <w:t>РС</w:t>
      </w:r>
      <w:r w:rsidR="00A50D2D" w:rsidRPr="00D22D3E">
        <w:rPr>
          <w:caps/>
          <w:szCs w:val="24"/>
        </w:rPr>
        <w:t>)</w:t>
      </w:r>
      <w:bookmarkEnd w:id="145"/>
      <w:bookmarkEnd w:id="146"/>
    </w:p>
    <w:p w:rsidR="0060078C" w:rsidRPr="0060078C" w:rsidRDefault="0060078C" w:rsidP="0060078C"/>
    <w:p w:rsidR="00A50D2D" w:rsidRPr="00D22D3E" w:rsidRDefault="006B018E" w:rsidP="005461D2">
      <w:pPr>
        <w:pStyle w:val="S"/>
        <w:spacing w:line="240" w:lineRule="auto"/>
        <w:ind w:firstLine="709"/>
      </w:pPr>
      <w:r w:rsidRPr="00D22D3E">
        <w:t xml:space="preserve">1. </w:t>
      </w:r>
      <w:r w:rsidR="00A50D2D" w:rsidRPr="00D22D3E">
        <w:t>Зона физкультуры и спорта выделена для строительства, содержания и использования объектов капитального строительства спортивного назначения.</w:t>
      </w:r>
    </w:p>
    <w:p w:rsidR="00A50D2D" w:rsidRPr="00D22D3E" w:rsidRDefault="004D3725" w:rsidP="005461D2">
      <w:pPr>
        <w:pStyle w:val="S"/>
        <w:spacing w:line="240" w:lineRule="auto"/>
        <w:ind w:firstLine="709"/>
      </w:pPr>
      <w:r w:rsidRPr="00D22D3E">
        <w:t xml:space="preserve">2. Основные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976992" w:rsidP="00724EBB">
      <w:pPr>
        <w:pStyle w:val="S"/>
        <w:numPr>
          <w:ilvl w:val="0"/>
          <w:numId w:val="38"/>
        </w:numPr>
        <w:tabs>
          <w:tab w:val="left" w:pos="993"/>
        </w:tabs>
        <w:spacing w:line="240" w:lineRule="auto"/>
        <w:ind w:left="0" w:firstLine="709"/>
      </w:pPr>
      <w:proofErr w:type="gramStart"/>
      <w:r w:rsidRPr="00976992">
        <w:t>спорт (5.1) (размещение зданий и сооружений для занятия спортом.</w:t>
      </w:r>
      <w:proofErr w:type="gramEnd"/>
      <w:r w:rsidRPr="00976992">
        <w:t xml:space="preserve"> </w:t>
      </w:r>
      <w:proofErr w:type="gramStart"/>
      <w:r w:rsidRPr="00976992">
        <w:t xml:space="preserve">Содержание данного вида </w:t>
      </w:r>
      <w:r w:rsidR="00E800FC" w:rsidRPr="00976992">
        <w:t>разрешённого</w:t>
      </w:r>
      <w:r w:rsidRPr="00976992">
        <w:t xml:space="preserve"> использования включает в себя содержание видов </w:t>
      </w:r>
      <w:r w:rsidR="00E800FC" w:rsidRPr="00976992">
        <w:t>разрешённого</w:t>
      </w:r>
      <w:r w:rsidRPr="00976992">
        <w:t xml:space="preserve"> использования с кодами 5.1.1 - 5.1.7 Классификатора)</w:t>
      </w:r>
      <w:r w:rsidR="00112C2F" w:rsidRPr="00D22D3E">
        <w:t>;</w:t>
      </w:r>
      <w:proofErr w:type="gramEnd"/>
    </w:p>
    <w:p w:rsidR="00A50D2D" w:rsidRPr="00D22D3E" w:rsidRDefault="00272BE0" w:rsidP="00724EBB">
      <w:pPr>
        <w:pStyle w:val="S"/>
        <w:numPr>
          <w:ilvl w:val="0"/>
          <w:numId w:val="38"/>
        </w:numPr>
        <w:tabs>
          <w:tab w:val="left" w:pos="993"/>
        </w:tabs>
        <w:spacing w:line="240" w:lineRule="auto"/>
        <w:ind w:left="0" w:firstLine="709"/>
      </w:pPr>
      <w:r w:rsidRPr="00272BE0">
        <w:t xml:space="preserve">земельные участки (территории) общего пользования (12.0) (размещение объектов улично-дорожной сети: автомобильных дорог, пешеходных тротуаров в границах </w:t>
      </w:r>
      <w:r w:rsidR="00E800FC" w:rsidRPr="00272BE0">
        <w:t>населённых</w:t>
      </w:r>
      <w:r w:rsidRPr="00272BE0">
        <w:t xml:space="preserve"> пунктов, пешеходных переходов, бульваров, площадей, проездов, велодорожек и объектов </w:t>
      </w:r>
      <w:proofErr w:type="spellStart"/>
      <w:r w:rsidRPr="00272BE0">
        <w:t>велотранспортной</w:t>
      </w:r>
      <w:proofErr w:type="spellEnd"/>
      <w:r w:rsidRPr="00272BE0">
        <w:t xml:space="preserve"> и инженерной инфраструктуры; размещение придорожных стоянок (парковок) транспортных сре</w:t>
      </w:r>
      <w:proofErr w:type="gramStart"/>
      <w:r w:rsidRPr="00272BE0">
        <w:t>дств в гр</w:t>
      </w:r>
      <w:proofErr w:type="gramEnd"/>
      <w:r w:rsidRPr="00272BE0">
        <w:t xml:space="preserve">аницах городских улиц и дорог, за исключением предусмотренных видами </w:t>
      </w:r>
      <w:r w:rsidR="00E800FC" w:rsidRPr="00272BE0">
        <w:t>разрешённого</w:t>
      </w:r>
      <w:r w:rsidRPr="00272BE0">
        <w:t xml:space="preserve"> использования с кодами 2.7.1, 4.9, 7.2.3, а также некапитальных сооружений, предназначенных для охраны транспортных средств;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A50D2D" w:rsidRPr="00D22D3E">
        <w:t>.</w:t>
      </w:r>
    </w:p>
    <w:p w:rsidR="00A50D2D" w:rsidRDefault="004D3725" w:rsidP="005461D2">
      <w:pPr>
        <w:pStyle w:val="S"/>
        <w:spacing w:line="240" w:lineRule="auto"/>
        <w:ind w:firstLine="709"/>
      </w:pPr>
      <w:r w:rsidRPr="00D22D3E">
        <w:t xml:space="preserve">3.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D67A93" w:rsidRPr="00D22D3E" w:rsidRDefault="00D67A93" w:rsidP="005461D2">
      <w:pPr>
        <w:pStyle w:val="S"/>
        <w:spacing w:line="240" w:lineRule="auto"/>
        <w:ind w:firstLine="709"/>
      </w:pPr>
    </w:p>
    <w:tbl>
      <w:tblPr>
        <w:tblStyle w:val="af3"/>
        <w:tblW w:w="9497" w:type="dxa"/>
        <w:tblInd w:w="108" w:type="dxa"/>
        <w:tblLayout w:type="fixed"/>
        <w:tblLook w:val="04A0"/>
      </w:tblPr>
      <w:tblGrid>
        <w:gridCol w:w="2552"/>
        <w:gridCol w:w="1417"/>
        <w:gridCol w:w="5528"/>
      </w:tblGrid>
      <w:tr w:rsidR="00A50D2D" w:rsidRPr="00D22D3E" w:rsidTr="00956AE3">
        <w:tc>
          <w:tcPr>
            <w:tcW w:w="2552" w:type="dxa"/>
            <w:vMerge w:val="restart"/>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Виды параметров</w:t>
            </w:r>
          </w:p>
        </w:tc>
        <w:tc>
          <w:tcPr>
            <w:tcW w:w="1417" w:type="dxa"/>
            <w:vMerge w:val="restart"/>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Единицы измерения</w:t>
            </w:r>
          </w:p>
        </w:tc>
        <w:tc>
          <w:tcPr>
            <w:tcW w:w="5528" w:type="dxa"/>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 xml:space="preserve">Значения параметров применительно к основным видам </w:t>
            </w:r>
            <w:r w:rsidR="008734A0" w:rsidRPr="00956AE3">
              <w:rPr>
                <w:rFonts w:ascii="Times New Roman" w:hAnsi="Times New Roman" w:cs="Times New Roman"/>
                <w:sz w:val="20"/>
              </w:rPr>
              <w:t>разрешённого</w:t>
            </w:r>
            <w:r w:rsidRPr="00956AE3">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956AE3">
        <w:tc>
          <w:tcPr>
            <w:tcW w:w="2552" w:type="dxa"/>
            <w:vMerge/>
          </w:tcPr>
          <w:p w:rsidR="00A50D2D" w:rsidRPr="00956AE3" w:rsidRDefault="00A50D2D" w:rsidP="00D67A93">
            <w:pPr>
              <w:jc w:val="center"/>
              <w:rPr>
                <w:rFonts w:ascii="Times New Roman" w:hAnsi="Times New Roman" w:cs="Times New Roman"/>
                <w:sz w:val="20"/>
              </w:rPr>
            </w:pPr>
          </w:p>
        </w:tc>
        <w:tc>
          <w:tcPr>
            <w:tcW w:w="1417" w:type="dxa"/>
            <w:vMerge/>
          </w:tcPr>
          <w:p w:rsidR="00A50D2D" w:rsidRPr="00956AE3" w:rsidRDefault="00A50D2D" w:rsidP="00D67A93">
            <w:pPr>
              <w:jc w:val="center"/>
              <w:rPr>
                <w:rFonts w:ascii="Times New Roman" w:hAnsi="Times New Roman" w:cs="Times New Roman"/>
                <w:sz w:val="20"/>
              </w:rPr>
            </w:pPr>
          </w:p>
        </w:tc>
        <w:tc>
          <w:tcPr>
            <w:tcW w:w="5528" w:type="dxa"/>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Спорт</w:t>
            </w:r>
          </w:p>
        </w:tc>
      </w:tr>
      <w:tr w:rsidR="00A50D2D" w:rsidRPr="00D22D3E" w:rsidTr="00956AE3">
        <w:tc>
          <w:tcPr>
            <w:tcW w:w="9497" w:type="dxa"/>
            <w:gridSpan w:val="3"/>
          </w:tcPr>
          <w:p w:rsidR="00A50D2D" w:rsidRPr="00956AE3" w:rsidRDefault="00A50D2D" w:rsidP="00D67A93">
            <w:pPr>
              <w:jc w:val="center"/>
              <w:rPr>
                <w:rFonts w:ascii="Times New Roman" w:hAnsi="Times New Roman" w:cs="Times New Roman"/>
                <w:b/>
                <w:sz w:val="20"/>
              </w:rPr>
            </w:pPr>
            <w:r w:rsidRPr="00956AE3">
              <w:rPr>
                <w:rFonts w:ascii="Times New Roman" w:hAnsi="Times New Roman" w:cs="Times New Roman"/>
                <w:b/>
                <w:sz w:val="20"/>
              </w:rPr>
              <w:t>Предельные параметры земельных участков</w:t>
            </w:r>
          </w:p>
        </w:tc>
      </w:tr>
      <w:tr w:rsidR="00A50D2D" w:rsidRPr="00D22D3E" w:rsidTr="00956AE3">
        <w:tc>
          <w:tcPr>
            <w:tcW w:w="2552" w:type="dxa"/>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Минимальная ширина земельного участка</w:t>
            </w:r>
          </w:p>
        </w:tc>
        <w:tc>
          <w:tcPr>
            <w:tcW w:w="1417" w:type="dxa"/>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м</w:t>
            </w:r>
          </w:p>
        </w:tc>
        <w:tc>
          <w:tcPr>
            <w:tcW w:w="5528" w:type="dxa"/>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10</w:t>
            </w:r>
          </w:p>
        </w:tc>
      </w:tr>
      <w:tr w:rsidR="00A50D2D" w:rsidRPr="00D22D3E" w:rsidTr="00956AE3">
        <w:tc>
          <w:tcPr>
            <w:tcW w:w="2552" w:type="dxa"/>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Минимальная площадь земельного участка</w:t>
            </w:r>
          </w:p>
        </w:tc>
        <w:tc>
          <w:tcPr>
            <w:tcW w:w="1417" w:type="dxa"/>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кв. м</w:t>
            </w:r>
          </w:p>
        </w:tc>
        <w:tc>
          <w:tcPr>
            <w:tcW w:w="5528" w:type="dxa"/>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200</w:t>
            </w:r>
          </w:p>
        </w:tc>
      </w:tr>
      <w:tr w:rsidR="00A50D2D" w:rsidRPr="00D22D3E" w:rsidTr="00956AE3">
        <w:tc>
          <w:tcPr>
            <w:tcW w:w="2552" w:type="dxa"/>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Максимальная площадь земельного участка</w:t>
            </w:r>
          </w:p>
        </w:tc>
        <w:tc>
          <w:tcPr>
            <w:tcW w:w="1417" w:type="dxa"/>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кв. м</w:t>
            </w:r>
          </w:p>
        </w:tc>
        <w:tc>
          <w:tcPr>
            <w:tcW w:w="5528" w:type="dxa"/>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w:t>
            </w:r>
          </w:p>
        </w:tc>
      </w:tr>
      <w:tr w:rsidR="00A50D2D" w:rsidRPr="00D22D3E" w:rsidTr="00956AE3">
        <w:tc>
          <w:tcPr>
            <w:tcW w:w="9497" w:type="dxa"/>
            <w:gridSpan w:val="3"/>
          </w:tcPr>
          <w:p w:rsidR="00D67A93" w:rsidRDefault="00A50D2D" w:rsidP="00D67A93">
            <w:pPr>
              <w:jc w:val="center"/>
              <w:rPr>
                <w:rFonts w:ascii="Times New Roman" w:hAnsi="Times New Roman" w:cs="Times New Roman"/>
                <w:b/>
                <w:sz w:val="20"/>
              </w:rPr>
            </w:pPr>
            <w:r w:rsidRPr="00956AE3">
              <w:rPr>
                <w:rFonts w:ascii="Times New Roman" w:hAnsi="Times New Roman" w:cs="Times New Roman"/>
                <w:b/>
                <w:sz w:val="20"/>
              </w:rPr>
              <w:t xml:space="preserve">Предельные параметры </w:t>
            </w:r>
            <w:r w:rsidR="008734A0" w:rsidRPr="00956AE3">
              <w:rPr>
                <w:rFonts w:ascii="Times New Roman" w:hAnsi="Times New Roman" w:cs="Times New Roman"/>
                <w:b/>
                <w:sz w:val="20"/>
              </w:rPr>
              <w:t>разрешённого</w:t>
            </w:r>
            <w:r w:rsidR="00D67A93">
              <w:rPr>
                <w:rFonts w:ascii="Times New Roman" w:hAnsi="Times New Roman" w:cs="Times New Roman"/>
                <w:b/>
                <w:sz w:val="20"/>
              </w:rPr>
              <w:t xml:space="preserve"> строительства,</w:t>
            </w:r>
          </w:p>
          <w:p w:rsidR="00A50D2D" w:rsidRPr="00956AE3" w:rsidRDefault="00D67A93" w:rsidP="00D67A93">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956AE3">
              <w:rPr>
                <w:rFonts w:ascii="Times New Roman" w:hAnsi="Times New Roman" w:cs="Times New Roman"/>
                <w:b/>
                <w:sz w:val="20"/>
              </w:rPr>
              <w:t>объектов капитального строительства</w:t>
            </w:r>
          </w:p>
        </w:tc>
      </w:tr>
      <w:tr w:rsidR="00A50D2D" w:rsidRPr="00D22D3E" w:rsidTr="00956AE3">
        <w:tc>
          <w:tcPr>
            <w:tcW w:w="2552" w:type="dxa"/>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Максимальное количество этажей</w:t>
            </w:r>
          </w:p>
        </w:tc>
        <w:tc>
          <w:tcPr>
            <w:tcW w:w="1417" w:type="dxa"/>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этаж</w:t>
            </w:r>
          </w:p>
        </w:tc>
        <w:tc>
          <w:tcPr>
            <w:tcW w:w="5528" w:type="dxa"/>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3</w:t>
            </w:r>
          </w:p>
        </w:tc>
      </w:tr>
      <w:tr w:rsidR="00A50D2D" w:rsidRPr="00D22D3E" w:rsidTr="00956AE3">
        <w:tc>
          <w:tcPr>
            <w:tcW w:w="2552" w:type="dxa"/>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Максимальный процент застройки участка</w:t>
            </w:r>
          </w:p>
        </w:tc>
        <w:tc>
          <w:tcPr>
            <w:tcW w:w="1417" w:type="dxa"/>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w:t>
            </w:r>
          </w:p>
        </w:tc>
        <w:tc>
          <w:tcPr>
            <w:tcW w:w="5528" w:type="dxa"/>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40</w:t>
            </w:r>
          </w:p>
        </w:tc>
      </w:tr>
      <w:tr w:rsidR="00A50D2D" w:rsidRPr="00D22D3E" w:rsidTr="00956AE3">
        <w:tc>
          <w:tcPr>
            <w:tcW w:w="2552" w:type="dxa"/>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Минимальный отступ от красных линий</w:t>
            </w:r>
          </w:p>
        </w:tc>
        <w:tc>
          <w:tcPr>
            <w:tcW w:w="1417" w:type="dxa"/>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м</w:t>
            </w:r>
          </w:p>
        </w:tc>
        <w:tc>
          <w:tcPr>
            <w:tcW w:w="5528" w:type="dxa"/>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3</w:t>
            </w:r>
          </w:p>
        </w:tc>
      </w:tr>
      <w:tr w:rsidR="00A50D2D" w:rsidRPr="00D22D3E" w:rsidTr="00956AE3">
        <w:tc>
          <w:tcPr>
            <w:tcW w:w="2552" w:type="dxa"/>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Минимальный отступ от границ земельного участка</w:t>
            </w:r>
          </w:p>
        </w:tc>
        <w:tc>
          <w:tcPr>
            <w:tcW w:w="1417" w:type="dxa"/>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м</w:t>
            </w:r>
          </w:p>
        </w:tc>
        <w:tc>
          <w:tcPr>
            <w:tcW w:w="5528" w:type="dxa"/>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sz w:val="20"/>
              </w:rPr>
              <w:t>3</w:t>
            </w:r>
          </w:p>
        </w:tc>
      </w:tr>
      <w:tr w:rsidR="00A50D2D" w:rsidRPr="00D22D3E" w:rsidTr="00956AE3">
        <w:tc>
          <w:tcPr>
            <w:tcW w:w="9497" w:type="dxa"/>
            <w:gridSpan w:val="3"/>
          </w:tcPr>
          <w:p w:rsidR="00A50D2D" w:rsidRPr="00956AE3" w:rsidRDefault="00A50D2D" w:rsidP="00D67A93">
            <w:pPr>
              <w:jc w:val="center"/>
              <w:rPr>
                <w:rFonts w:ascii="Times New Roman" w:hAnsi="Times New Roman" w:cs="Times New Roman"/>
                <w:sz w:val="20"/>
              </w:rPr>
            </w:pPr>
            <w:r w:rsidRPr="00956AE3">
              <w:rPr>
                <w:rFonts w:ascii="Times New Roman" w:hAnsi="Times New Roman" w:cs="Times New Roman"/>
                <w:b/>
                <w:sz w:val="20"/>
              </w:rPr>
              <w:t>Иные показатели</w:t>
            </w:r>
          </w:p>
        </w:tc>
      </w:tr>
      <w:tr w:rsidR="00A50D2D" w:rsidRPr="00D22D3E" w:rsidTr="00956AE3">
        <w:tc>
          <w:tcPr>
            <w:tcW w:w="9497" w:type="dxa"/>
            <w:gridSpan w:val="3"/>
          </w:tcPr>
          <w:p w:rsidR="00A50D2D" w:rsidRPr="00956AE3" w:rsidRDefault="00A50D2D" w:rsidP="00D67A93">
            <w:pPr>
              <w:tabs>
                <w:tab w:val="left" w:pos="282"/>
              </w:tabs>
              <w:jc w:val="center"/>
              <w:rPr>
                <w:rFonts w:ascii="Times New Roman" w:hAnsi="Times New Roman" w:cs="Times New Roman"/>
                <w:sz w:val="20"/>
              </w:rPr>
            </w:pPr>
            <w:r w:rsidRPr="00956AE3">
              <w:rPr>
                <w:rFonts w:ascii="Times New Roman" w:eastAsia="Calibri" w:hAnsi="Times New Roman" w:cs="Times New Roman"/>
                <w:sz w:val="20"/>
              </w:rPr>
              <w:t>Минимальный процент озеленения – 25.</w:t>
            </w:r>
          </w:p>
        </w:tc>
      </w:tr>
    </w:tbl>
    <w:p w:rsidR="00D67A93" w:rsidRDefault="00D67A93" w:rsidP="005461D2">
      <w:pPr>
        <w:pStyle w:val="S"/>
        <w:spacing w:line="240" w:lineRule="auto"/>
        <w:ind w:firstLine="709"/>
      </w:pPr>
    </w:p>
    <w:p w:rsidR="00A50D2D" w:rsidRPr="00D22D3E" w:rsidRDefault="00A50D2D" w:rsidP="005461D2">
      <w:pPr>
        <w:pStyle w:val="S"/>
        <w:spacing w:line="240" w:lineRule="auto"/>
        <w:ind w:firstLine="709"/>
      </w:pPr>
      <w:r w:rsidRPr="00D22D3E">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pStyle w:val="S"/>
        <w:spacing w:line="240" w:lineRule="auto"/>
        <w:ind w:firstLine="709"/>
      </w:pPr>
      <w:r w:rsidRPr="00D22D3E">
        <w:t>Примечание 2. Предельные размеры земельных участков (территорий) общего пользования не подлежат ограничению.</w:t>
      </w:r>
    </w:p>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 xml:space="preserve">4. Условно </w:t>
      </w:r>
      <w:r w:rsidR="008734A0">
        <w:t>разрешённые</w:t>
      </w:r>
      <w:r w:rsidRPr="00D22D3E">
        <w:t xml:space="preserve"> виды использования земельных участков и объектов капитального строительства:</w:t>
      </w:r>
    </w:p>
    <w:p w:rsidR="00A50D2D" w:rsidRPr="00D22D3E" w:rsidRDefault="00112C2F" w:rsidP="00724EBB">
      <w:pPr>
        <w:pStyle w:val="S"/>
        <w:numPr>
          <w:ilvl w:val="0"/>
          <w:numId w:val="39"/>
        </w:numPr>
        <w:tabs>
          <w:tab w:val="left" w:pos="993"/>
        </w:tabs>
        <w:spacing w:line="240" w:lineRule="auto"/>
        <w:ind w:left="0" w:firstLine="709"/>
      </w:pPr>
      <w:proofErr w:type="gramStart"/>
      <w:r w:rsidRPr="00D22D3E">
        <w:t>о</w:t>
      </w:r>
      <w:r w:rsidR="00A50D2D" w:rsidRPr="00D22D3E">
        <w:t>тдых (рекреация) (5.0) (</w:t>
      </w:r>
      <w:r w:rsidR="00630D34">
        <w:t>о</w:t>
      </w:r>
      <w:r w:rsidR="00A50D2D" w:rsidRPr="00D22D3E">
        <w:t xml:space="preserve">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w:t>
      </w:r>
      <w:r w:rsidR="00813761" w:rsidRPr="00813761">
        <w:t xml:space="preserve">за городскими лесами, скверами, прудами, </w:t>
      </w:r>
      <w:r w:rsidR="00E800FC" w:rsidRPr="00813761">
        <w:t>озёрами</w:t>
      </w:r>
      <w:r w:rsidR="00813761" w:rsidRPr="00813761">
        <w:t>, водохранилищами, пляжами</w:t>
      </w:r>
      <w:r w:rsidR="00A50D2D" w:rsidRPr="00D22D3E">
        <w:t>, а также обустройство мест отдыха в них)</w:t>
      </w:r>
      <w:r w:rsidRPr="00D22D3E">
        <w:t>;</w:t>
      </w:r>
      <w:proofErr w:type="gramEnd"/>
    </w:p>
    <w:p w:rsidR="00A50D2D" w:rsidRPr="00D22D3E" w:rsidRDefault="00112C2F" w:rsidP="00724EBB">
      <w:pPr>
        <w:pStyle w:val="S"/>
        <w:numPr>
          <w:ilvl w:val="0"/>
          <w:numId w:val="39"/>
        </w:numPr>
        <w:tabs>
          <w:tab w:val="left" w:pos="993"/>
        </w:tabs>
        <w:spacing w:line="240" w:lineRule="auto"/>
        <w:ind w:left="0" w:firstLine="709"/>
      </w:pPr>
      <w:proofErr w:type="spellStart"/>
      <w:proofErr w:type="gramStart"/>
      <w:r w:rsidRPr="00D22D3E">
        <w:t>а</w:t>
      </w:r>
      <w:r w:rsidR="00A50D2D" w:rsidRPr="00D22D3E">
        <w:t>мбулаторно</w:t>
      </w:r>
      <w:proofErr w:type="spellEnd"/>
      <w:r w:rsidR="00A50D2D" w:rsidRPr="00D22D3E">
        <w:t xml:space="preserve">–поликлиническое обслуживание (3.4.1) (размещение объектов капитального строительства, предназначенных для оказания гражданам </w:t>
      </w:r>
      <w:proofErr w:type="spellStart"/>
      <w:r w:rsidR="00A50D2D" w:rsidRPr="00D22D3E">
        <w:t>амбулаторно</w:t>
      </w:r>
      <w:proofErr w:type="spellEnd"/>
      <w:r w:rsidR="00A50D2D" w:rsidRPr="00D22D3E">
        <w:t xml:space="preserve">–поликлинической медицинской помощи (поликлиники, фельдшерские пункты, пункты здравоохранения, центры матери и </w:t>
      </w:r>
      <w:r w:rsidR="00E800FC" w:rsidRPr="00D22D3E">
        <w:t>ребёнка</w:t>
      </w:r>
      <w:r w:rsidR="00A50D2D" w:rsidRPr="00D22D3E">
        <w:t>, диагностические центры, молочные кухни, станции донорства крови, клинические лаборатории)</w:t>
      </w:r>
      <w:r w:rsidR="006B018E" w:rsidRPr="00D22D3E">
        <w:t>.</w:t>
      </w:r>
      <w:proofErr w:type="gramEnd"/>
    </w:p>
    <w:p w:rsidR="00A50D2D" w:rsidRDefault="006B018E" w:rsidP="005461D2">
      <w:pPr>
        <w:pStyle w:val="S"/>
        <w:spacing w:line="240" w:lineRule="auto"/>
        <w:ind w:firstLine="709"/>
      </w:pPr>
      <w:r w:rsidRPr="00D22D3E">
        <w:t xml:space="preserve">5. </w:t>
      </w:r>
      <w:r w:rsidR="00A50D2D" w:rsidRPr="00D22D3E">
        <w:t xml:space="preserve">Предельные (минимальные и/или максимальные) размеры земельных участков и предельные параметры </w:t>
      </w:r>
      <w:r w:rsidR="008734A0">
        <w:t>разрешённого</w:t>
      </w:r>
      <w:r w:rsidR="00A50D2D" w:rsidRPr="00D22D3E">
        <w:t xml:space="preserve"> строительства, реконструкции </w:t>
      </w: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tbl>
      <w:tblPr>
        <w:tblStyle w:val="af3"/>
        <w:tblW w:w="9356" w:type="dxa"/>
        <w:tblInd w:w="108" w:type="dxa"/>
        <w:tblLayout w:type="fixed"/>
        <w:tblLook w:val="04A0"/>
      </w:tblPr>
      <w:tblGrid>
        <w:gridCol w:w="2552"/>
        <w:gridCol w:w="1417"/>
        <w:gridCol w:w="5387"/>
      </w:tblGrid>
      <w:tr w:rsidR="00A50D2D" w:rsidRPr="00D22D3E" w:rsidTr="00F074CF">
        <w:trPr>
          <w:trHeight w:val="1262"/>
        </w:trPr>
        <w:tc>
          <w:tcPr>
            <w:tcW w:w="2552" w:type="dxa"/>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sz w:val="20"/>
              </w:rPr>
              <w:lastRenderedPageBreak/>
              <w:t>Виды параметров</w:t>
            </w:r>
          </w:p>
        </w:tc>
        <w:tc>
          <w:tcPr>
            <w:tcW w:w="1417" w:type="dxa"/>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sz w:val="20"/>
              </w:rPr>
              <w:t>Единицы измерения</w:t>
            </w:r>
          </w:p>
        </w:tc>
        <w:tc>
          <w:tcPr>
            <w:tcW w:w="5387" w:type="dxa"/>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sz w:val="20"/>
              </w:rPr>
              <w:t xml:space="preserve">Значения параметров применительно к условно </w:t>
            </w:r>
            <w:r w:rsidR="00E800FC" w:rsidRPr="00F074CF">
              <w:rPr>
                <w:rFonts w:ascii="Times New Roman" w:hAnsi="Times New Roman" w:cs="Times New Roman"/>
                <w:sz w:val="20"/>
              </w:rPr>
              <w:t>разрешённым</w:t>
            </w:r>
            <w:r w:rsidRPr="00F074CF">
              <w:rPr>
                <w:rFonts w:ascii="Times New Roman" w:hAnsi="Times New Roman" w:cs="Times New Roman"/>
                <w:sz w:val="20"/>
              </w:rPr>
              <w:t xml:space="preserve"> видам </w:t>
            </w:r>
            <w:r w:rsidR="008734A0" w:rsidRPr="00F074CF">
              <w:rPr>
                <w:rFonts w:ascii="Times New Roman" w:hAnsi="Times New Roman" w:cs="Times New Roman"/>
                <w:sz w:val="20"/>
              </w:rPr>
              <w:t>разрешённого</w:t>
            </w:r>
            <w:r w:rsidRPr="00F074CF">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F074CF">
        <w:tc>
          <w:tcPr>
            <w:tcW w:w="9356" w:type="dxa"/>
            <w:gridSpan w:val="3"/>
          </w:tcPr>
          <w:p w:rsidR="00A50D2D" w:rsidRPr="00F074CF" w:rsidRDefault="00A50D2D" w:rsidP="00D67A93">
            <w:pPr>
              <w:jc w:val="center"/>
              <w:rPr>
                <w:rFonts w:ascii="Times New Roman" w:hAnsi="Times New Roman" w:cs="Times New Roman"/>
                <w:b/>
                <w:sz w:val="20"/>
              </w:rPr>
            </w:pPr>
            <w:r w:rsidRPr="00F074CF">
              <w:rPr>
                <w:rFonts w:ascii="Times New Roman" w:hAnsi="Times New Roman" w:cs="Times New Roman"/>
                <w:b/>
                <w:sz w:val="20"/>
              </w:rPr>
              <w:t>Предельные параметры земельных участков</w:t>
            </w:r>
          </w:p>
        </w:tc>
      </w:tr>
      <w:tr w:rsidR="00A50D2D" w:rsidRPr="00D22D3E" w:rsidTr="00F074CF">
        <w:tc>
          <w:tcPr>
            <w:tcW w:w="2552" w:type="dxa"/>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sz w:val="20"/>
              </w:rPr>
              <w:t>Минимальная ширина земельного участка</w:t>
            </w:r>
          </w:p>
        </w:tc>
        <w:tc>
          <w:tcPr>
            <w:tcW w:w="1417" w:type="dxa"/>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sz w:val="20"/>
              </w:rPr>
              <w:t>м</w:t>
            </w:r>
          </w:p>
        </w:tc>
        <w:tc>
          <w:tcPr>
            <w:tcW w:w="5387" w:type="dxa"/>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sz w:val="20"/>
              </w:rPr>
              <w:t>10</w:t>
            </w:r>
          </w:p>
        </w:tc>
      </w:tr>
      <w:tr w:rsidR="00A50D2D" w:rsidRPr="00D22D3E" w:rsidTr="00F074CF">
        <w:tc>
          <w:tcPr>
            <w:tcW w:w="2552" w:type="dxa"/>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sz w:val="20"/>
              </w:rPr>
              <w:t>Минимальная площадь земельного участка</w:t>
            </w:r>
          </w:p>
        </w:tc>
        <w:tc>
          <w:tcPr>
            <w:tcW w:w="1417" w:type="dxa"/>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sz w:val="20"/>
              </w:rPr>
              <w:t>кв. м</w:t>
            </w:r>
          </w:p>
        </w:tc>
        <w:tc>
          <w:tcPr>
            <w:tcW w:w="5387" w:type="dxa"/>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sz w:val="20"/>
              </w:rPr>
              <w:t>100</w:t>
            </w:r>
          </w:p>
        </w:tc>
      </w:tr>
      <w:tr w:rsidR="00A50D2D" w:rsidRPr="00D22D3E" w:rsidTr="00F074CF">
        <w:tc>
          <w:tcPr>
            <w:tcW w:w="2552" w:type="dxa"/>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sz w:val="20"/>
              </w:rPr>
              <w:t>Максимальная площадь земельного участка</w:t>
            </w:r>
          </w:p>
        </w:tc>
        <w:tc>
          <w:tcPr>
            <w:tcW w:w="1417" w:type="dxa"/>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sz w:val="20"/>
              </w:rPr>
              <w:t>кв. м</w:t>
            </w:r>
          </w:p>
        </w:tc>
        <w:tc>
          <w:tcPr>
            <w:tcW w:w="5387" w:type="dxa"/>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sz w:val="20"/>
              </w:rPr>
              <w:t>–</w:t>
            </w:r>
          </w:p>
        </w:tc>
      </w:tr>
      <w:tr w:rsidR="00A50D2D" w:rsidRPr="00D22D3E" w:rsidTr="00F074CF">
        <w:tc>
          <w:tcPr>
            <w:tcW w:w="9356" w:type="dxa"/>
            <w:gridSpan w:val="3"/>
          </w:tcPr>
          <w:p w:rsidR="00D67A93" w:rsidRDefault="00A50D2D" w:rsidP="00D67A93">
            <w:pPr>
              <w:jc w:val="center"/>
              <w:rPr>
                <w:rFonts w:ascii="Times New Roman" w:hAnsi="Times New Roman" w:cs="Times New Roman"/>
                <w:b/>
                <w:sz w:val="20"/>
              </w:rPr>
            </w:pPr>
            <w:r w:rsidRPr="00F074CF">
              <w:rPr>
                <w:rFonts w:ascii="Times New Roman" w:hAnsi="Times New Roman" w:cs="Times New Roman"/>
                <w:b/>
                <w:sz w:val="20"/>
              </w:rPr>
              <w:t xml:space="preserve">Предельные параметры </w:t>
            </w:r>
            <w:r w:rsidR="008734A0" w:rsidRPr="00F074CF">
              <w:rPr>
                <w:rFonts w:ascii="Times New Roman" w:hAnsi="Times New Roman" w:cs="Times New Roman"/>
                <w:b/>
                <w:sz w:val="20"/>
              </w:rPr>
              <w:t>разрешённого</w:t>
            </w:r>
            <w:r w:rsidRPr="00F074CF">
              <w:rPr>
                <w:rFonts w:ascii="Times New Roman" w:hAnsi="Times New Roman" w:cs="Times New Roman"/>
                <w:b/>
                <w:sz w:val="20"/>
              </w:rPr>
              <w:t xml:space="preserve"> ст</w:t>
            </w:r>
            <w:r w:rsidR="00D67A93">
              <w:rPr>
                <w:rFonts w:ascii="Times New Roman" w:hAnsi="Times New Roman" w:cs="Times New Roman"/>
                <w:b/>
                <w:sz w:val="20"/>
              </w:rPr>
              <w:t>роительства,</w:t>
            </w:r>
          </w:p>
          <w:p w:rsidR="00A50D2D" w:rsidRPr="00F074CF" w:rsidRDefault="00D67A93" w:rsidP="00D67A93">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F074CF">
              <w:rPr>
                <w:rFonts w:ascii="Times New Roman" w:hAnsi="Times New Roman" w:cs="Times New Roman"/>
                <w:b/>
                <w:sz w:val="20"/>
              </w:rPr>
              <w:t>объектов капитального строительства</w:t>
            </w:r>
          </w:p>
        </w:tc>
      </w:tr>
      <w:tr w:rsidR="00A50D2D" w:rsidRPr="00D22D3E" w:rsidTr="00F074CF">
        <w:tc>
          <w:tcPr>
            <w:tcW w:w="2552" w:type="dxa"/>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sz w:val="20"/>
              </w:rPr>
              <w:t>Максимальное количество этажей</w:t>
            </w:r>
          </w:p>
        </w:tc>
        <w:tc>
          <w:tcPr>
            <w:tcW w:w="1417" w:type="dxa"/>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sz w:val="20"/>
              </w:rPr>
              <w:t>этаж</w:t>
            </w:r>
          </w:p>
        </w:tc>
        <w:tc>
          <w:tcPr>
            <w:tcW w:w="5387" w:type="dxa"/>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sz w:val="20"/>
              </w:rPr>
              <w:t>3</w:t>
            </w:r>
          </w:p>
        </w:tc>
      </w:tr>
      <w:tr w:rsidR="00A50D2D" w:rsidRPr="00D22D3E" w:rsidTr="00F074CF">
        <w:tc>
          <w:tcPr>
            <w:tcW w:w="2552" w:type="dxa"/>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sz w:val="20"/>
              </w:rPr>
              <w:t>Максимальный процент застройки участка</w:t>
            </w:r>
          </w:p>
        </w:tc>
        <w:tc>
          <w:tcPr>
            <w:tcW w:w="1417" w:type="dxa"/>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sz w:val="20"/>
              </w:rPr>
              <w:t>%</w:t>
            </w:r>
          </w:p>
        </w:tc>
        <w:tc>
          <w:tcPr>
            <w:tcW w:w="5387" w:type="dxa"/>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sz w:val="20"/>
              </w:rPr>
              <w:t>40</w:t>
            </w:r>
          </w:p>
        </w:tc>
      </w:tr>
      <w:tr w:rsidR="00A50D2D" w:rsidRPr="00D22D3E" w:rsidTr="00F074CF">
        <w:tc>
          <w:tcPr>
            <w:tcW w:w="2552" w:type="dxa"/>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sz w:val="20"/>
              </w:rPr>
              <w:t>Минимальный отступ от красных линий</w:t>
            </w:r>
          </w:p>
        </w:tc>
        <w:tc>
          <w:tcPr>
            <w:tcW w:w="1417" w:type="dxa"/>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sz w:val="20"/>
              </w:rPr>
              <w:t>м</w:t>
            </w:r>
          </w:p>
        </w:tc>
        <w:tc>
          <w:tcPr>
            <w:tcW w:w="5387" w:type="dxa"/>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sz w:val="20"/>
              </w:rPr>
              <w:t>3</w:t>
            </w:r>
          </w:p>
        </w:tc>
      </w:tr>
      <w:tr w:rsidR="00A50D2D" w:rsidRPr="00D22D3E" w:rsidTr="00F074CF">
        <w:tc>
          <w:tcPr>
            <w:tcW w:w="2552" w:type="dxa"/>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sz w:val="20"/>
              </w:rPr>
              <w:t>Минимальный отступ от границ земельного участка</w:t>
            </w:r>
          </w:p>
        </w:tc>
        <w:tc>
          <w:tcPr>
            <w:tcW w:w="1417" w:type="dxa"/>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sz w:val="20"/>
              </w:rPr>
              <w:t>м</w:t>
            </w:r>
          </w:p>
        </w:tc>
        <w:tc>
          <w:tcPr>
            <w:tcW w:w="5387" w:type="dxa"/>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sz w:val="20"/>
              </w:rPr>
              <w:t>3</w:t>
            </w:r>
          </w:p>
        </w:tc>
      </w:tr>
      <w:tr w:rsidR="00A50D2D" w:rsidRPr="00D22D3E" w:rsidTr="00F074CF">
        <w:tc>
          <w:tcPr>
            <w:tcW w:w="9356" w:type="dxa"/>
            <w:gridSpan w:val="3"/>
          </w:tcPr>
          <w:p w:rsidR="00A50D2D" w:rsidRPr="00F074CF" w:rsidRDefault="00A50D2D" w:rsidP="00D67A93">
            <w:pPr>
              <w:jc w:val="center"/>
              <w:rPr>
                <w:rFonts w:ascii="Times New Roman" w:hAnsi="Times New Roman" w:cs="Times New Roman"/>
                <w:sz w:val="20"/>
              </w:rPr>
            </w:pPr>
            <w:r w:rsidRPr="00F074CF">
              <w:rPr>
                <w:rFonts w:ascii="Times New Roman" w:hAnsi="Times New Roman" w:cs="Times New Roman"/>
                <w:b/>
                <w:sz w:val="20"/>
              </w:rPr>
              <w:t>Иные показатели</w:t>
            </w:r>
          </w:p>
        </w:tc>
      </w:tr>
      <w:tr w:rsidR="00A50D2D" w:rsidRPr="00D22D3E" w:rsidTr="00F074CF">
        <w:tc>
          <w:tcPr>
            <w:tcW w:w="9356" w:type="dxa"/>
            <w:gridSpan w:val="3"/>
          </w:tcPr>
          <w:p w:rsidR="00A50D2D" w:rsidRPr="00F074CF" w:rsidRDefault="00A50D2D" w:rsidP="00D67A93">
            <w:pPr>
              <w:tabs>
                <w:tab w:val="left" w:pos="282"/>
              </w:tabs>
              <w:jc w:val="center"/>
              <w:rPr>
                <w:rFonts w:ascii="Times New Roman" w:hAnsi="Times New Roman" w:cs="Times New Roman"/>
                <w:sz w:val="20"/>
              </w:rPr>
            </w:pPr>
            <w:r w:rsidRPr="00F074CF">
              <w:rPr>
                <w:rFonts w:ascii="Times New Roman" w:eastAsia="Calibri" w:hAnsi="Times New Roman" w:cs="Times New Roman"/>
                <w:sz w:val="20"/>
              </w:rPr>
              <w:t>Минимальный процент озеленения – 25.</w:t>
            </w:r>
          </w:p>
        </w:tc>
      </w:tr>
    </w:tbl>
    <w:p w:rsidR="00A50D2D" w:rsidRPr="00D22D3E" w:rsidRDefault="00A50D2D" w:rsidP="005461D2">
      <w:pPr>
        <w:pStyle w:val="S"/>
        <w:spacing w:line="240" w:lineRule="auto"/>
        <w:ind w:firstLine="709"/>
      </w:pPr>
      <w:r w:rsidRPr="00D22D3E">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 xml:space="preserve">6. Вспомогательные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112C2F" w:rsidP="00724EBB">
      <w:pPr>
        <w:pStyle w:val="S"/>
        <w:numPr>
          <w:ilvl w:val="0"/>
          <w:numId w:val="40"/>
        </w:numPr>
        <w:tabs>
          <w:tab w:val="left" w:pos="993"/>
        </w:tabs>
        <w:spacing w:line="240" w:lineRule="auto"/>
        <w:ind w:left="0" w:firstLine="709"/>
      </w:pPr>
      <w:proofErr w:type="gramStart"/>
      <w:r w:rsidRPr="00D22D3E">
        <w:t>м</w:t>
      </w:r>
      <w:r w:rsidR="00A50D2D" w:rsidRPr="00D22D3E">
        <w:t>агазины (4.4) (размещение объектов капитального строительства, предназначенных для продажи товаров, торговая площадь которых составляет до 5000 кв. м)</w:t>
      </w:r>
      <w:r w:rsidRPr="00D22D3E">
        <w:t>;</w:t>
      </w:r>
      <w:proofErr w:type="gramEnd"/>
    </w:p>
    <w:p w:rsidR="00A50D2D" w:rsidRPr="00D22D3E" w:rsidRDefault="00112C2F" w:rsidP="00724EBB">
      <w:pPr>
        <w:pStyle w:val="S"/>
        <w:numPr>
          <w:ilvl w:val="0"/>
          <w:numId w:val="40"/>
        </w:numPr>
        <w:tabs>
          <w:tab w:val="left" w:pos="993"/>
        </w:tabs>
        <w:spacing w:line="240" w:lineRule="auto"/>
        <w:ind w:left="0" w:firstLine="709"/>
      </w:pPr>
      <w:r w:rsidRPr="00D22D3E">
        <w:t>о</w:t>
      </w:r>
      <w:r w:rsidR="00A50D2D" w:rsidRPr="00D22D3E">
        <w:t>бщественное питание (4.6) (размещение объектов капитального строительства в целях устройства мест общественного питания (рестораны, кафе, столовые, закусочные, бары)</w:t>
      </w:r>
      <w:r w:rsidRPr="00D22D3E">
        <w:t>;</w:t>
      </w:r>
    </w:p>
    <w:p w:rsidR="00A50D2D" w:rsidRPr="00D22D3E" w:rsidRDefault="000858EE" w:rsidP="00724EBB">
      <w:pPr>
        <w:pStyle w:val="S"/>
        <w:numPr>
          <w:ilvl w:val="0"/>
          <w:numId w:val="40"/>
        </w:numPr>
        <w:tabs>
          <w:tab w:val="left" w:pos="993"/>
        </w:tabs>
        <w:spacing w:line="240" w:lineRule="auto"/>
        <w:ind w:left="0" w:firstLine="709"/>
      </w:pPr>
      <w:r w:rsidRPr="000858EE">
        <w:t xml:space="preserve">служебные гаражи (4.9)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E800FC" w:rsidRPr="000858EE">
        <w:t>разрешённого</w:t>
      </w:r>
      <w:r w:rsidRPr="000858EE">
        <w:t xml:space="preserve"> использования с кодами 3.0, 4.0, а также для стоянки и хранения транспортных средств общего пользования, в том числе в депо</w:t>
      </w:r>
      <w:r w:rsidR="00A50D2D" w:rsidRPr="00D22D3E">
        <w:t>)</w:t>
      </w:r>
      <w:r w:rsidR="00112C2F" w:rsidRPr="00D22D3E">
        <w:t>;</w:t>
      </w:r>
    </w:p>
    <w:p w:rsidR="00A50D2D" w:rsidRPr="00D22D3E" w:rsidRDefault="00112C2F" w:rsidP="00724EBB">
      <w:pPr>
        <w:pStyle w:val="S"/>
        <w:numPr>
          <w:ilvl w:val="0"/>
          <w:numId w:val="40"/>
        </w:numPr>
        <w:tabs>
          <w:tab w:val="left" w:pos="993"/>
        </w:tabs>
        <w:spacing w:line="240" w:lineRule="auto"/>
        <w:ind w:left="0" w:firstLine="709"/>
      </w:pPr>
      <w:proofErr w:type="gramStart"/>
      <w:r w:rsidRPr="00D22D3E">
        <w:t>к</w:t>
      </w:r>
      <w:r w:rsidR="00A50D2D" w:rsidRPr="00D22D3E">
        <w:t>оммунальное обслуживание (3.1) (</w:t>
      </w:r>
      <w:r w:rsidR="00F4127E" w:rsidRPr="00F4127E">
        <w:t>размещение зданий и сооружений в целях обеспечения физических и юридических лиц коммунальными услугами.</w:t>
      </w:r>
      <w:proofErr w:type="gramEnd"/>
      <w:r w:rsidR="00F4127E" w:rsidRPr="00F4127E">
        <w:t xml:space="preserve"> </w:t>
      </w:r>
      <w:proofErr w:type="gramStart"/>
      <w:r w:rsidR="00F4127E" w:rsidRPr="00F4127E">
        <w:t xml:space="preserve">Содержание данного вида </w:t>
      </w:r>
      <w:r w:rsidR="00E800FC" w:rsidRPr="00F4127E">
        <w:t>разрешённого</w:t>
      </w:r>
      <w:r w:rsidR="00F4127E" w:rsidRPr="00F4127E">
        <w:t xml:space="preserve"> использования включает в себя содержание видов </w:t>
      </w:r>
      <w:r w:rsidR="00E800FC" w:rsidRPr="00F4127E">
        <w:t>разрешённого</w:t>
      </w:r>
      <w:r w:rsidR="00F4127E" w:rsidRPr="00F4127E">
        <w:t xml:space="preserve"> использования с кодами 3.1.1 - 3.1.2, а именно: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w:t>
      </w:r>
      <w:proofErr w:type="gramEnd"/>
      <w:r w:rsidR="00F4127E" w:rsidRPr="00F4127E">
        <w:t xml:space="preserve"> </w:t>
      </w:r>
      <w:proofErr w:type="gramStart"/>
      <w:r w:rsidR="00F4127E" w:rsidRPr="00F4127E">
        <w:t>и аварийной техники, сооружений, необходимых для сбора и плавки снега</w:t>
      </w:r>
      <w:r w:rsidR="00167776">
        <w:t>)</w:t>
      </w:r>
      <w:r w:rsidR="00F4127E" w:rsidRPr="00F4127E">
        <w:t xml:space="preserve"> (3.1.1), размещение зданий, предназначенных для </w:t>
      </w:r>
      <w:r w:rsidR="00E800FC" w:rsidRPr="00F4127E">
        <w:t>приёма</w:t>
      </w:r>
      <w:r w:rsidR="00F4127E" w:rsidRPr="00F4127E">
        <w:t xml:space="preserve"> физических и юридических лиц в связи с предоставлением им коммунальных услуг</w:t>
      </w:r>
      <w:r w:rsidR="00F4127E">
        <w:t xml:space="preserve"> </w:t>
      </w:r>
      <w:r w:rsidR="00F4127E" w:rsidRPr="00F4127E">
        <w:t>(3.1.2)</w:t>
      </w:r>
      <w:r w:rsidR="00A50D2D" w:rsidRPr="00D22D3E">
        <w:t>).</w:t>
      </w:r>
      <w:proofErr w:type="gramEnd"/>
    </w:p>
    <w:p w:rsidR="00A50D2D" w:rsidRDefault="004D3725" w:rsidP="008433C1">
      <w:pPr>
        <w:pStyle w:val="S"/>
        <w:numPr>
          <w:ilvl w:val="0"/>
          <w:numId w:val="5"/>
        </w:numPr>
        <w:spacing w:line="240" w:lineRule="auto"/>
      </w:pPr>
      <w:r w:rsidRPr="00D22D3E">
        <w:t xml:space="preserve">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8433C1" w:rsidRDefault="008433C1" w:rsidP="008433C1">
      <w:pPr>
        <w:pStyle w:val="S"/>
        <w:spacing w:line="240" w:lineRule="auto"/>
        <w:ind w:left="720" w:firstLine="0"/>
      </w:pPr>
    </w:p>
    <w:p w:rsidR="00F4127E" w:rsidRPr="00D22D3E" w:rsidRDefault="00F4127E" w:rsidP="00D67A93">
      <w:pPr>
        <w:pStyle w:val="S"/>
        <w:spacing w:line="240" w:lineRule="auto"/>
        <w:ind w:firstLine="0"/>
      </w:pPr>
    </w:p>
    <w:tbl>
      <w:tblPr>
        <w:tblStyle w:val="af3"/>
        <w:tblW w:w="9497" w:type="dxa"/>
        <w:tblInd w:w="108" w:type="dxa"/>
        <w:tblLayout w:type="fixed"/>
        <w:tblLook w:val="04A0"/>
      </w:tblPr>
      <w:tblGrid>
        <w:gridCol w:w="2552"/>
        <w:gridCol w:w="1417"/>
        <w:gridCol w:w="1275"/>
        <w:gridCol w:w="1276"/>
        <w:gridCol w:w="1702"/>
        <w:gridCol w:w="1275"/>
      </w:tblGrid>
      <w:tr w:rsidR="00A50D2D" w:rsidRPr="00D22D3E" w:rsidTr="001D5810">
        <w:tc>
          <w:tcPr>
            <w:tcW w:w="2552" w:type="dxa"/>
            <w:vMerge w:val="restart"/>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lastRenderedPageBreak/>
              <w:t>Виды параметров</w:t>
            </w:r>
          </w:p>
        </w:tc>
        <w:tc>
          <w:tcPr>
            <w:tcW w:w="1417" w:type="dxa"/>
            <w:vMerge w:val="restart"/>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Единицы измерения</w:t>
            </w:r>
          </w:p>
        </w:tc>
        <w:tc>
          <w:tcPr>
            <w:tcW w:w="5528" w:type="dxa"/>
            <w:gridSpan w:val="4"/>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 xml:space="preserve">Значения параметров применительно к вспомогательным видам </w:t>
            </w:r>
            <w:r w:rsidR="008734A0" w:rsidRPr="00F12512">
              <w:rPr>
                <w:rFonts w:ascii="Times New Roman" w:hAnsi="Times New Roman" w:cs="Times New Roman"/>
                <w:sz w:val="20"/>
              </w:rPr>
              <w:t>разрешённого</w:t>
            </w:r>
            <w:r w:rsidRPr="00F12512">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1D5810">
        <w:tc>
          <w:tcPr>
            <w:tcW w:w="2552" w:type="dxa"/>
            <w:vMerge/>
          </w:tcPr>
          <w:p w:rsidR="00A50D2D" w:rsidRPr="00F12512" w:rsidRDefault="00A50D2D" w:rsidP="00D67A93">
            <w:pPr>
              <w:jc w:val="center"/>
              <w:rPr>
                <w:rFonts w:ascii="Times New Roman" w:hAnsi="Times New Roman" w:cs="Times New Roman"/>
                <w:sz w:val="20"/>
              </w:rPr>
            </w:pPr>
          </w:p>
        </w:tc>
        <w:tc>
          <w:tcPr>
            <w:tcW w:w="1417" w:type="dxa"/>
            <w:vMerge/>
          </w:tcPr>
          <w:p w:rsidR="00A50D2D" w:rsidRPr="00F12512" w:rsidRDefault="00A50D2D" w:rsidP="00D67A93">
            <w:pPr>
              <w:jc w:val="center"/>
              <w:rPr>
                <w:rFonts w:ascii="Times New Roman" w:hAnsi="Times New Roman" w:cs="Times New Roman"/>
                <w:sz w:val="20"/>
              </w:rPr>
            </w:pPr>
          </w:p>
        </w:tc>
        <w:tc>
          <w:tcPr>
            <w:tcW w:w="1275" w:type="dxa"/>
          </w:tcPr>
          <w:p w:rsidR="00A50D2D" w:rsidRPr="00F12512" w:rsidRDefault="00A50D2D" w:rsidP="00D67A93">
            <w:pPr>
              <w:pStyle w:val="S"/>
              <w:spacing w:line="240" w:lineRule="auto"/>
              <w:ind w:firstLine="0"/>
              <w:jc w:val="center"/>
              <w:rPr>
                <w:color w:val="FF0000"/>
                <w:sz w:val="20"/>
                <w:szCs w:val="20"/>
              </w:rPr>
            </w:pPr>
            <w:proofErr w:type="spellStart"/>
            <w:proofErr w:type="gramStart"/>
            <w:r w:rsidRPr="00F12512">
              <w:rPr>
                <w:sz w:val="20"/>
                <w:szCs w:val="20"/>
              </w:rPr>
              <w:t>Общест</w:t>
            </w:r>
            <w:r w:rsidR="00950F4E" w:rsidRPr="00F12512">
              <w:rPr>
                <w:sz w:val="20"/>
                <w:szCs w:val="20"/>
              </w:rPr>
              <w:t>-</w:t>
            </w:r>
            <w:r w:rsidRPr="00F12512">
              <w:rPr>
                <w:sz w:val="20"/>
                <w:szCs w:val="20"/>
              </w:rPr>
              <w:t>венное</w:t>
            </w:r>
            <w:proofErr w:type="spellEnd"/>
            <w:proofErr w:type="gramEnd"/>
            <w:r w:rsidRPr="00F12512">
              <w:rPr>
                <w:sz w:val="20"/>
                <w:szCs w:val="20"/>
              </w:rPr>
              <w:t xml:space="preserve"> питание</w:t>
            </w:r>
          </w:p>
        </w:tc>
        <w:tc>
          <w:tcPr>
            <w:tcW w:w="1276" w:type="dxa"/>
          </w:tcPr>
          <w:p w:rsidR="00A50D2D" w:rsidRPr="00F12512" w:rsidRDefault="003D5FF0" w:rsidP="00D67A93">
            <w:pPr>
              <w:jc w:val="center"/>
              <w:rPr>
                <w:rFonts w:ascii="Times New Roman" w:hAnsi="Times New Roman" w:cs="Times New Roman"/>
                <w:sz w:val="20"/>
              </w:rPr>
            </w:pPr>
            <w:r>
              <w:rPr>
                <w:rFonts w:ascii="Times New Roman" w:hAnsi="Times New Roman" w:cs="Times New Roman"/>
                <w:sz w:val="20"/>
              </w:rPr>
              <w:t>Служебные гаражи</w:t>
            </w:r>
          </w:p>
        </w:tc>
        <w:tc>
          <w:tcPr>
            <w:tcW w:w="1702"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Коммунальное обслужив</w:t>
            </w:r>
            <w:r w:rsidR="00950F4E" w:rsidRPr="00F12512">
              <w:rPr>
                <w:rFonts w:ascii="Times New Roman" w:hAnsi="Times New Roman" w:cs="Times New Roman"/>
                <w:sz w:val="20"/>
              </w:rPr>
              <w:t>а</w:t>
            </w:r>
            <w:r w:rsidRPr="00F12512">
              <w:rPr>
                <w:rFonts w:ascii="Times New Roman" w:hAnsi="Times New Roman" w:cs="Times New Roman"/>
                <w:sz w:val="20"/>
              </w:rPr>
              <w:t>ние</w:t>
            </w:r>
          </w:p>
        </w:tc>
        <w:tc>
          <w:tcPr>
            <w:tcW w:w="1275"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Магазины</w:t>
            </w:r>
          </w:p>
        </w:tc>
      </w:tr>
      <w:tr w:rsidR="00A50D2D" w:rsidRPr="00D22D3E" w:rsidTr="001D5810">
        <w:tc>
          <w:tcPr>
            <w:tcW w:w="9497" w:type="dxa"/>
            <w:gridSpan w:val="6"/>
          </w:tcPr>
          <w:p w:rsidR="00A50D2D" w:rsidRPr="00F12512" w:rsidRDefault="00A50D2D" w:rsidP="00D67A93">
            <w:pPr>
              <w:jc w:val="center"/>
              <w:rPr>
                <w:rFonts w:ascii="Times New Roman" w:hAnsi="Times New Roman" w:cs="Times New Roman"/>
                <w:b/>
                <w:sz w:val="20"/>
              </w:rPr>
            </w:pPr>
            <w:r w:rsidRPr="00F12512">
              <w:rPr>
                <w:rFonts w:ascii="Times New Roman" w:hAnsi="Times New Roman" w:cs="Times New Roman"/>
                <w:b/>
                <w:sz w:val="20"/>
              </w:rPr>
              <w:t>Предельные параметры земельных участков</w:t>
            </w:r>
          </w:p>
        </w:tc>
      </w:tr>
      <w:tr w:rsidR="00A50D2D" w:rsidRPr="00D22D3E" w:rsidTr="001D5810">
        <w:tc>
          <w:tcPr>
            <w:tcW w:w="2552"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Минимальная ширина земельного участка</w:t>
            </w:r>
          </w:p>
        </w:tc>
        <w:tc>
          <w:tcPr>
            <w:tcW w:w="1417"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м</w:t>
            </w:r>
          </w:p>
        </w:tc>
        <w:tc>
          <w:tcPr>
            <w:tcW w:w="1275"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10</w:t>
            </w:r>
          </w:p>
        </w:tc>
        <w:tc>
          <w:tcPr>
            <w:tcW w:w="1276"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4</w:t>
            </w:r>
          </w:p>
        </w:tc>
        <w:tc>
          <w:tcPr>
            <w:tcW w:w="1702"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1</w:t>
            </w:r>
          </w:p>
        </w:tc>
        <w:tc>
          <w:tcPr>
            <w:tcW w:w="1275"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10</w:t>
            </w:r>
          </w:p>
        </w:tc>
      </w:tr>
      <w:tr w:rsidR="00A50D2D" w:rsidRPr="00D22D3E" w:rsidTr="001D5810">
        <w:tc>
          <w:tcPr>
            <w:tcW w:w="2552"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Минимальная площадь земельного участка</w:t>
            </w:r>
          </w:p>
        </w:tc>
        <w:tc>
          <w:tcPr>
            <w:tcW w:w="1417"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кв. м</w:t>
            </w:r>
          </w:p>
        </w:tc>
        <w:tc>
          <w:tcPr>
            <w:tcW w:w="1275"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100</w:t>
            </w:r>
          </w:p>
        </w:tc>
        <w:tc>
          <w:tcPr>
            <w:tcW w:w="1276"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24</w:t>
            </w:r>
          </w:p>
        </w:tc>
        <w:tc>
          <w:tcPr>
            <w:tcW w:w="1702"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4</w:t>
            </w:r>
          </w:p>
        </w:tc>
        <w:tc>
          <w:tcPr>
            <w:tcW w:w="1275"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100</w:t>
            </w:r>
          </w:p>
        </w:tc>
      </w:tr>
      <w:tr w:rsidR="00A50D2D" w:rsidRPr="00D22D3E" w:rsidTr="001D5810">
        <w:tc>
          <w:tcPr>
            <w:tcW w:w="2552"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Максимальная площадь земельного участка</w:t>
            </w:r>
          </w:p>
        </w:tc>
        <w:tc>
          <w:tcPr>
            <w:tcW w:w="1417"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кв. м</w:t>
            </w:r>
          </w:p>
        </w:tc>
        <w:tc>
          <w:tcPr>
            <w:tcW w:w="1275"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w:t>
            </w:r>
          </w:p>
        </w:tc>
        <w:tc>
          <w:tcPr>
            <w:tcW w:w="1276"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w:t>
            </w:r>
          </w:p>
        </w:tc>
        <w:tc>
          <w:tcPr>
            <w:tcW w:w="1702"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w:t>
            </w:r>
          </w:p>
        </w:tc>
        <w:tc>
          <w:tcPr>
            <w:tcW w:w="1275"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w:t>
            </w:r>
          </w:p>
        </w:tc>
      </w:tr>
      <w:tr w:rsidR="00A50D2D" w:rsidRPr="00D22D3E" w:rsidTr="001D5810">
        <w:tc>
          <w:tcPr>
            <w:tcW w:w="9497" w:type="dxa"/>
            <w:gridSpan w:val="6"/>
          </w:tcPr>
          <w:p w:rsidR="00D67A93" w:rsidRDefault="00A50D2D" w:rsidP="00D67A93">
            <w:pPr>
              <w:jc w:val="center"/>
              <w:rPr>
                <w:rFonts w:ascii="Times New Roman" w:hAnsi="Times New Roman" w:cs="Times New Roman"/>
                <w:b/>
                <w:sz w:val="20"/>
              </w:rPr>
            </w:pPr>
            <w:r w:rsidRPr="00F12512">
              <w:rPr>
                <w:rFonts w:ascii="Times New Roman" w:hAnsi="Times New Roman" w:cs="Times New Roman"/>
                <w:b/>
                <w:sz w:val="20"/>
              </w:rPr>
              <w:t xml:space="preserve">Предельные параметры </w:t>
            </w:r>
            <w:r w:rsidR="008734A0" w:rsidRPr="00F12512">
              <w:rPr>
                <w:rFonts w:ascii="Times New Roman" w:hAnsi="Times New Roman" w:cs="Times New Roman"/>
                <w:b/>
                <w:sz w:val="20"/>
              </w:rPr>
              <w:t>разрешённого</w:t>
            </w:r>
            <w:r w:rsidR="00D67A93">
              <w:rPr>
                <w:rFonts w:ascii="Times New Roman" w:hAnsi="Times New Roman" w:cs="Times New Roman"/>
                <w:b/>
                <w:sz w:val="20"/>
              </w:rPr>
              <w:t xml:space="preserve"> строительства,</w:t>
            </w:r>
          </w:p>
          <w:p w:rsidR="00A50D2D" w:rsidRPr="00F12512" w:rsidRDefault="00D67A93" w:rsidP="00D67A93">
            <w:pPr>
              <w:jc w:val="center"/>
              <w:rPr>
                <w:rFonts w:ascii="Times New Roman" w:hAnsi="Times New Roman" w:cs="Times New Roman"/>
                <w:sz w:val="20"/>
              </w:rPr>
            </w:pPr>
            <w:r>
              <w:rPr>
                <w:rFonts w:ascii="Times New Roman" w:hAnsi="Times New Roman" w:cs="Times New Roman"/>
                <w:b/>
                <w:sz w:val="20"/>
              </w:rPr>
              <w:t xml:space="preserve">реконструкции </w:t>
            </w:r>
            <w:r w:rsidR="00A50D2D" w:rsidRPr="00F12512">
              <w:rPr>
                <w:rFonts w:ascii="Times New Roman" w:hAnsi="Times New Roman" w:cs="Times New Roman"/>
                <w:b/>
                <w:sz w:val="20"/>
              </w:rPr>
              <w:t>объектов капитального строительства</w:t>
            </w:r>
          </w:p>
        </w:tc>
      </w:tr>
      <w:tr w:rsidR="00A50D2D" w:rsidRPr="00D22D3E" w:rsidTr="001D5810">
        <w:tc>
          <w:tcPr>
            <w:tcW w:w="2552"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Максимальное количество этажей</w:t>
            </w:r>
          </w:p>
        </w:tc>
        <w:tc>
          <w:tcPr>
            <w:tcW w:w="1417"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этаж</w:t>
            </w:r>
          </w:p>
        </w:tc>
        <w:tc>
          <w:tcPr>
            <w:tcW w:w="1275"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2</w:t>
            </w:r>
          </w:p>
        </w:tc>
        <w:tc>
          <w:tcPr>
            <w:tcW w:w="1276"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1</w:t>
            </w:r>
          </w:p>
        </w:tc>
        <w:tc>
          <w:tcPr>
            <w:tcW w:w="1702" w:type="dxa"/>
          </w:tcPr>
          <w:p w:rsidR="00A50D2D" w:rsidRPr="00F12512" w:rsidRDefault="006F31FB" w:rsidP="00D67A93">
            <w:pPr>
              <w:jc w:val="center"/>
              <w:rPr>
                <w:rFonts w:ascii="Times New Roman" w:hAnsi="Times New Roman" w:cs="Times New Roman"/>
                <w:sz w:val="20"/>
              </w:rPr>
            </w:pPr>
            <w:r w:rsidRPr="00F12512">
              <w:rPr>
                <w:rFonts w:ascii="Times New Roman" w:hAnsi="Times New Roman" w:cs="Times New Roman"/>
                <w:sz w:val="20"/>
              </w:rPr>
              <w:t xml:space="preserve">не </w:t>
            </w:r>
            <w:r w:rsidR="00A50D2D" w:rsidRPr="00F12512">
              <w:rPr>
                <w:rFonts w:ascii="Times New Roman" w:hAnsi="Times New Roman" w:cs="Times New Roman"/>
                <w:sz w:val="20"/>
              </w:rPr>
              <w:t>подлежит ограничению</w:t>
            </w:r>
          </w:p>
        </w:tc>
        <w:tc>
          <w:tcPr>
            <w:tcW w:w="1275"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2</w:t>
            </w:r>
          </w:p>
        </w:tc>
      </w:tr>
      <w:tr w:rsidR="00A97C15" w:rsidRPr="00D22D3E" w:rsidTr="001D5810">
        <w:tc>
          <w:tcPr>
            <w:tcW w:w="2552" w:type="dxa"/>
          </w:tcPr>
          <w:p w:rsidR="00A97C15" w:rsidRPr="00F12512" w:rsidRDefault="00A97C15" w:rsidP="00D67A93">
            <w:pPr>
              <w:jc w:val="center"/>
              <w:rPr>
                <w:rFonts w:ascii="Times New Roman" w:hAnsi="Times New Roman" w:cs="Times New Roman"/>
                <w:sz w:val="20"/>
              </w:rPr>
            </w:pPr>
            <w:r w:rsidRPr="00F12512">
              <w:rPr>
                <w:rFonts w:ascii="Times New Roman" w:hAnsi="Times New Roman" w:cs="Times New Roman"/>
                <w:sz w:val="20"/>
              </w:rPr>
              <w:t>Максимальный процент застройки участка</w:t>
            </w:r>
          </w:p>
        </w:tc>
        <w:tc>
          <w:tcPr>
            <w:tcW w:w="1417" w:type="dxa"/>
          </w:tcPr>
          <w:p w:rsidR="00A97C15" w:rsidRPr="00F12512" w:rsidRDefault="00A97C15" w:rsidP="00D67A93">
            <w:pPr>
              <w:jc w:val="center"/>
              <w:rPr>
                <w:rFonts w:ascii="Times New Roman" w:hAnsi="Times New Roman" w:cs="Times New Roman"/>
                <w:sz w:val="20"/>
              </w:rPr>
            </w:pPr>
            <w:r w:rsidRPr="00F12512">
              <w:rPr>
                <w:rFonts w:ascii="Times New Roman" w:hAnsi="Times New Roman" w:cs="Times New Roman"/>
                <w:sz w:val="20"/>
              </w:rPr>
              <w:t>%</w:t>
            </w:r>
          </w:p>
        </w:tc>
        <w:tc>
          <w:tcPr>
            <w:tcW w:w="1275" w:type="dxa"/>
          </w:tcPr>
          <w:p w:rsidR="00A97C15" w:rsidRPr="00F12512" w:rsidRDefault="00A97C15" w:rsidP="00D67A93">
            <w:pPr>
              <w:jc w:val="center"/>
              <w:rPr>
                <w:rFonts w:ascii="Times New Roman" w:hAnsi="Times New Roman" w:cs="Times New Roman"/>
                <w:sz w:val="20"/>
              </w:rPr>
            </w:pPr>
            <w:r w:rsidRPr="00F12512">
              <w:rPr>
                <w:rFonts w:ascii="Times New Roman" w:hAnsi="Times New Roman" w:cs="Times New Roman"/>
                <w:sz w:val="20"/>
              </w:rPr>
              <w:t>50</w:t>
            </w:r>
          </w:p>
        </w:tc>
        <w:tc>
          <w:tcPr>
            <w:tcW w:w="1276" w:type="dxa"/>
          </w:tcPr>
          <w:p w:rsidR="00A97C15" w:rsidRPr="00F12512" w:rsidRDefault="00A97C15" w:rsidP="00D67A93">
            <w:pPr>
              <w:jc w:val="center"/>
              <w:rPr>
                <w:rFonts w:ascii="Times New Roman" w:hAnsi="Times New Roman" w:cs="Times New Roman"/>
                <w:sz w:val="20"/>
              </w:rPr>
            </w:pPr>
            <w:r w:rsidRPr="00F12512">
              <w:rPr>
                <w:rFonts w:ascii="Times New Roman" w:hAnsi="Times New Roman" w:cs="Times New Roman"/>
                <w:sz w:val="20"/>
              </w:rPr>
              <w:t>100</w:t>
            </w:r>
          </w:p>
        </w:tc>
        <w:tc>
          <w:tcPr>
            <w:tcW w:w="1702" w:type="dxa"/>
          </w:tcPr>
          <w:p w:rsidR="00A97C15" w:rsidRPr="00F12512" w:rsidRDefault="00A97C15" w:rsidP="00D67A93">
            <w:pPr>
              <w:jc w:val="center"/>
              <w:rPr>
                <w:rFonts w:ascii="Times New Roman" w:hAnsi="Times New Roman" w:cs="Times New Roman"/>
                <w:sz w:val="20"/>
              </w:rPr>
            </w:pPr>
            <w:r w:rsidRPr="00F12512">
              <w:rPr>
                <w:rFonts w:ascii="Times New Roman" w:hAnsi="Times New Roman" w:cs="Times New Roman"/>
                <w:sz w:val="20"/>
              </w:rPr>
              <w:t>80</w:t>
            </w:r>
          </w:p>
        </w:tc>
        <w:tc>
          <w:tcPr>
            <w:tcW w:w="1275" w:type="dxa"/>
          </w:tcPr>
          <w:p w:rsidR="00A97C15" w:rsidRPr="00F12512" w:rsidRDefault="00A97C15" w:rsidP="00D67A93">
            <w:pPr>
              <w:jc w:val="center"/>
              <w:rPr>
                <w:rFonts w:ascii="Times New Roman" w:hAnsi="Times New Roman" w:cs="Times New Roman"/>
                <w:sz w:val="20"/>
              </w:rPr>
            </w:pPr>
            <w:r w:rsidRPr="00F12512">
              <w:rPr>
                <w:rFonts w:ascii="Times New Roman" w:hAnsi="Times New Roman" w:cs="Times New Roman"/>
                <w:sz w:val="20"/>
              </w:rPr>
              <w:t xml:space="preserve">до 150 кв. м торговой площади – </w:t>
            </w:r>
            <w:r w:rsidR="003D5FF0">
              <w:rPr>
                <w:rFonts w:ascii="Times New Roman" w:hAnsi="Times New Roman" w:cs="Times New Roman"/>
                <w:sz w:val="20"/>
              </w:rPr>
              <w:t>5</w:t>
            </w:r>
            <w:r w:rsidRPr="00F12512">
              <w:rPr>
                <w:rFonts w:ascii="Times New Roman" w:hAnsi="Times New Roman" w:cs="Times New Roman"/>
                <w:sz w:val="20"/>
              </w:rPr>
              <w:t>0;</w:t>
            </w:r>
          </w:p>
          <w:p w:rsidR="00A97C15" w:rsidRPr="00F12512" w:rsidRDefault="00A97C15" w:rsidP="00D67A93">
            <w:pPr>
              <w:jc w:val="center"/>
              <w:rPr>
                <w:rFonts w:ascii="Times New Roman" w:hAnsi="Times New Roman" w:cs="Times New Roman"/>
                <w:sz w:val="20"/>
              </w:rPr>
            </w:pPr>
            <w:r w:rsidRPr="00F12512">
              <w:rPr>
                <w:rFonts w:ascii="Times New Roman" w:hAnsi="Times New Roman" w:cs="Times New Roman"/>
                <w:sz w:val="20"/>
              </w:rPr>
              <w:t xml:space="preserve">более 150 кв. м. торговой площади – </w:t>
            </w:r>
            <w:r w:rsidR="003D5FF0">
              <w:rPr>
                <w:rFonts w:ascii="Times New Roman" w:hAnsi="Times New Roman" w:cs="Times New Roman"/>
                <w:sz w:val="20"/>
              </w:rPr>
              <w:t>4</w:t>
            </w:r>
            <w:r w:rsidRPr="00F12512">
              <w:rPr>
                <w:rFonts w:ascii="Times New Roman" w:hAnsi="Times New Roman" w:cs="Times New Roman"/>
                <w:sz w:val="20"/>
              </w:rPr>
              <w:t>0.</w:t>
            </w:r>
          </w:p>
        </w:tc>
      </w:tr>
      <w:tr w:rsidR="00A50D2D" w:rsidRPr="00D22D3E" w:rsidTr="001D5810">
        <w:tc>
          <w:tcPr>
            <w:tcW w:w="2552"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Минимальный отступ от красных линий</w:t>
            </w:r>
          </w:p>
        </w:tc>
        <w:tc>
          <w:tcPr>
            <w:tcW w:w="1417"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м</w:t>
            </w:r>
          </w:p>
        </w:tc>
        <w:tc>
          <w:tcPr>
            <w:tcW w:w="1275"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3</w:t>
            </w:r>
          </w:p>
        </w:tc>
        <w:tc>
          <w:tcPr>
            <w:tcW w:w="1276"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3</w:t>
            </w:r>
          </w:p>
        </w:tc>
        <w:tc>
          <w:tcPr>
            <w:tcW w:w="1702"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0</w:t>
            </w:r>
          </w:p>
        </w:tc>
        <w:tc>
          <w:tcPr>
            <w:tcW w:w="1275"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3</w:t>
            </w:r>
          </w:p>
        </w:tc>
      </w:tr>
      <w:tr w:rsidR="00A50D2D" w:rsidRPr="00D22D3E" w:rsidTr="001D5810">
        <w:tc>
          <w:tcPr>
            <w:tcW w:w="2552"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Минимальный отступ от границ земельного участка</w:t>
            </w:r>
          </w:p>
        </w:tc>
        <w:tc>
          <w:tcPr>
            <w:tcW w:w="1417"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м</w:t>
            </w:r>
          </w:p>
        </w:tc>
        <w:tc>
          <w:tcPr>
            <w:tcW w:w="1275"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3</w:t>
            </w:r>
          </w:p>
        </w:tc>
        <w:tc>
          <w:tcPr>
            <w:tcW w:w="1276"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3</w:t>
            </w:r>
          </w:p>
        </w:tc>
        <w:tc>
          <w:tcPr>
            <w:tcW w:w="1702"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0</w:t>
            </w:r>
          </w:p>
        </w:tc>
        <w:tc>
          <w:tcPr>
            <w:tcW w:w="1275" w:type="dxa"/>
          </w:tcPr>
          <w:p w:rsidR="00A50D2D" w:rsidRPr="00F12512" w:rsidRDefault="00A50D2D" w:rsidP="00D67A93">
            <w:pPr>
              <w:jc w:val="center"/>
              <w:rPr>
                <w:rFonts w:ascii="Times New Roman" w:hAnsi="Times New Roman" w:cs="Times New Roman"/>
                <w:sz w:val="20"/>
              </w:rPr>
            </w:pPr>
            <w:r w:rsidRPr="00F12512">
              <w:rPr>
                <w:rFonts w:ascii="Times New Roman" w:hAnsi="Times New Roman" w:cs="Times New Roman"/>
                <w:sz w:val="20"/>
              </w:rPr>
              <w:t>3</w:t>
            </w:r>
          </w:p>
        </w:tc>
      </w:tr>
    </w:tbl>
    <w:p w:rsidR="00D67A93" w:rsidRDefault="00D67A93" w:rsidP="005461D2">
      <w:pPr>
        <w:pStyle w:val="S"/>
        <w:spacing w:line="240" w:lineRule="auto"/>
        <w:ind w:firstLine="709"/>
      </w:pPr>
    </w:p>
    <w:p w:rsidR="00A50D2D" w:rsidRPr="00D22D3E" w:rsidRDefault="00A50D2D" w:rsidP="005461D2">
      <w:pPr>
        <w:pStyle w:val="S"/>
        <w:spacing w:line="240" w:lineRule="auto"/>
        <w:ind w:firstLine="709"/>
      </w:pPr>
      <w:r w:rsidRPr="00D22D3E">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8. Ограничения использования земельных участков и объектов капитального строительства:</w:t>
      </w:r>
    </w:p>
    <w:p w:rsidR="00A50D2D" w:rsidRPr="00D22D3E" w:rsidRDefault="00112C2F" w:rsidP="00724EBB">
      <w:pPr>
        <w:pStyle w:val="S"/>
        <w:numPr>
          <w:ilvl w:val="0"/>
          <w:numId w:val="41"/>
        </w:numPr>
        <w:tabs>
          <w:tab w:val="left" w:pos="993"/>
        </w:tabs>
        <w:spacing w:line="240" w:lineRule="auto"/>
        <w:ind w:left="0" w:firstLine="709"/>
      </w:pPr>
      <w:r w:rsidRPr="00D22D3E">
        <w:t>н</w:t>
      </w:r>
      <w:r w:rsidR="00A50D2D" w:rsidRPr="00D22D3E">
        <w:t>е допускается размещение объектов, причиняющих вред окружающей среде и санитарному благополучию, требующих установления санитарно–защитных зон</w:t>
      </w:r>
      <w:r w:rsidRPr="00D22D3E">
        <w:t>;</w:t>
      </w:r>
    </w:p>
    <w:p w:rsidR="00A50D2D" w:rsidRPr="00D22D3E" w:rsidRDefault="00112C2F" w:rsidP="00724EBB">
      <w:pPr>
        <w:pStyle w:val="S"/>
        <w:numPr>
          <w:ilvl w:val="0"/>
          <w:numId w:val="41"/>
        </w:numPr>
        <w:tabs>
          <w:tab w:val="left" w:pos="993"/>
        </w:tabs>
        <w:spacing w:line="240" w:lineRule="auto"/>
        <w:ind w:left="0" w:firstLine="709"/>
      </w:pPr>
      <w:r w:rsidRPr="00D22D3E">
        <w:t>н</w:t>
      </w:r>
      <w:r w:rsidR="00A50D2D" w:rsidRPr="00D22D3E">
        <w:t>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C266F5" w:rsidRPr="00D22D3E" w:rsidRDefault="00C266F5" w:rsidP="005461D2">
      <w:pPr>
        <w:pStyle w:val="S"/>
        <w:spacing w:line="240" w:lineRule="auto"/>
        <w:ind w:firstLine="709"/>
      </w:pPr>
    </w:p>
    <w:p w:rsidR="00A50D2D" w:rsidRDefault="001C4909" w:rsidP="005461D2">
      <w:pPr>
        <w:pStyle w:val="3"/>
        <w:spacing w:line="240" w:lineRule="auto"/>
        <w:ind w:firstLine="709"/>
        <w:rPr>
          <w:caps/>
          <w:szCs w:val="24"/>
        </w:rPr>
      </w:pPr>
      <w:bookmarkStart w:id="147" w:name="_Toc467677922"/>
      <w:bookmarkStart w:id="148" w:name="_Toc10298250"/>
      <w:r w:rsidRPr="00D22D3E">
        <w:rPr>
          <w:b w:val="0"/>
          <w:szCs w:val="24"/>
        </w:rPr>
        <w:t xml:space="preserve">Статья </w:t>
      </w:r>
      <w:r w:rsidR="00617FD5" w:rsidRPr="00D22D3E">
        <w:rPr>
          <w:b w:val="0"/>
          <w:szCs w:val="24"/>
        </w:rPr>
        <w:t>4</w:t>
      </w:r>
      <w:r w:rsidR="00DE0C3E">
        <w:rPr>
          <w:b w:val="0"/>
          <w:szCs w:val="24"/>
        </w:rPr>
        <w:t>7</w:t>
      </w:r>
      <w:r w:rsidRPr="00D22D3E">
        <w:rPr>
          <w:b w:val="0"/>
          <w:szCs w:val="24"/>
        </w:rPr>
        <w:t>.</w:t>
      </w:r>
      <w:r w:rsidRPr="00D22D3E">
        <w:rPr>
          <w:szCs w:val="24"/>
        </w:rPr>
        <w:t xml:space="preserve"> Зона</w:t>
      </w:r>
      <w:r w:rsidR="00A50D2D" w:rsidRPr="00D22D3E">
        <w:rPr>
          <w:caps/>
          <w:szCs w:val="24"/>
        </w:rPr>
        <w:t xml:space="preserve"> </w:t>
      </w:r>
      <w:r w:rsidR="00E800FC" w:rsidRPr="00D22D3E">
        <w:rPr>
          <w:szCs w:val="24"/>
        </w:rPr>
        <w:t>озеленённых</w:t>
      </w:r>
      <w:r w:rsidRPr="00D22D3E">
        <w:rPr>
          <w:szCs w:val="24"/>
        </w:rPr>
        <w:t xml:space="preserve"> территорий общего пользования</w:t>
      </w:r>
      <w:r w:rsidR="00A50D2D" w:rsidRPr="00D22D3E">
        <w:rPr>
          <w:caps/>
          <w:szCs w:val="24"/>
        </w:rPr>
        <w:t xml:space="preserve"> (</w:t>
      </w:r>
      <w:r w:rsidRPr="00D22D3E">
        <w:rPr>
          <w:szCs w:val="24"/>
        </w:rPr>
        <w:t>РО</w:t>
      </w:r>
      <w:r w:rsidR="00A50D2D" w:rsidRPr="00D22D3E">
        <w:rPr>
          <w:caps/>
          <w:szCs w:val="24"/>
        </w:rPr>
        <w:t>)</w:t>
      </w:r>
      <w:bookmarkEnd w:id="147"/>
      <w:bookmarkEnd w:id="148"/>
    </w:p>
    <w:p w:rsidR="0060078C" w:rsidRPr="0060078C" w:rsidRDefault="0060078C" w:rsidP="0060078C"/>
    <w:p w:rsidR="00A50D2D" w:rsidRPr="00D22D3E" w:rsidRDefault="006B018E" w:rsidP="005461D2">
      <w:pPr>
        <w:pStyle w:val="S"/>
        <w:spacing w:line="240" w:lineRule="auto"/>
        <w:ind w:firstLine="709"/>
      </w:pPr>
      <w:r w:rsidRPr="00D22D3E">
        <w:t xml:space="preserve">1. </w:t>
      </w:r>
      <w:r w:rsidR="00A50D2D" w:rsidRPr="00D22D3E">
        <w:t xml:space="preserve">Зона </w:t>
      </w:r>
      <w:r w:rsidR="00E800FC" w:rsidRPr="00D22D3E">
        <w:t>озеленённых</w:t>
      </w:r>
      <w:r w:rsidR="00A50D2D" w:rsidRPr="00D22D3E">
        <w:t xml:space="preserve"> территорий общего пользования предназначена для обустройства мест для занятия спортом, физкультурой, пешими или верховыми прогулками, отды</w:t>
      </w:r>
      <w:r w:rsidR="00D67A93">
        <w:t>ха, пикников, охоты, рыбалки и занятий</w:t>
      </w:r>
      <w:r w:rsidR="00A50D2D" w:rsidRPr="00D22D3E">
        <w:t xml:space="preserve"> названной деятельностью. Также для размещения и содержания прогулочных зон и зон отдыха в городских лесах, скверах, парках, лесах; обустройства мест для купаний и лодочных прогулок; обустройства мест для пикников. </w:t>
      </w:r>
    </w:p>
    <w:p w:rsidR="00A50D2D" w:rsidRPr="00D22D3E" w:rsidRDefault="004D3725" w:rsidP="005461D2">
      <w:pPr>
        <w:pStyle w:val="S"/>
        <w:spacing w:line="240" w:lineRule="auto"/>
        <w:ind w:firstLine="709"/>
      </w:pPr>
      <w:r w:rsidRPr="00D22D3E">
        <w:t xml:space="preserve">2. Основные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272BE0" w:rsidP="00724EBB">
      <w:pPr>
        <w:pStyle w:val="S"/>
        <w:numPr>
          <w:ilvl w:val="0"/>
          <w:numId w:val="42"/>
        </w:numPr>
        <w:tabs>
          <w:tab w:val="left" w:pos="993"/>
        </w:tabs>
        <w:spacing w:line="240" w:lineRule="auto"/>
        <w:ind w:left="0" w:firstLine="709"/>
      </w:pPr>
      <w:r w:rsidRPr="00272BE0">
        <w:t xml:space="preserve">земельные участки (территории) общего пользования (12.0) (размещение объектов улично-дорожной сети: автомобильных дорог, пешеходных тротуаров в границах </w:t>
      </w:r>
      <w:r w:rsidR="00E800FC" w:rsidRPr="00272BE0">
        <w:t>населённых</w:t>
      </w:r>
      <w:r w:rsidRPr="00272BE0">
        <w:t xml:space="preserve"> пунктов, пешеходных переходов, бульваров, площадей, проездов, велодорожек и объектов </w:t>
      </w:r>
      <w:proofErr w:type="spellStart"/>
      <w:r w:rsidRPr="00272BE0">
        <w:t>велотранспортной</w:t>
      </w:r>
      <w:proofErr w:type="spellEnd"/>
      <w:r w:rsidRPr="00272BE0">
        <w:t xml:space="preserve"> и инженерной инфраструктуры; размещение придорожных стоянок (парковок) транспортных сре</w:t>
      </w:r>
      <w:proofErr w:type="gramStart"/>
      <w:r w:rsidRPr="00272BE0">
        <w:t>дств в гр</w:t>
      </w:r>
      <w:proofErr w:type="gramEnd"/>
      <w:r w:rsidRPr="00272BE0">
        <w:t xml:space="preserve">аницах городских улиц и дорог, за исключением предусмотренных видами </w:t>
      </w:r>
      <w:r w:rsidR="00E800FC" w:rsidRPr="00272BE0">
        <w:t>разрешённого</w:t>
      </w:r>
      <w:r w:rsidRPr="00272BE0">
        <w:t xml:space="preserve"> использования с кодами </w:t>
      </w:r>
      <w:r w:rsidRPr="00272BE0">
        <w:lastRenderedPageBreak/>
        <w:t>2.7.1, 4.9, 7.2.3, а также некапитальных сооружений, предназначенных для охраны транспортных средств;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112C2F" w:rsidRPr="00D22D3E">
        <w:t>;</w:t>
      </w:r>
    </w:p>
    <w:p w:rsidR="00A50D2D" w:rsidRPr="00D22D3E" w:rsidRDefault="00630D34" w:rsidP="00724EBB">
      <w:pPr>
        <w:pStyle w:val="S"/>
        <w:numPr>
          <w:ilvl w:val="0"/>
          <w:numId w:val="42"/>
        </w:numPr>
        <w:tabs>
          <w:tab w:val="left" w:pos="993"/>
        </w:tabs>
        <w:spacing w:line="240" w:lineRule="auto"/>
        <w:ind w:left="0" w:firstLine="709"/>
      </w:pPr>
      <w:proofErr w:type="gramStart"/>
      <w:r w:rsidRPr="00630D34">
        <w:t>отдых (рекреация) (5.0) (</w:t>
      </w:r>
      <w:r>
        <w:t>о</w:t>
      </w:r>
      <w:r w:rsidRPr="00630D34">
        <w:t xml:space="preserve">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w:t>
      </w:r>
      <w:r w:rsidR="00E800FC" w:rsidRPr="00630D34">
        <w:t>озёрами</w:t>
      </w:r>
      <w:r w:rsidRPr="00630D34">
        <w:t>, водохранилищами, пляжами, а также обустройство мест отдыха в них)</w:t>
      </w:r>
      <w:r w:rsidR="00112C2F" w:rsidRPr="00D22D3E">
        <w:t>;</w:t>
      </w:r>
      <w:proofErr w:type="gramEnd"/>
    </w:p>
    <w:p w:rsidR="00A50D2D" w:rsidRPr="00D22D3E" w:rsidRDefault="00112C2F" w:rsidP="00724EBB">
      <w:pPr>
        <w:pStyle w:val="S"/>
        <w:numPr>
          <w:ilvl w:val="0"/>
          <w:numId w:val="42"/>
        </w:numPr>
        <w:tabs>
          <w:tab w:val="left" w:pos="993"/>
        </w:tabs>
        <w:spacing w:line="240" w:lineRule="auto"/>
        <w:ind w:left="0" w:firstLine="709"/>
      </w:pPr>
      <w:proofErr w:type="gramStart"/>
      <w:r w:rsidRPr="00D22D3E">
        <w:t>о</w:t>
      </w:r>
      <w:r w:rsidR="00A50D2D" w:rsidRPr="00D22D3E">
        <w:t xml:space="preserve">храна природных территорий (9.1) (Сохранение отдельных естественных качеств окружающей природной среды </w:t>
      </w:r>
      <w:r w:rsidR="00E800FC" w:rsidRPr="00D22D3E">
        <w:t>путём</w:t>
      </w:r>
      <w:r w:rsidR="00A50D2D" w:rsidRPr="00D22D3E">
        <w:t xml:space="preserve">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w:t>
      </w:r>
      <w:r w:rsidR="00E800FC" w:rsidRPr="00D22D3E">
        <w:t>разрешённая</w:t>
      </w:r>
      <w:r w:rsidR="00A50D2D" w:rsidRPr="00D22D3E">
        <w:t xml:space="preserve"> в защитных лесах, соблюдение режима использования природных ресурсов в заказниках, сохранение свойств земель, являющихся особо</w:t>
      </w:r>
      <w:proofErr w:type="gramEnd"/>
      <w:r w:rsidR="00A50D2D" w:rsidRPr="00D22D3E">
        <w:t xml:space="preserve"> ценными).</w:t>
      </w:r>
    </w:p>
    <w:p w:rsidR="00A50D2D" w:rsidRPr="00D22D3E" w:rsidRDefault="004D3725" w:rsidP="005461D2">
      <w:pPr>
        <w:pStyle w:val="S"/>
        <w:spacing w:line="240" w:lineRule="auto"/>
        <w:ind w:firstLine="709"/>
      </w:pPr>
      <w:r w:rsidRPr="00D22D3E">
        <w:t xml:space="preserve">3.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tbl>
      <w:tblPr>
        <w:tblStyle w:val="af3"/>
        <w:tblW w:w="9356" w:type="dxa"/>
        <w:tblInd w:w="108" w:type="dxa"/>
        <w:tblLayout w:type="fixed"/>
        <w:tblLook w:val="04A0"/>
      </w:tblPr>
      <w:tblGrid>
        <w:gridCol w:w="2552"/>
        <w:gridCol w:w="1417"/>
        <w:gridCol w:w="5387"/>
      </w:tblGrid>
      <w:tr w:rsidR="00A50D2D" w:rsidRPr="00D22D3E" w:rsidTr="00BE6E81">
        <w:trPr>
          <w:trHeight w:val="1262"/>
        </w:trPr>
        <w:tc>
          <w:tcPr>
            <w:tcW w:w="2552" w:type="dxa"/>
          </w:tcPr>
          <w:p w:rsidR="00A50D2D" w:rsidRPr="00BE6E81" w:rsidRDefault="00A50D2D" w:rsidP="00D67A93">
            <w:pPr>
              <w:jc w:val="center"/>
              <w:rPr>
                <w:rFonts w:ascii="Times New Roman" w:hAnsi="Times New Roman" w:cs="Times New Roman"/>
                <w:sz w:val="20"/>
              </w:rPr>
            </w:pPr>
            <w:r w:rsidRPr="00BE6E81">
              <w:rPr>
                <w:rFonts w:ascii="Times New Roman" w:hAnsi="Times New Roman" w:cs="Times New Roman"/>
                <w:sz w:val="20"/>
              </w:rPr>
              <w:t>Виды параметров</w:t>
            </w:r>
          </w:p>
        </w:tc>
        <w:tc>
          <w:tcPr>
            <w:tcW w:w="1417" w:type="dxa"/>
          </w:tcPr>
          <w:p w:rsidR="00A50D2D" w:rsidRPr="00BE6E81" w:rsidRDefault="00A50D2D" w:rsidP="00D67A93">
            <w:pPr>
              <w:jc w:val="center"/>
              <w:rPr>
                <w:rFonts w:ascii="Times New Roman" w:hAnsi="Times New Roman" w:cs="Times New Roman"/>
                <w:sz w:val="20"/>
              </w:rPr>
            </w:pPr>
            <w:r w:rsidRPr="00BE6E81">
              <w:rPr>
                <w:rFonts w:ascii="Times New Roman" w:hAnsi="Times New Roman" w:cs="Times New Roman"/>
                <w:sz w:val="20"/>
              </w:rPr>
              <w:t>Единицы измерения</w:t>
            </w:r>
          </w:p>
        </w:tc>
        <w:tc>
          <w:tcPr>
            <w:tcW w:w="5387" w:type="dxa"/>
          </w:tcPr>
          <w:p w:rsidR="00A50D2D" w:rsidRPr="00BE6E81" w:rsidRDefault="00A50D2D" w:rsidP="00D67A93">
            <w:pPr>
              <w:jc w:val="center"/>
              <w:rPr>
                <w:rFonts w:ascii="Times New Roman" w:hAnsi="Times New Roman" w:cs="Times New Roman"/>
                <w:sz w:val="20"/>
              </w:rPr>
            </w:pPr>
            <w:r w:rsidRPr="00BE6E81">
              <w:rPr>
                <w:rFonts w:ascii="Times New Roman" w:hAnsi="Times New Roman" w:cs="Times New Roman"/>
                <w:sz w:val="20"/>
              </w:rPr>
              <w:t xml:space="preserve">Значения параметров применительно к основным видам </w:t>
            </w:r>
            <w:r w:rsidR="008734A0" w:rsidRPr="00BE6E81">
              <w:rPr>
                <w:rFonts w:ascii="Times New Roman" w:hAnsi="Times New Roman" w:cs="Times New Roman"/>
                <w:sz w:val="20"/>
              </w:rPr>
              <w:t>разрешённого</w:t>
            </w:r>
            <w:r w:rsidRPr="00BE6E81">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BE6E81">
        <w:tc>
          <w:tcPr>
            <w:tcW w:w="9356" w:type="dxa"/>
            <w:gridSpan w:val="3"/>
          </w:tcPr>
          <w:p w:rsidR="00A50D2D" w:rsidRPr="00BE6E81" w:rsidRDefault="00A50D2D" w:rsidP="00D67A93">
            <w:pPr>
              <w:jc w:val="center"/>
              <w:rPr>
                <w:rFonts w:ascii="Times New Roman" w:hAnsi="Times New Roman" w:cs="Times New Roman"/>
                <w:b/>
                <w:sz w:val="20"/>
              </w:rPr>
            </w:pPr>
            <w:r w:rsidRPr="00BE6E81">
              <w:rPr>
                <w:rFonts w:ascii="Times New Roman" w:hAnsi="Times New Roman" w:cs="Times New Roman"/>
                <w:b/>
                <w:sz w:val="20"/>
              </w:rPr>
              <w:t>Предельные параметры земельных участков</w:t>
            </w:r>
          </w:p>
        </w:tc>
      </w:tr>
      <w:tr w:rsidR="00A50D2D" w:rsidRPr="00D22D3E" w:rsidTr="00BE6E81">
        <w:tc>
          <w:tcPr>
            <w:tcW w:w="2552" w:type="dxa"/>
          </w:tcPr>
          <w:p w:rsidR="00A50D2D" w:rsidRPr="00BE6E81" w:rsidRDefault="00A50D2D" w:rsidP="00D67A93">
            <w:pPr>
              <w:jc w:val="center"/>
              <w:rPr>
                <w:rFonts w:ascii="Times New Roman" w:hAnsi="Times New Roman" w:cs="Times New Roman"/>
                <w:sz w:val="20"/>
              </w:rPr>
            </w:pPr>
            <w:r w:rsidRPr="00BE6E81">
              <w:rPr>
                <w:rFonts w:ascii="Times New Roman" w:hAnsi="Times New Roman" w:cs="Times New Roman"/>
                <w:sz w:val="20"/>
              </w:rPr>
              <w:t>Минимальная ширина земельного участка</w:t>
            </w:r>
          </w:p>
        </w:tc>
        <w:tc>
          <w:tcPr>
            <w:tcW w:w="1417" w:type="dxa"/>
          </w:tcPr>
          <w:p w:rsidR="00A50D2D" w:rsidRPr="00BE6E81" w:rsidRDefault="00A50D2D" w:rsidP="00D67A93">
            <w:pPr>
              <w:jc w:val="center"/>
              <w:rPr>
                <w:rFonts w:ascii="Times New Roman" w:hAnsi="Times New Roman" w:cs="Times New Roman"/>
                <w:sz w:val="20"/>
              </w:rPr>
            </w:pPr>
            <w:r w:rsidRPr="00BE6E81">
              <w:rPr>
                <w:rFonts w:ascii="Times New Roman" w:hAnsi="Times New Roman" w:cs="Times New Roman"/>
                <w:sz w:val="20"/>
              </w:rPr>
              <w:t>м</w:t>
            </w:r>
          </w:p>
        </w:tc>
        <w:tc>
          <w:tcPr>
            <w:tcW w:w="5387" w:type="dxa"/>
          </w:tcPr>
          <w:p w:rsidR="00A50D2D" w:rsidRPr="00BE6E81" w:rsidRDefault="00A50D2D" w:rsidP="00D67A93">
            <w:pPr>
              <w:jc w:val="center"/>
              <w:rPr>
                <w:rFonts w:ascii="Times New Roman" w:hAnsi="Times New Roman" w:cs="Times New Roman"/>
                <w:sz w:val="20"/>
              </w:rPr>
            </w:pPr>
            <w:r w:rsidRPr="00BE6E81">
              <w:rPr>
                <w:rFonts w:ascii="Times New Roman" w:hAnsi="Times New Roman" w:cs="Times New Roman"/>
                <w:sz w:val="20"/>
              </w:rPr>
              <w:t>10</w:t>
            </w:r>
          </w:p>
        </w:tc>
      </w:tr>
      <w:tr w:rsidR="00A50D2D" w:rsidRPr="00D22D3E" w:rsidTr="00BE6E81">
        <w:tc>
          <w:tcPr>
            <w:tcW w:w="2552" w:type="dxa"/>
          </w:tcPr>
          <w:p w:rsidR="00A50D2D" w:rsidRPr="00BE6E81" w:rsidRDefault="00A50D2D" w:rsidP="00D67A93">
            <w:pPr>
              <w:jc w:val="center"/>
              <w:rPr>
                <w:rFonts w:ascii="Times New Roman" w:hAnsi="Times New Roman" w:cs="Times New Roman"/>
                <w:sz w:val="20"/>
              </w:rPr>
            </w:pPr>
            <w:r w:rsidRPr="00BE6E81">
              <w:rPr>
                <w:rFonts w:ascii="Times New Roman" w:hAnsi="Times New Roman" w:cs="Times New Roman"/>
                <w:sz w:val="20"/>
              </w:rPr>
              <w:t>Минимальная площадь земельного участка</w:t>
            </w:r>
          </w:p>
        </w:tc>
        <w:tc>
          <w:tcPr>
            <w:tcW w:w="1417" w:type="dxa"/>
          </w:tcPr>
          <w:p w:rsidR="00A50D2D" w:rsidRPr="00BE6E81" w:rsidRDefault="00A50D2D" w:rsidP="00D67A93">
            <w:pPr>
              <w:jc w:val="center"/>
              <w:rPr>
                <w:rFonts w:ascii="Times New Roman" w:hAnsi="Times New Roman" w:cs="Times New Roman"/>
                <w:sz w:val="20"/>
              </w:rPr>
            </w:pPr>
            <w:r w:rsidRPr="00BE6E81">
              <w:rPr>
                <w:rFonts w:ascii="Times New Roman" w:hAnsi="Times New Roman" w:cs="Times New Roman"/>
                <w:sz w:val="20"/>
              </w:rPr>
              <w:t>кв. м</w:t>
            </w:r>
          </w:p>
        </w:tc>
        <w:tc>
          <w:tcPr>
            <w:tcW w:w="5387" w:type="dxa"/>
          </w:tcPr>
          <w:p w:rsidR="00A50D2D" w:rsidRPr="00BE6E81" w:rsidRDefault="00A50D2D" w:rsidP="00D67A93">
            <w:pPr>
              <w:jc w:val="center"/>
              <w:rPr>
                <w:rFonts w:ascii="Times New Roman" w:hAnsi="Times New Roman" w:cs="Times New Roman"/>
                <w:sz w:val="20"/>
              </w:rPr>
            </w:pPr>
            <w:r w:rsidRPr="00BE6E81">
              <w:rPr>
                <w:rFonts w:ascii="Times New Roman" w:hAnsi="Times New Roman" w:cs="Times New Roman"/>
                <w:sz w:val="20"/>
              </w:rPr>
              <w:t>100</w:t>
            </w:r>
          </w:p>
        </w:tc>
      </w:tr>
      <w:tr w:rsidR="00A50D2D" w:rsidRPr="00D22D3E" w:rsidTr="00BE6E81">
        <w:tc>
          <w:tcPr>
            <w:tcW w:w="2552" w:type="dxa"/>
          </w:tcPr>
          <w:p w:rsidR="00A50D2D" w:rsidRPr="00BE6E81" w:rsidRDefault="00A50D2D" w:rsidP="00D67A93">
            <w:pPr>
              <w:jc w:val="center"/>
              <w:rPr>
                <w:rFonts w:ascii="Times New Roman" w:hAnsi="Times New Roman" w:cs="Times New Roman"/>
                <w:sz w:val="20"/>
              </w:rPr>
            </w:pPr>
            <w:r w:rsidRPr="00BE6E81">
              <w:rPr>
                <w:rFonts w:ascii="Times New Roman" w:hAnsi="Times New Roman" w:cs="Times New Roman"/>
                <w:sz w:val="20"/>
              </w:rPr>
              <w:t>Максимальная площадь земельного участка</w:t>
            </w:r>
          </w:p>
        </w:tc>
        <w:tc>
          <w:tcPr>
            <w:tcW w:w="1417" w:type="dxa"/>
          </w:tcPr>
          <w:p w:rsidR="00A50D2D" w:rsidRPr="00BE6E81" w:rsidRDefault="00A50D2D" w:rsidP="00D67A93">
            <w:pPr>
              <w:jc w:val="center"/>
              <w:rPr>
                <w:rFonts w:ascii="Times New Roman" w:hAnsi="Times New Roman" w:cs="Times New Roman"/>
                <w:sz w:val="20"/>
              </w:rPr>
            </w:pPr>
            <w:r w:rsidRPr="00BE6E81">
              <w:rPr>
                <w:rFonts w:ascii="Times New Roman" w:hAnsi="Times New Roman" w:cs="Times New Roman"/>
                <w:sz w:val="20"/>
              </w:rPr>
              <w:t>кв. м</w:t>
            </w:r>
          </w:p>
        </w:tc>
        <w:tc>
          <w:tcPr>
            <w:tcW w:w="5387" w:type="dxa"/>
          </w:tcPr>
          <w:p w:rsidR="00A50D2D" w:rsidRPr="00BE6E81" w:rsidRDefault="00A50D2D" w:rsidP="00D67A93">
            <w:pPr>
              <w:jc w:val="center"/>
              <w:rPr>
                <w:rFonts w:ascii="Times New Roman" w:hAnsi="Times New Roman" w:cs="Times New Roman"/>
                <w:sz w:val="20"/>
              </w:rPr>
            </w:pPr>
            <w:r w:rsidRPr="00BE6E81">
              <w:rPr>
                <w:rFonts w:ascii="Times New Roman" w:hAnsi="Times New Roman" w:cs="Times New Roman"/>
                <w:sz w:val="20"/>
              </w:rPr>
              <w:t>–</w:t>
            </w:r>
          </w:p>
        </w:tc>
      </w:tr>
      <w:tr w:rsidR="00A50D2D" w:rsidRPr="00D22D3E" w:rsidTr="00BE6E81">
        <w:tc>
          <w:tcPr>
            <w:tcW w:w="9356" w:type="dxa"/>
            <w:gridSpan w:val="3"/>
          </w:tcPr>
          <w:p w:rsidR="00A50D2D" w:rsidRPr="00BE6E81" w:rsidRDefault="00A50D2D" w:rsidP="00D67A93">
            <w:pPr>
              <w:jc w:val="center"/>
              <w:rPr>
                <w:rFonts w:ascii="Times New Roman" w:hAnsi="Times New Roman" w:cs="Times New Roman"/>
                <w:b/>
                <w:color w:val="FF0000"/>
                <w:sz w:val="20"/>
              </w:rPr>
            </w:pPr>
            <w:r w:rsidRPr="00BE6E81">
              <w:rPr>
                <w:rFonts w:ascii="Times New Roman" w:hAnsi="Times New Roman" w:cs="Times New Roman"/>
                <w:b/>
                <w:sz w:val="20"/>
              </w:rPr>
              <w:t xml:space="preserve">Предельные параметры </w:t>
            </w:r>
            <w:r w:rsidR="008734A0" w:rsidRPr="00BE6E81">
              <w:rPr>
                <w:rFonts w:ascii="Times New Roman" w:hAnsi="Times New Roman" w:cs="Times New Roman"/>
                <w:b/>
                <w:sz w:val="20"/>
              </w:rPr>
              <w:t>разрешённого</w:t>
            </w:r>
            <w:r w:rsidRPr="00BE6E81">
              <w:rPr>
                <w:rFonts w:ascii="Times New Roman" w:hAnsi="Times New Roman" w:cs="Times New Roman"/>
                <w:b/>
                <w:sz w:val="20"/>
              </w:rPr>
              <w:t xml:space="preserve"> строительства, реконструкции  объектов капитального строительства</w:t>
            </w:r>
            <w:r w:rsidR="00EC271F" w:rsidRPr="00BE6E81">
              <w:rPr>
                <w:rFonts w:ascii="Times New Roman" w:hAnsi="Times New Roman" w:cs="Times New Roman"/>
                <w:b/>
                <w:sz w:val="20"/>
              </w:rPr>
              <w:t xml:space="preserve"> не подлежат установлению</w:t>
            </w:r>
          </w:p>
        </w:tc>
      </w:tr>
    </w:tbl>
    <w:p w:rsidR="00D67A93" w:rsidRDefault="00D67A93" w:rsidP="005461D2">
      <w:pPr>
        <w:pStyle w:val="S"/>
        <w:spacing w:line="240" w:lineRule="auto"/>
        <w:ind w:firstLine="709"/>
      </w:pPr>
    </w:p>
    <w:p w:rsidR="00A50D2D" w:rsidRPr="00D22D3E" w:rsidRDefault="00A50D2D" w:rsidP="005461D2">
      <w:pPr>
        <w:pStyle w:val="S"/>
        <w:spacing w:line="240" w:lineRule="auto"/>
        <w:ind w:firstLine="709"/>
      </w:pPr>
      <w:r w:rsidRPr="00D22D3E">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pStyle w:val="S"/>
        <w:spacing w:line="240" w:lineRule="auto"/>
        <w:ind w:firstLine="709"/>
      </w:pPr>
      <w:r w:rsidRPr="00D22D3E">
        <w:t>Примечание 2. Предельные размеры земельных участков (территорий) общего пользования не подлежат ограничению.</w:t>
      </w:r>
    </w:p>
    <w:p w:rsidR="00A50D2D" w:rsidRPr="00D22D3E" w:rsidRDefault="004D3725" w:rsidP="005461D2">
      <w:pPr>
        <w:pStyle w:val="S"/>
        <w:spacing w:line="240" w:lineRule="auto"/>
        <w:ind w:firstLine="709"/>
      </w:pPr>
      <w:r w:rsidRPr="00D22D3E">
        <w:t xml:space="preserve">4. Условно </w:t>
      </w:r>
      <w:r w:rsidR="008734A0">
        <w:t>разрешённые</w:t>
      </w:r>
      <w:r w:rsidRPr="00D22D3E">
        <w:t xml:space="preserve"> виды использования земельных участков и объектов капитального строительства:</w:t>
      </w:r>
    </w:p>
    <w:p w:rsidR="00A50D2D" w:rsidRPr="00D22D3E" w:rsidRDefault="00112C2F" w:rsidP="00724EBB">
      <w:pPr>
        <w:pStyle w:val="S"/>
        <w:numPr>
          <w:ilvl w:val="0"/>
          <w:numId w:val="43"/>
        </w:numPr>
        <w:tabs>
          <w:tab w:val="left" w:pos="993"/>
        </w:tabs>
        <w:spacing w:line="240" w:lineRule="auto"/>
        <w:ind w:left="0" w:firstLine="709"/>
      </w:pPr>
      <w:proofErr w:type="gramStart"/>
      <w:r w:rsidRPr="00D22D3E">
        <w:t>м</w:t>
      </w:r>
      <w:r w:rsidR="00A50D2D" w:rsidRPr="00D22D3E">
        <w:t>агазины (4.4) (размещение объектов капитального строительства, предназначенных для продажи товаров, торговая площадь которых составляет до 5000 кв. м)</w:t>
      </w:r>
      <w:r w:rsidRPr="00D22D3E">
        <w:t>;</w:t>
      </w:r>
      <w:proofErr w:type="gramEnd"/>
    </w:p>
    <w:p w:rsidR="00A50D2D" w:rsidRPr="00D22D3E" w:rsidRDefault="00112C2F" w:rsidP="00724EBB">
      <w:pPr>
        <w:pStyle w:val="S"/>
        <w:numPr>
          <w:ilvl w:val="0"/>
          <w:numId w:val="43"/>
        </w:numPr>
        <w:tabs>
          <w:tab w:val="left" w:pos="993"/>
        </w:tabs>
        <w:spacing w:line="240" w:lineRule="auto"/>
        <w:ind w:left="0" w:firstLine="709"/>
      </w:pPr>
      <w:r w:rsidRPr="00D22D3E">
        <w:t>о</w:t>
      </w:r>
      <w:r w:rsidR="00A50D2D" w:rsidRPr="00D22D3E">
        <w:t>бщественное питание (4.6) (размещение объектов капитального строительства в целях устройства мест общественного питания (рестораны, кафе, столовые, закусочные, бары)</w:t>
      </w:r>
      <w:r w:rsidRPr="00D22D3E">
        <w:t>;</w:t>
      </w:r>
    </w:p>
    <w:p w:rsidR="00A50D2D" w:rsidRPr="00D22D3E" w:rsidRDefault="00112C2F" w:rsidP="00724EBB">
      <w:pPr>
        <w:pStyle w:val="S"/>
        <w:numPr>
          <w:ilvl w:val="0"/>
          <w:numId w:val="43"/>
        </w:numPr>
        <w:tabs>
          <w:tab w:val="left" w:pos="993"/>
        </w:tabs>
        <w:spacing w:line="240" w:lineRule="auto"/>
        <w:ind w:left="0" w:firstLine="709"/>
      </w:pPr>
      <w:proofErr w:type="gramStart"/>
      <w:r w:rsidRPr="00D22D3E">
        <w:t>р</w:t>
      </w:r>
      <w:r w:rsidR="00A50D2D" w:rsidRPr="00D22D3E">
        <w:t>елигиозное использование (3.7) (</w:t>
      </w:r>
      <w:r w:rsidR="003632FD">
        <w:t>р</w:t>
      </w:r>
      <w:r w:rsidR="003632FD" w:rsidRPr="003632FD">
        <w:t>азмещение зданий и сооружений религиозного использования.</w:t>
      </w:r>
      <w:proofErr w:type="gramEnd"/>
      <w:r w:rsidR="003632FD" w:rsidRPr="003632FD">
        <w:t xml:space="preserve"> </w:t>
      </w:r>
      <w:proofErr w:type="gramStart"/>
      <w:r w:rsidR="003632FD" w:rsidRPr="003632FD">
        <w:t xml:space="preserve">Содержание данного вида </w:t>
      </w:r>
      <w:r w:rsidR="00E800FC" w:rsidRPr="003632FD">
        <w:t>разрешённого</w:t>
      </w:r>
      <w:r w:rsidR="003632FD" w:rsidRPr="003632FD">
        <w:t xml:space="preserve"> использования включает в себя содержание видов </w:t>
      </w:r>
      <w:r w:rsidR="00E800FC" w:rsidRPr="003632FD">
        <w:t>разрешённого</w:t>
      </w:r>
      <w:r w:rsidR="003632FD" w:rsidRPr="003632FD">
        <w:t xml:space="preserve"> использования с кодами 3.7.1 - 3.7.2</w:t>
      </w:r>
      <w:r w:rsidR="00A50D2D" w:rsidRPr="00D22D3E">
        <w:t>)</w:t>
      </w:r>
      <w:r w:rsidRPr="00D22D3E">
        <w:t>;</w:t>
      </w:r>
      <w:proofErr w:type="gramEnd"/>
    </w:p>
    <w:p w:rsidR="00A50D2D" w:rsidRPr="00D22D3E" w:rsidRDefault="00112C2F" w:rsidP="00724EBB">
      <w:pPr>
        <w:pStyle w:val="S"/>
        <w:numPr>
          <w:ilvl w:val="0"/>
          <w:numId w:val="43"/>
        </w:numPr>
        <w:tabs>
          <w:tab w:val="left" w:pos="993"/>
        </w:tabs>
        <w:spacing w:line="240" w:lineRule="auto"/>
        <w:ind w:left="0" w:firstLine="709"/>
      </w:pPr>
      <w:proofErr w:type="gramStart"/>
      <w:r w:rsidRPr="00D22D3E">
        <w:t>р</w:t>
      </w:r>
      <w:r w:rsidR="00A50D2D" w:rsidRPr="00D22D3E">
        <w:t xml:space="preserve">азвлечения (4.8) (размещение объектов капитального строительства, предназначенных для размещения: дискотек и танцевальных площадок, </w:t>
      </w:r>
      <w:r w:rsidR="00A50D2D" w:rsidRPr="00BE70E2">
        <w:t>ночных клубов, аквапарков, боулинга, аттракционов, ипподромов, игровых автоматов (</w:t>
      </w:r>
      <w:r w:rsidR="00A50D2D" w:rsidRPr="00D22D3E">
        <w:t>кроме игрового оборудования, используемого для проведения азартных игр) и игровых площадок;</w:t>
      </w:r>
      <w:proofErr w:type="gramEnd"/>
      <w:r w:rsidR="00A50D2D" w:rsidRPr="00D22D3E">
        <w:t xml:space="preserve"> в </w:t>
      </w:r>
      <w:r w:rsidR="00A50D2D" w:rsidRPr="00D22D3E">
        <w:lastRenderedPageBreak/>
        <w:t>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sidRPr="00D22D3E">
        <w:t>;</w:t>
      </w:r>
    </w:p>
    <w:p w:rsidR="00A50D2D" w:rsidRPr="00D22D3E" w:rsidRDefault="00976992" w:rsidP="00724EBB">
      <w:pPr>
        <w:pStyle w:val="S"/>
        <w:numPr>
          <w:ilvl w:val="0"/>
          <w:numId w:val="43"/>
        </w:numPr>
        <w:tabs>
          <w:tab w:val="left" w:pos="993"/>
        </w:tabs>
        <w:spacing w:line="240" w:lineRule="auto"/>
        <w:ind w:left="0" w:firstLine="709"/>
      </w:pPr>
      <w:proofErr w:type="gramStart"/>
      <w:r w:rsidRPr="00976992">
        <w:t>спорт (5.1) (размещение зданий и сооружений для занятия спортом.</w:t>
      </w:r>
      <w:proofErr w:type="gramEnd"/>
      <w:r w:rsidRPr="00976992">
        <w:t xml:space="preserve"> </w:t>
      </w:r>
      <w:proofErr w:type="gramStart"/>
      <w:r w:rsidRPr="00976992">
        <w:t xml:space="preserve">Содержание данного вида </w:t>
      </w:r>
      <w:r w:rsidR="00E800FC" w:rsidRPr="00976992">
        <w:t>разрешённого</w:t>
      </w:r>
      <w:r w:rsidRPr="00976992">
        <w:t xml:space="preserve"> использования включает в себя содержание видов </w:t>
      </w:r>
      <w:r w:rsidR="00E800FC" w:rsidRPr="00976992">
        <w:t>разрешённого</w:t>
      </w:r>
      <w:r w:rsidRPr="00976992">
        <w:t xml:space="preserve"> использования с кодами 5.1.1 - 5.1.7 Классификатора)</w:t>
      </w:r>
      <w:r w:rsidR="00A50D2D" w:rsidRPr="00D22D3E">
        <w:t>.</w:t>
      </w:r>
      <w:proofErr w:type="gramEnd"/>
    </w:p>
    <w:p w:rsidR="00A50D2D" w:rsidRDefault="004D3725" w:rsidP="005461D2">
      <w:pPr>
        <w:pStyle w:val="S"/>
        <w:spacing w:line="240" w:lineRule="auto"/>
        <w:ind w:firstLine="709"/>
      </w:pPr>
      <w:r w:rsidRPr="00D22D3E">
        <w:t xml:space="preserve">5.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AD51E0" w:rsidRPr="00D22D3E" w:rsidRDefault="00AD51E0" w:rsidP="005461D2">
      <w:pPr>
        <w:pStyle w:val="S"/>
        <w:spacing w:line="240" w:lineRule="auto"/>
        <w:ind w:firstLine="709"/>
      </w:pPr>
    </w:p>
    <w:tbl>
      <w:tblPr>
        <w:tblStyle w:val="af3"/>
        <w:tblW w:w="9356" w:type="dxa"/>
        <w:tblInd w:w="108" w:type="dxa"/>
        <w:tblLayout w:type="fixed"/>
        <w:tblLook w:val="04A0"/>
      </w:tblPr>
      <w:tblGrid>
        <w:gridCol w:w="2552"/>
        <w:gridCol w:w="1417"/>
        <w:gridCol w:w="2551"/>
        <w:gridCol w:w="2836"/>
      </w:tblGrid>
      <w:tr w:rsidR="00A50D2D" w:rsidRPr="00D22D3E" w:rsidTr="00641981">
        <w:tc>
          <w:tcPr>
            <w:tcW w:w="2552" w:type="dxa"/>
            <w:vMerge w:val="restart"/>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Виды параметров</w:t>
            </w:r>
          </w:p>
        </w:tc>
        <w:tc>
          <w:tcPr>
            <w:tcW w:w="1417" w:type="dxa"/>
            <w:vMerge w:val="restart"/>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Единицы измерения</w:t>
            </w:r>
          </w:p>
        </w:tc>
        <w:tc>
          <w:tcPr>
            <w:tcW w:w="5387" w:type="dxa"/>
            <w:gridSpan w:val="2"/>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 xml:space="preserve">Значения параметров применительно к условно </w:t>
            </w:r>
            <w:r w:rsidR="00E800FC" w:rsidRPr="00641981">
              <w:rPr>
                <w:rFonts w:ascii="Times New Roman" w:hAnsi="Times New Roman" w:cs="Times New Roman"/>
                <w:sz w:val="20"/>
              </w:rPr>
              <w:t>разрешённым</w:t>
            </w:r>
            <w:r w:rsidRPr="00641981">
              <w:rPr>
                <w:rFonts w:ascii="Times New Roman" w:hAnsi="Times New Roman" w:cs="Times New Roman"/>
                <w:sz w:val="20"/>
              </w:rPr>
              <w:t xml:space="preserve"> видам </w:t>
            </w:r>
            <w:r w:rsidR="008734A0" w:rsidRPr="00641981">
              <w:rPr>
                <w:rFonts w:ascii="Times New Roman" w:hAnsi="Times New Roman" w:cs="Times New Roman"/>
                <w:sz w:val="20"/>
              </w:rPr>
              <w:t>разрешённого</w:t>
            </w:r>
            <w:r w:rsidRPr="00641981">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641981">
        <w:tc>
          <w:tcPr>
            <w:tcW w:w="2552" w:type="dxa"/>
            <w:vMerge/>
          </w:tcPr>
          <w:p w:rsidR="00A50D2D" w:rsidRPr="00641981" w:rsidRDefault="00A50D2D" w:rsidP="00AD51E0">
            <w:pPr>
              <w:jc w:val="center"/>
              <w:rPr>
                <w:rFonts w:ascii="Times New Roman" w:hAnsi="Times New Roman" w:cs="Times New Roman"/>
                <w:sz w:val="20"/>
              </w:rPr>
            </w:pPr>
          </w:p>
        </w:tc>
        <w:tc>
          <w:tcPr>
            <w:tcW w:w="1417" w:type="dxa"/>
            <w:vMerge/>
          </w:tcPr>
          <w:p w:rsidR="00A50D2D" w:rsidRPr="00641981" w:rsidRDefault="00A50D2D" w:rsidP="00AD51E0">
            <w:pPr>
              <w:jc w:val="center"/>
              <w:rPr>
                <w:rFonts w:ascii="Times New Roman" w:hAnsi="Times New Roman" w:cs="Times New Roman"/>
                <w:sz w:val="20"/>
              </w:rPr>
            </w:pPr>
          </w:p>
        </w:tc>
        <w:tc>
          <w:tcPr>
            <w:tcW w:w="2551"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Общественное питание, религиозное использование, развлечения, спорт</w:t>
            </w:r>
          </w:p>
        </w:tc>
        <w:tc>
          <w:tcPr>
            <w:tcW w:w="2836"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Магазины</w:t>
            </w:r>
          </w:p>
        </w:tc>
      </w:tr>
      <w:tr w:rsidR="00A50D2D" w:rsidRPr="00D22D3E" w:rsidTr="00641981">
        <w:tc>
          <w:tcPr>
            <w:tcW w:w="9356" w:type="dxa"/>
            <w:gridSpan w:val="4"/>
          </w:tcPr>
          <w:p w:rsidR="00A50D2D" w:rsidRPr="00641981" w:rsidRDefault="00A50D2D" w:rsidP="00AD51E0">
            <w:pPr>
              <w:jc w:val="center"/>
              <w:rPr>
                <w:rFonts w:ascii="Times New Roman" w:hAnsi="Times New Roman" w:cs="Times New Roman"/>
                <w:b/>
                <w:sz w:val="20"/>
              </w:rPr>
            </w:pPr>
            <w:r w:rsidRPr="00641981">
              <w:rPr>
                <w:rFonts w:ascii="Times New Roman" w:hAnsi="Times New Roman" w:cs="Times New Roman"/>
                <w:b/>
                <w:sz w:val="20"/>
              </w:rPr>
              <w:t>Предельные параметры земельных участков</w:t>
            </w:r>
          </w:p>
        </w:tc>
      </w:tr>
      <w:tr w:rsidR="00A50D2D" w:rsidRPr="00D22D3E" w:rsidTr="00641981">
        <w:tc>
          <w:tcPr>
            <w:tcW w:w="2552"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Минимальная ширина земельного участка</w:t>
            </w:r>
          </w:p>
        </w:tc>
        <w:tc>
          <w:tcPr>
            <w:tcW w:w="1417"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м</w:t>
            </w:r>
          </w:p>
        </w:tc>
        <w:tc>
          <w:tcPr>
            <w:tcW w:w="2551"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10</w:t>
            </w:r>
          </w:p>
        </w:tc>
        <w:tc>
          <w:tcPr>
            <w:tcW w:w="2836"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10</w:t>
            </w:r>
          </w:p>
        </w:tc>
      </w:tr>
      <w:tr w:rsidR="00A50D2D" w:rsidRPr="00D22D3E" w:rsidTr="00641981">
        <w:tc>
          <w:tcPr>
            <w:tcW w:w="2552"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Минимальная площадь земельного участка</w:t>
            </w:r>
          </w:p>
        </w:tc>
        <w:tc>
          <w:tcPr>
            <w:tcW w:w="1417"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кв. м</w:t>
            </w:r>
          </w:p>
        </w:tc>
        <w:tc>
          <w:tcPr>
            <w:tcW w:w="2551"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100</w:t>
            </w:r>
          </w:p>
        </w:tc>
        <w:tc>
          <w:tcPr>
            <w:tcW w:w="2836"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100</w:t>
            </w:r>
          </w:p>
        </w:tc>
      </w:tr>
      <w:tr w:rsidR="00A50D2D" w:rsidRPr="00D22D3E" w:rsidTr="00641981">
        <w:tc>
          <w:tcPr>
            <w:tcW w:w="2552"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Максимальная площадь земельного участка</w:t>
            </w:r>
          </w:p>
        </w:tc>
        <w:tc>
          <w:tcPr>
            <w:tcW w:w="1417"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кв. м</w:t>
            </w:r>
          </w:p>
        </w:tc>
        <w:tc>
          <w:tcPr>
            <w:tcW w:w="2551"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w:t>
            </w:r>
          </w:p>
        </w:tc>
        <w:tc>
          <w:tcPr>
            <w:tcW w:w="2836"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w:t>
            </w:r>
          </w:p>
        </w:tc>
      </w:tr>
      <w:tr w:rsidR="00A50D2D" w:rsidRPr="00D22D3E" w:rsidTr="00641981">
        <w:tc>
          <w:tcPr>
            <w:tcW w:w="9356" w:type="dxa"/>
            <w:gridSpan w:val="4"/>
          </w:tcPr>
          <w:p w:rsidR="00AD51E0" w:rsidRDefault="00A50D2D" w:rsidP="00AD51E0">
            <w:pPr>
              <w:jc w:val="center"/>
              <w:rPr>
                <w:rFonts w:ascii="Times New Roman" w:hAnsi="Times New Roman" w:cs="Times New Roman"/>
                <w:b/>
                <w:sz w:val="20"/>
              </w:rPr>
            </w:pPr>
            <w:r w:rsidRPr="00641981">
              <w:rPr>
                <w:rFonts w:ascii="Times New Roman" w:hAnsi="Times New Roman" w:cs="Times New Roman"/>
                <w:b/>
                <w:sz w:val="20"/>
              </w:rPr>
              <w:t xml:space="preserve">Предельные параметры </w:t>
            </w:r>
            <w:r w:rsidR="008734A0" w:rsidRPr="00641981">
              <w:rPr>
                <w:rFonts w:ascii="Times New Roman" w:hAnsi="Times New Roman" w:cs="Times New Roman"/>
                <w:b/>
                <w:sz w:val="20"/>
              </w:rPr>
              <w:t>разрешённого</w:t>
            </w:r>
            <w:r w:rsidR="00AD51E0">
              <w:rPr>
                <w:rFonts w:ascii="Times New Roman" w:hAnsi="Times New Roman" w:cs="Times New Roman"/>
                <w:b/>
                <w:sz w:val="20"/>
              </w:rPr>
              <w:t xml:space="preserve"> строительства,</w:t>
            </w:r>
          </w:p>
          <w:p w:rsidR="00A50D2D" w:rsidRPr="00641981" w:rsidRDefault="00AD51E0" w:rsidP="00AD51E0">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641981">
              <w:rPr>
                <w:rFonts w:ascii="Times New Roman" w:hAnsi="Times New Roman" w:cs="Times New Roman"/>
                <w:b/>
                <w:sz w:val="20"/>
              </w:rPr>
              <w:t>объектов капитального строительства</w:t>
            </w:r>
          </w:p>
        </w:tc>
      </w:tr>
      <w:tr w:rsidR="00A50D2D" w:rsidRPr="00D22D3E" w:rsidTr="00641981">
        <w:tc>
          <w:tcPr>
            <w:tcW w:w="2552"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Максимальное количество этажей</w:t>
            </w:r>
          </w:p>
        </w:tc>
        <w:tc>
          <w:tcPr>
            <w:tcW w:w="1417"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этаж</w:t>
            </w:r>
          </w:p>
        </w:tc>
        <w:tc>
          <w:tcPr>
            <w:tcW w:w="2551"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2</w:t>
            </w:r>
          </w:p>
        </w:tc>
        <w:tc>
          <w:tcPr>
            <w:tcW w:w="2836"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2</w:t>
            </w:r>
          </w:p>
        </w:tc>
      </w:tr>
      <w:tr w:rsidR="00A50D2D" w:rsidRPr="00D22D3E" w:rsidTr="00641981">
        <w:tc>
          <w:tcPr>
            <w:tcW w:w="2552"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Максимальная высота зданий, строений, сооружений</w:t>
            </w:r>
          </w:p>
        </w:tc>
        <w:tc>
          <w:tcPr>
            <w:tcW w:w="1417"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м</w:t>
            </w:r>
          </w:p>
        </w:tc>
        <w:tc>
          <w:tcPr>
            <w:tcW w:w="2551"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для объектов религиозного использования – 20</w:t>
            </w:r>
          </w:p>
        </w:tc>
        <w:tc>
          <w:tcPr>
            <w:tcW w:w="2836"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w:t>
            </w:r>
          </w:p>
        </w:tc>
      </w:tr>
      <w:tr w:rsidR="002B0769" w:rsidRPr="00D22D3E" w:rsidTr="00641981">
        <w:tc>
          <w:tcPr>
            <w:tcW w:w="2552" w:type="dxa"/>
          </w:tcPr>
          <w:p w:rsidR="002B0769" w:rsidRPr="00641981" w:rsidRDefault="002B0769" w:rsidP="00AD51E0">
            <w:pPr>
              <w:jc w:val="center"/>
              <w:rPr>
                <w:rFonts w:ascii="Times New Roman" w:hAnsi="Times New Roman" w:cs="Times New Roman"/>
                <w:sz w:val="20"/>
              </w:rPr>
            </w:pPr>
            <w:r w:rsidRPr="00641981">
              <w:rPr>
                <w:rFonts w:ascii="Times New Roman" w:hAnsi="Times New Roman" w:cs="Times New Roman"/>
                <w:sz w:val="20"/>
              </w:rPr>
              <w:t>Максимальный процент застройки участка</w:t>
            </w:r>
          </w:p>
        </w:tc>
        <w:tc>
          <w:tcPr>
            <w:tcW w:w="1417" w:type="dxa"/>
          </w:tcPr>
          <w:p w:rsidR="002B0769" w:rsidRPr="00641981" w:rsidRDefault="002B0769" w:rsidP="00AD51E0">
            <w:pPr>
              <w:jc w:val="center"/>
              <w:rPr>
                <w:rFonts w:ascii="Times New Roman" w:hAnsi="Times New Roman" w:cs="Times New Roman"/>
                <w:sz w:val="20"/>
              </w:rPr>
            </w:pPr>
            <w:r w:rsidRPr="00641981">
              <w:rPr>
                <w:rFonts w:ascii="Times New Roman" w:hAnsi="Times New Roman" w:cs="Times New Roman"/>
                <w:sz w:val="20"/>
              </w:rPr>
              <w:t>%</w:t>
            </w:r>
          </w:p>
        </w:tc>
        <w:tc>
          <w:tcPr>
            <w:tcW w:w="2551" w:type="dxa"/>
          </w:tcPr>
          <w:p w:rsidR="002B0769" w:rsidRPr="00641981" w:rsidRDefault="002B0769" w:rsidP="00AD51E0">
            <w:pPr>
              <w:jc w:val="center"/>
              <w:rPr>
                <w:rFonts w:ascii="Times New Roman" w:hAnsi="Times New Roman" w:cs="Times New Roman"/>
                <w:sz w:val="20"/>
              </w:rPr>
            </w:pPr>
            <w:r w:rsidRPr="00641981">
              <w:rPr>
                <w:rFonts w:ascii="Times New Roman" w:hAnsi="Times New Roman" w:cs="Times New Roman"/>
                <w:sz w:val="20"/>
              </w:rPr>
              <w:t>40</w:t>
            </w:r>
          </w:p>
        </w:tc>
        <w:tc>
          <w:tcPr>
            <w:tcW w:w="2836" w:type="dxa"/>
          </w:tcPr>
          <w:p w:rsidR="002B0769" w:rsidRPr="00641981" w:rsidRDefault="002B0769" w:rsidP="00AD51E0">
            <w:pPr>
              <w:jc w:val="center"/>
              <w:rPr>
                <w:rFonts w:ascii="Times New Roman" w:hAnsi="Times New Roman" w:cs="Times New Roman"/>
                <w:sz w:val="20"/>
              </w:rPr>
            </w:pPr>
            <w:r w:rsidRPr="00641981">
              <w:rPr>
                <w:rFonts w:ascii="Times New Roman" w:hAnsi="Times New Roman" w:cs="Times New Roman"/>
                <w:sz w:val="20"/>
              </w:rPr>
              <w:t xml:space="preserve">до 150 кв. м торговой площади – </w:t>
            </w:r>
            <w:r w:rsidR="002B6250">
              <w:rPr>
                <w:rFonts w:ascii="Times New Roman" w:hAnsi="Times New Roman" w:cs="Times New Roman"/>
                <w:sz w:val="20"/>
              </w:rPr>
              <w:t>5</w:t>
            </w:r>
            <w:r w:rsidRPr="00641981">
              <w:rPr>
                <w:rFonts w:ascii="Times New Roman" w:hAnsi="Times New Roman" w:cs="Times New Roman"/>
                <w:sz w:val="20"/>
              </w:rPr>
              <w:t>0;</w:t>
            </w:r>
          </w:p>
          <w:p w:rsidR="002B0769" w:rsidRPr="00641981" w:rsidRDefault="002B0769" w:rsidP="00AD51E0">
            <w:pPr>
              <w:jc w:val="center"/>
              <w:rPr>
                <w:rFonts w:ascii="Times New Roman" w:hAnsi="Times New Roman" w:cs="Times New Roman"/>
                <w:sz w:val="20"/>
              </w:rPr>
            </w:pPr>
            <w:r w:rsidRPr="00641981">
              <w:rPr>
                <w:rFonts w:ascii="Times New Roman" w:hAnsi="Times New Roman" w:cs="Times New Roman"/>
                <w:sz w:val="20"/>
              </w:rPr>
              <w:t xml:space="preserve">более 150 кв. м. торговой площади – </w:t>
            </w:r>
            <w:r w:rsidR="002B6250">
              <w:rPr>
                <w:rFonts w:ascii="Times New Roman" w:hAnsi="Times New Roman" w:cs="Times New Roman"/>
                <w:sz w:val="20"/>
              </w:rPr>
              <w:t>4</w:t>
            </w:r>
            <w:r w:rsidRPr="00641981">
              <w:rPr>
                <w:rFonts w:ascii="Times New Roman" w:hAnsi="Times New Roman" w:cs="Times New Roman"/>
                <w:sz w:val="20"/>
              </w:rPr>
              <w:t>0.</w:t>
            </w:r>
          </w:p>
        </w:tc>
      </w:tr>
      <w:tr w:rsidR="00A50D2D" w:rsidRPr="00D22D3E" w:rsidTr="00641981">
        <w:tc>
          <w:tcPr>
            <w:tcW w:w="2552"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Минимальный отступ от красных линий</w:t>
            </w:r>
          </w:p>
        </w:tc>
        <w:tc>
          <w:tcPr>
            <w:tcW w:w="1417"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м</w:t>
            </w:r>
          </w:p>
        </w:tc>
        <w:tc>
          <w:tcPr>
            <w:tcW w:w="2551"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3</w:t>
            </w:r>
          </w:p>
        </w:tc>
        <w:tc>
          <w:tcPr>
            <w:tcW w:w="2836"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3</w:t>
            </w:r>
          </w:p>
        </w:tc>
      </w:tr>
      <w:tr w:rsidR="00A50D2D" w:rsidRPr="00D22D3E" w:rsidTr="00641981">
        <w:tc>
          <w:tcPr>
            <w:tcW w:w="2552"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Минимальный отступ от границ земельного участка</w:t>
            </w:r>
          </w:p>
        </w:tc>
        <w:tc>
          <w:tcPr>
            <w:tcW w:w="1417"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м</w:t>
            </w:r>
          </w:p>
        </w:tc>
        <w:tc>
          <w:tcPr>
            <w:tcW w:w="2551"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3</w:t>
            </w:r>
          </w:p>
        </w:tc>
        <w:tc>
          <w:tcPr>
            <w:tcW w:w="2836" w:type="dxa"/>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sz w:val="20"/>
              </w:rPr>
              <w:t>3</w:t>
            </w:r>
          </w:p>
        </w:tc>
      </w:tr>
      <w:tr w:rsidR="00A50D2D" w:rsidRPr="00D22D3E" w:rsidTr="00641981">
        <w:tc>
          <w:tcPr>
            <w:tcW w:w="9356" w:type="dxa"/>
            <w:gridSpan w:val="4"/>
          </w:tcPr>
          <w:p w:rsidR="00A50D2D" w:rsidRPr="00641981" w:rsidRDefault="00A50D2D" w:rsidP="00AD51E0">
            <w:pPr>
              <w:jc w:val="center"/>
              <w:rPr>
                <w:rFonts w:ascii="Times New Roman" w:hAnsi="Times New Roman" w:cs="Times New Roman"/>
                <w:sz w:val="20"/>
              </w:rPr>
            </w:pPr>
            <w:r w:rsidRPr="00641981">
              <w:rPr>
                <w:rFonts w:ascii="Times New Roman" w:hAnsi="Times New Roman" w:cs="Times New Roman"/>
                <w:b/>
                <w:sz w:val="20"/>
              </w:rPr>
              <w:t>Иные показатели</w:t>
            </w:r>
          </w:p>
        </w:tc>
      </w:tr>
      <w:tr w:rsidR="00A50D2D" w:rsidRPr="00D22D3E" w:rsidTr="00641981">
        <w:tc>
          <w:tcPr>
            <w:tcW w:w="9356" w:type="dxa"/>
            <w:gridSpan w:val="4"/>
          </w:tcPr>
          <w:p w:rsidR="00A50D2D" w:rsidRPr="00641981" w:rsidRDefault="00A50D2D" w:rsidP="00AD51E0">
            <w:pPr>
              <w:tabs>
                <w:tab w:val="left" w:pos="282"/>
              </w:tabs>
              <w:jc w:val="center"/>
              <w:rPr>
                <w:rFonts w:ascii="Times New Roman" w:hAnsi="Times New Roman" w:cs="Times New Roman"/>
                <w:sz w:val="20"/>
              </w:rPr>
            </w:pPr>
            <w:r w:rsidRPr="00641981">
              <w:rPr>
                <w:rFonts w:ascii="Times New Roman" w:eastAsia="Calibri" w:hAnsi="Times New Roman" w:cs="Times New Roman"/>
                <w:sz w:val="20"/>
              </w:rPr>
              <w:t>Минимальный процент озеленения – 25</w:t>
            </w:r>
            <w:r w:rsidR="002B6250">
              <w:rPr>
                <w:rFonts w:ascii="Times New Roman" w:eastAsia="Calibri" w:hAnsi="Times New Roman" w:cs="Times New Roman"/>
                <w:sz w:val="20"/>
              </w:rPr>
              <w:t>, для магазинов - 10</w:t>
            </w:r>
            <w:r w:rsidRPr="00641981">
              <w:rPr>
                <w:rFonts w:ascii="Times New Roman" w:eastAsia="Calibri" w:hAnsi="Times New Roman" w:cs="Times New Roman"/>
                <w:sz w:val="20"/>
              </w:rPr>
              <w:t>.</w:t>
            </w:r>
          </w:p>
        </w:tc>
      </w:tr>
    </w:tbl>
    <w:p w:rsidR="008433C1" w:rsidRDefault="008433C1" w:rsidP="005461D2">
      <w:pPr>
        <w:pStyle w:val="S"/>
        <w:spacing w:line="240" w:lineRule="auto"/>
        <w:ind w:firstLine="709"/>
      </w:pPr>
    </w:p>
    <w:p w:rsidR="00A50D2D" w:rsidRPr="00D22D3E" w:rsidRDefault="00A50D2D" w:rsidP="005461D2">
      <w:pPr>
        <w:pStyle w:val="S"/>
        <w:spacing w:line="240" w:lineRule="auto"/>
        <w:ind w:firstLine="709"/>
      </w:pPr>
      <w:r w:rsidRPr="00D22D3E">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4D3725" w:rsidP="005461D2">
      <w:pPr>
        <w:pStyle w:val="S"/>
        <w:spacing w:line="240" w:lineRule="auto"/>
        <w:ind w:firstLine="709"/>
      </w:pPr>
      <w:r w:rsidRPr="00D22D3E">
        <w:t xml:space="preserve">6. Вспомогательные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112C2F" w:rsidP="00724EBB">
      <w:pPr>
        <w:pStyle w:val="S"/>
        <w:numPr>
          <w:ilvl w:val="0"/>
          <w:numId w:val="44"/>
        </w:numPr>
        <w:tabs>
          <w:tab w:val="left" w:pos="993"/>
        </w:tabs>
        <w:spacing w:line="240" w:lineRule="auto"/>
        <w:ind w:left="0" w:firstLine="709"/>
      </w:pPr>
      <w:proofErr w:type="gramStart"/>
      <w:r w:rsidRPr="00D22D3E">
        <w:t>к</w:t>
      </w:r>
      <w:r w:rsidR="00A50D2D" w:rsidRPr="00D22D3E">
        <w:t>оммунальное обслуживание (3.1) (</w:t>
      </w:r>
      <w:r w:rsidR="00F4127E" w:rsidRPr="00F4127E">
        <w:t>размещение зданий и сооружений в целях обеспечения физических и юридических лиц коммунальными услугами.</w:t>
      </w:r>
      <w:proofErr w:type="gramEnd"/>
      <w:r w:rsidR="00F4127E" w:rsidRPr="00F4127E">
        <w:t xml:space="preserve"> </w:t>
      </w:r>
      <w:proofErr w:type="gramStart"/>
      <w:r w:rsidR="00F4127E" w:rsidRPr="00F4127E">
        <w:t xml:space="preserve">Содержание данного вида </w:t>
      </w:r>
      <w:r w:rsidR="00E800FC" w:rsidRPr="00F4127E">
        <w:t>разрешённого</w:t>
      </w:r>
      <w:r w:rsidR="00F4127E" w:rsidRPr="00F4127E">
        <w:t xml:space="preserve"> использования включает в себя содержание видов </w:t>
      </w:r>
      <w:r w:rsidR="00E800FC" w:rsidRPr="00F4127E">
        <w:t>разрешённого</w:t>
      </w:r>
      <w:r w:rsidR="00F4127E" w:rsidRPr="00F4127E">
        <w:t xml:space="preserve"> использования с кодами 3.1.1 - 3.1.2, а именно: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w:t>
      </w:r>
      <w:proofErr w:type="gramEnd"/>
      <w:r w:rsidR="00F4127E" w:rsidRPr="00F4127E">
        <w:t xml:space="preserve"> </w:t>
      </w:r>
      <w:proofErr w:type="gramStart"/>
      <w:r w:rsidR="00F4127E" w:rsidRPr="00F4127E">
        <w:t>и аварийной техники, сооружений, необходимых для сбора и плавки снега</w:t>
      </w:r>
      <w:r w:rsidR="0004368C">
        <w:t>)</w:t>
      </w:r>
      <w:r w:rsidR="00F4127E" w:rsidRPr="00F4127E">
        <w:t xml:space="preserve"> (3.1.1), размещение зданий, предназначенных для </w:t>
      </w:r>
      <w:r w:rsidR="00E800FC" w:rsidRPr="00F4127E">
        <w:t>приёма</w:t>
      </w:r>
      <w:r w:rsidR="00F4127E" w:rsidRPr="00F4127E">
        <w:t xml:space="preserve"> физических и юридических лиц в связи с предоставлением им коммунальных услуг</w:t>
      </w:r>
      <w:r w:rsidR="00F4127E">
        <w:t xml:space="preserve"> </w:t>
      </w:r>
      <w:r w:rsidR="00F4127E" w:rsidRPr="00F4127E">
        <w:t>(3.1.2)</w:t>
      </w:r>
      <w:r w:rsidR="00A50D2D" w:rsidRPr="00D22D3E">
        <w:t>)</w:t>
      </w:r>
      <w:r w:rsidRPr="00D22D3E">
        <w:t>;</w:t>
      </w:r>
      <w:proofErr w:type="gramEnd"/>
    </w:p>
    <w:p w:rsidR="00A50D2D" w:rsidRPr="00D22D3E" w:rsidRDefault="00DF5B3B" w:rsidP="00724EBB">
      <w:pPr>
        <w:pStyle w:val="S"/>
        <w:numPr>
          <w:ilvl w:val="0"/>
          <w:numId w:val="44"/>
        </w:numPr>
        <w:tabs>
          <w:tab w:val="left" w:pos="993"/>
        </w:tabs>
        <w:spacing w:line="240" w:lineRule="auto"/>
        <w:ind w:left="0" w:firstLine="709"/>
      </w:pPr>
      <w:r w:rsidRPr="00DF5B3B">
        <w:lastRenderedPageBreak/>
        <w:t xml:space="preserve">служебные гаражи (4.9)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E800FC" w:rsidRPr="00DF5B3B">
        <w:t>разрешённого</w:t>
      </w:r>
      <w:r w:rsidRPr="00DF5B3B">
        <w:t xml:space="preserve"> использования с кодами 3.0, 4.0, а также для стоянки и хранения транспортных средств общего пользования, в том числе в депо</w:t>
      </w:r>
      <w:r w:rsidR="00A50D2D" w:rsidRPr="00D22D3E">
        <w:t>).</w:t>
      </w:r>
    </w:p>
    <w:p w:rsidR="00A50D2D" w:rsidRDefault="004D3725" w:rsidP="005461D2">
      <w:pPr>
        <w:pStyle w:val="S"/>
        <w:spacing w:line="240" w:lineRule="auto"/>
        <w:ind w:firstLine="709"/>
      </w:pPr>
      <w:r w:rsidRPr="00D22D3E">
        <w:t xml:space="preserve">7.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AD51E0" w:rsidRPr="00D22D3E" w:rsidRDefault="00AD51E0" w:rsidP="005461D2">
      <w:pPr>
        <w:pStyle w:val="S"/>
        <w:spacing w:line="240" w:lineRule="auto"/>
        <w:ind w:firstLine="709"/>
      </w:pPr>
    </w:p>
    <w:tbl>
      <w:tblPr>
        <w:tblStyle w:val="af3"/>
        <w:tblW w:w="9356" w:type="dxa"/>
        <w:tblInd w:w="108" w:type="dxa"/>
        <w:tblLayout w:type="fixed"/>
        <w:tblLook w:val="04A0"/>
      </w:tblPr>
      <w:tblGrid>
        <w:gridCol w:w="2552"/>
        <w:gridCol w:w="1417"/>
        <w:gridCol w:w="2551"/>
        <w:gridCol w:w="2836"/>
      </w:tblGrid>
      <w:tr w:rsidR="00A50D2D" w:rsidRPr="00D22D3E" w:rsidTr="00940FC7">
        <w:tc>
          <w:tcPr>
            <w:tcW w:w="2552" w:type="dxa"/>
            <w:vMerge w:val="restart"/>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Виды параметров</w:t>
            </w:r>
          </w:p>
        </w:tc>
        <w:tc>
          <w:tcPr>
            <w:tcW w:w="1417" w:type="dxa"/>
            <w:vMerge w:val="restart"/>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Единицы измерения</w:t>
            </w:r>
          </w:p>
        </w:tc>
        <w:tc>
          <w:tcPr>
            <w:tcW w:w="5387" w:type="dxa"/>
            <w:gridSpan w:val="2"/>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 xml:space="preserve">Значения параметров применительно к вспомогательным видам </w:t>
            </w:r>
            <w:r w:rsidR="008734A0" w:rsidRPr="00940FC7">
              <w:rPr>
                <w:rFonts w:ascii="Times New Roman" w:hAnsi="Times New Roman" w:cs="Times New Roman"/>
                <w:sz w:val="20"/>
              </w:rPr>
              <w:t>разрешённого</w:t>
            </w:r>
            <w:r w:rsidRPr="00940FC7">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940FC7">
        <w:tc>
          <w:tcPr>
            <w:tcW w:w="2552" w:type="dxa"/>
            <w:vMerge/>
          </w:tcPr>
          <w:p w:rsidR="00A50D2D" w:rsidRPr="00940FC7" w:rsidRDefault="00A50D2D" w:rsidP="00AD51E0">
            <w:pPr>
              <w:jc w:val="center"/>
              <w:rPr>
                <w:rFonts w:ascii="Times New Roman" w:hAnsi="Times New Roman" w:cs="Times New Roman"/>
                <w:sz w:val="20"/>
              </w:rPr>
            </w:pPr>
          </w:p>
        </w:tc>
        <w:tc>
          <w:tcPr>
            <w:tcW w:w="1417" w:type="dxa"/>
            <w:vMerge/>
          </w:tcPr>
          <w:p w:rsidR="00A50D2D" w:rsidRPr="00940FC7" w:rsidRDefault="00A50D2D" w:rsidP="00AD51E0">
            <w:pPr>
              <w:jc w:val="center"/>
              <w:rPr>
                <w:rFonts w:ascii="Times New Roman" w:hAnsi="Times New Roman" w:cs="Times New Roman"/>
                <w:sz w:val="20"/>
              </w:rPr>
            </w:pPr>
          </w:p>
        </w:tc>
        <w:tc>
          <w:tcPr>
            <w:tcW w:w="2551"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Коммунальное обслуживание</w:t>
            </w:r>
          </w:p>
        </w:tc>
        <w:tc>
          <w:tcPr>
            <w:tcW w:w="2836" w:type="dxa"/>
          </w:tcPr>
          <w:p w:rsidR="00A50D2D" w:rsidRPr="00940FC7" w:rsidRDefault="00EE1381" w:rsidP="00AD51E0">
            <w:pPr>
              <w:jc w:val="center"/>
              <w:rPr>
                <w:rFonts w:ascii="Times New Roman" w:hAnsi="Times New Roman" w:cs="Times New Roman"/>
                <w:sz w:val="20"/>
              </w:rPr>
            </w:pPr>
            <w:r>
              <w:rPr>
                <w:rFonts w:ascii="Times New Roman" w:hAnsi="Times New Roman" w:cs="Times New Roman"/>
                <w:sz w:val="20"/>
              </w:rPr>
              <w:t>Служебные гаражи</w:t>
            </w:r>
          </w:p>
        </w:tc>
      </w:tr>
      <w:tr w:rsidR="00A50D2D" w:rsidRPr="00D22D3E" w:rsidTr="00940FC7">
        <w:tc>
          <w:tcPr>
            <w:tcW w:w="9356" w:type="dxa"/>
            <w:gridSpan w:val="4"/>
          </w:tcPr>
          <w:p w:rsidR="00A50D2D" w:rsidRPr="00940FC7" w:rsidRDefault="00A50D2D" w:rsidP="00AD51E0">
            <w:pPr>
              <w:jc w:val="center"/>
              <w:rPr>
                <w:rFonts w:ascii="Times New Roman" w:hAnsi="Times New Roman" w:cs="Times New Roman"/>
                <w:b/>
                <w:sz w:val="20"/>
              </w:rPr>
            </w:pPr>
            <w:r w:rsidRPr="00940FC7">
              <w:rPr>
                <w:rFonts w:ascii="Times New Roman" w:hAnsi="Times New Roman" w:cs="Times New Roman"/>
                <w:b/>
                <w:sz w:val="20"/>
              </w:rPr>
              <w:t>Предельные параметры земельных участков</w:t>
            </w:r>
          </w:p>
        </w:tc>
      </w:tr>
      <w:tr w:rsidR="00A50D2D" w:rsidRPr="00D22D3E" w:rsidTr="00940FC7">
        <w:tc>
          <w:tcPr>
            <w:tcW w:w="2552"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Минимальная ширина земельного участка</w:t>
            </w:r>
          </w:p>
        </w:tc>
        <w:tc>
          <w:tcPr>
            <w:tcW w:w="1417"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м</w:t>
            </w:r>
          </w:p>
        </w:tc>
        <w:tc>
          <w:tcPr>
            <w:tcW w:w="2551"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1</w:t>
            </w:r>
          </w:p>
        </w:tc>
        <w:tc>
          <w:tcPr>
            <w:tcW w:w="2836"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4</w:t>
            </w:r>
          </w:p>
        </w:tc>
      </w:tr>
      <w:tr w:rsidR="00A50D2D" w:rsidRPr="00D22D3E" w:rsidTr="00940FC7">
        <w:tc>
          <w:tcPr>
            <w:tcW w:w="2552"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Минимальная площадь земельного участка</w:t>
            </w:r>
          </w:p>
        </w:tc>
        <w:tc>
          <w:tcPr>
            <w:tcW w:w="1417"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кв. м</w:t>
            </w:r>
          </w:p>
        </w:tc>
        <w:tc>
          <w:tcPr>
            <w:tcW w:w="2551"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4</w:t>
            </w:r>
          </w:p>
        </w:tc>
        <w:tc>
          <w:tcPr>
            <w:tcW w:w="2836"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24</w:t>
            </w:r>
          </w:p>
        </w:tc>
      </w:tr>
      <w:tr w:rsidR="00A50D2D" w:rsidRPr="00D22D3E" w:rsidTr="00940FC7">
        <w:tc>
          <w:tcPr>
            <w:tcW w:w="2552"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Максимальная площадь земельного участка</w:t>
            </w:r>
          </w:p>
        </w:tc>
        <w:tc>
          <w:tcPr>
            <w:tcW w:w="1417"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кв. м</w:t>
            </w:r>
          </w:p>
        </w:tc>
        <w:tc>
          <w:tcPr>
            <w:tcW w:w="2551"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w:t>
            </w:r>
          </w:p>
        </w:tc>
        <w:tc>
          <w:tcPr>
            <w:tcW w:w="2836"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w:t>
            </w:r>
          </w:p>
        </w:tc>
      </w:tr>
      <w:tr w:rsidR="00A50D2D" w:rsidRPr="00D22D3E" w:rsidTr="00940FC7">
        <w:tc>
          <w:tcPr>
            <w:tcW w:w="9356" w:type="dxa"/>
            <w:gridSpan w:val="4"/>
          </w:tcPr>
          <w:p w:rsidR="00AD51E0" w:rsidRDefault="00A50D2D" w:rsidP="00AD51E0">
            <w:pPr>
              <w:jc w:val="center"/>
              <w:rPr>
                <w:rFonts w:ascii="Times New Roman" w:hAnsi="Times New Roman" w:cs="Times New Roman"/>
                <w:b/>
                <w:sz w:val="20"/>
              </w:rPr>
            </w:pPr>
            <w:r w:rsidRPr="00940FC7">
              <w:rPr>
                <w:rFonts w:ascii="Times New Roman" w:hAnsi="Times New Roman" w:cs="Times New Roman"/>
                <w:b/>
                <w:sz w:val="20"/>
              </w:rPr>
              <w:t xml:space="preserve">Предельные параметры </w:t>
            </w:r>
            <w:r w:rsidR="008734A0" w:rsidRPr="00940FC7">
              <w:rPr>
                <w:rFonts w:ascii="Times New Roman" w:hAnsi="Times New Roman" w:cs="Times New Roman"/>
                <w:b/>
                <w:sz w:val="20"/>
              </w:rPr>
              <w:t>разрешённого</w:t>
            </w:r>
            <w:r w:rsidR="00AD51E0">
              <w:rPr>
                <w:rFonts w:ascii="Times New Roman" w:hAnsi="Times New Roman" w:cs="Times New Roman"/>
                <w:b/>
                <w:sz w:val="20"/>
              </w:rPr>
              <w:t xml:space="preserve"> строительства,</w:t>
            </w:r>
          </w:p>
          <w:p w:rsidR="00A50D2D" w:rsidRPr="00940FC7" w:rsidRDefault="00AD51E0" w:rsidP="00AD51E0">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940FC7">
              <w:rPr>
                <w:rFonts w:ascii="Times New Roman" w:hAnsi="Times New Roman" w:cs="Times New Roman"/>
                <w:b/>
                <w:sz w:val="20"/>
              </w:rPr>
              <w:t>объектов капитального строительства</w:t>
            </w:r>
          </w:p>
        </w:tc>
      </w:tr>
      <w:tr w:rsidR="00A50D2D" w:rsidRPr="00D22D3E" w:rsidTr="00940FC7">
        <w:tc>
          <w:tcPr>
            <w:tcW w:w="2552"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Максимальное количество этажей</w:t>
            </w:r>
          </w:p>
        </w:tc>
        <w:tc>
          <w:tcPr>
            <w:tcW w:w="1417"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этаж</w:t>
            </w:r>
          </w:p>
        </w:tc>
        <w:tc>
          <w:tcPr>
            <w:tcW w:w="2551"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не подлежит ограничению</w:t>
            </w:r>
          </w:p>
        </w:tc>
        <w:tc>
          <w:tcPr>
            <w:tcW w:w="2836"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1</w:t>
            </w:r>
          </w:p>
        </w:tc>
      </w:tr>
      <w:tr w:rsidR="00A50D2D" w:rsidRPr="00D22D3E" w:rsidTr="00940FC7">
        <w:tc>
          <w:tcPr>
            <w:tcW w:w="2552"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Максимальный процент застройки участка</w:t>
            </w:r>
          </w:p>
        </w:tc>
        <w:tc>
          <w:tcPr>
            <w:tcW w:w="1417"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w:t>
            </w:r>
          </w:p>
        </w:tc>
        <w:tc>
          <w:tcPr>
            <w:tcW w:w="2551"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80</w:t>
            </w:r>
          </w:p>
        </w:tc>
        <w:tc>
          <w:tcPr>
            <w:tcW w:w="2836"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100</w:t>
            </w:r>
          </w:p>
        </w:tc>
      </w:tr>
      <w:tr w:rsidR="00A50D2D" w:rsidRPr="00D22D3E" w:rsidTr="00940FC7">
        <w:tc>
          <w:tcPr>
            <w:tcW w:w="2552"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Минимальный отступ от красных линий</w:t>
            </w:r>
          </w:p>
        </w:tc>
        <w:tc>
          <w:tcPr>
            <w:tcW w:w="1417"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м</w:t>
            </w:r>
          </w:p>
        </w:tc>
        <w:tc>
          <w:tcPr>
            <w:tcW w:w="2551"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0</w:t>
            </w:r>
          </w:p>
        </w:tc>
        <w:tc>
          <w:tcPr>
            <w:tcW w:w="2836"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3</w:t>
            </w:r>
          </w:p>
        </w:tc>
      </w:tr>
      <w:tr w:rsidR="00A50D2D" w:rsidRPr="00D22D3E" w:rsidTr="00940FC7">
        <w:tc>
          <w:tcPr>
            <w:tcW w:w="2552"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Минимальный отступ от границ земельного участка</w:t>
            </w:r>
          </w:p>
        </w:tc>
        <w:tc>
          <w:tcPr>
            <w:tcW w:w="1417"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м</w:t>
            </w:r>
          </w:p>
        </w:tc>
        <w:tc>
          <w:tcPr>
            <w:tcW w:w="2551"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0</w:t>
            </w:r>
          </w:p>
        </w:tc>
        <w:tc>
          <w:tcPr>
            <w:tcW w:w="2836" w:type="dxa"/>
          </w:tcPr>
          <w:p w:rsidR="00A50D2D" w:rsidRPr="00940FC7" w:rsidRDefault="00A50D2D" w:rsidP="00AD51E0">
            <w:pPr>
              <w:jc w:val="center"/>
              <w:rPr>
                <w:rFonts w:ascii="Times New Roman" w:hAnsi="Times New Roman" w:cs="Times New Roman"/>
                <w:sz w:val="20"/>
              </w:rPr>
            </w:pPr>
            <w:r w:rsidRPr="00940FC7">
              <w:rPr>
                <w:rFonts w:ascii="Times New Roman" w:hAnsi="Times New Roman" w:cs="Times New Roman"/>
                <w:sz w:val="20"/>
              </w:rPr>
              <w:t>3</w:t>
            </w:r>
          </w:p>
        </w:tc>
      </w:tr>
    </w:tbl>
    <w:p w:rsidR="00AD51E0" w:rsidRDefault="00AD51E0" w:rsidP="005461D2">
      <w:pPr>
        <w:pStyle w:val="S"/>
        <w:spacing w:line="240" w:lineRule="auto"/>
        <w:ind w:firstLine="709"/>
      </w:pPr>
    </w:p>
    <w:p w:rsidR="00A50D2D" w:rsidRPr="00D22D3E" w:rsidRDefault="004D3725" w:rsidP="005461D2">
      <w:pPr>
        <w:pStyle w:val="S"/>
        <w:spacing w:line="240" w:lineRule="auto"/>
        <w:ind w:firstLine="709"/>
      </w:pPr>
      <w:r w:rsidRPr="00D22D3E">
        <w:t>8. Ограничения использования земельных участков и объе</w:t>
      </w:r>
      <w:r w:rsidR="00292721" w:rsidRPr="00D22D3E">
        <w:t>ктов капитального строительства: н</w:t>
      </w:r>
      <w:r w:rsidR="00A50D2D" w:rsidRPr="00D22D3E">
        <w:t>е допускается размещение объектов, причиняющих вред окружающей среде и санитарному благополучию, требующих установления санитарно–защитных зон.</w:t>
      </w:r>
    </w:p>
    <w:p w:rsidR="00A50D2D" w:rsidRPr="00D22D3E" w:rsidRDefault="00A50D2D" w:rsidP="005461D2">
      <w:pPr>
        <w:pStyle w:val="S"/>
        <w:spacing w:line="240" w:lineRule="auto"/>
        <w:ind w:firstLine="709"/>
      </w:pPr>
    </w:p>
    <w:p w:rsidR="00A50D2D" w:rsidRDefault="001C4909" w:rsidP="005461D2">
      <w:pPr>
        <w:pStyle w:val="3"/>
        <w:spacing w:line="240" w:lineRule="auto"/>
        <w:ind w:firstLine="709"/>
        <w:rPr>
          <w:szCs w:val="24"/>
        </w:rPr>
      </w:pPr>
      <w:bookmarkStart w:id="149" w:name="_Toc467677923"/>
      <w:bookmarkStart w:id="150" w:name="_Toc10298251"/>
      <w:r w:rsidRPr="00D22D3E">
        <w:rPr>
          <w:b w:val="0"/>
          <w:szCs w:val="24"/>
        </w:rPr>
        <w:t xml:space="preserve">Статья </w:t>
      </w:r>
      <w:r w:rsidR="00550968">
        <w:rPr>
          <w:b w:val="0"/>
          <w:szCs w:val="24"/>
        </w:rPr>
        <w:t>48</w:t>
      </w:r>
      <w:r w:rsidRPr="00D22D3E">
        <w:rPr>
          <w:b w:val="0"/>
          <w:szCs w:val="24"/>
        </w:rPr>
        <w:t>.</w:t>
      </w:r>
      <w:r w:rsidRPr="00D22D3E">
        <w:rPr>
          <w:szCs w:val="24"/>
        </w:rPr>
        <w:t xml:space="preserve"> Зона</w:t>
      </w:r>
      <w:r w:rsidR="00A50D2D" w:rsidRPr="00D22D3E">
        <w:rPr>
          <w:caps/>
          <w:szCs w:val="24"/>
        </w:rPr>
        <w:t xml:space="preserve"> </w:t>
      </w:r>
      <w:r w:rsidRPr="00D22D3E">
        <w:rPr>
          <w:szCs w:val="24"/>
        </w:rPr>
        <w:t>учреждений и объектов рекреации</w:t>
      </w:r>
      <w:r w:rsidR="00A50D2D" w:rsidRPr="00D22D3E">
        <w:rPr>
          <w:caps/>
          <w:szCs w:val="24"/>
        </w:rPr>
        <w:t xml:space="preserve"> (</w:t>
      </w:r>
      <w:r w:rsidRPr="00D22D3E">
        <w:rPr>
          <w:szCs w:val="24"/>
        </w:rPr>
        <w:t>РЛ)</w:t>
      </w:r>
      <w:bookmarkEnd w:id="149"/>
      <w:bookmarkEnd w:id="150"/>
    </w:p>
    <w:p w:rsidR="0060078C" w:rsidRPr="0060078C" w:rsidRDefault="0060078C" w:rsidP="0060078C"/>
    <w:p w:rsidR="00A50D2D" w:rsidRPr="00D22D3E" w:rsidRDefault="00292721" w:rsidP="005461D2">
      <w:pPr>
        <w:pStyle w:val="S"/>
        <w:spacing w:line="240" w:lineRule="auto"/>
        <w:ind w:firstLine="709"/>
      </w:pPr>
      <w:r w:rsidRPr="00D22D3E">
        <w:t xml:space="preserve">1. </w:t>
      </w:r>
      <w:r w:rsidR="00A50D2D" w:rsidRPr="00D22D3E">
        <w:t>Зона учреждений и объектов рекреации предназначена для размещения объектов отдыха и туризма, мест для занятия спортом, физкультурой, пешими или верховыми прогулками, отдыха, пикников, охоты, рыбалки и занятие названной деятельностью. Для устройства баз и палаточных лагерей для проведения походов и экскурсий по ознакомлению с природой, устройство туристических троп и дорожек, размещения  информационных щитов с познавательными сведениями об окружающей природной среде.</w:t>
      </w:r>
    </w:p>
    <w:p w:rsidR="00A50D2D" w:rsidRPr="00D22D3E" w:rsidRDefault="004D3725" w:rsidP="005461D2">
      <w:pPr>
        <w:pStyle w:val="S"/>
        <w:spacing w:line="240" w:lineRule="auto"/>
        <w:ind w:firstLine="709"/>
      </w:pPr>
      <w:r w:rsidRPr="00D22D3E">
        <w:t xml:space="preserve">2. Основные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DF6390" w:rsidP="00724EBB">
      <w:pPr>
        <w:pStyle w:val="S"/>
        <w:numPr>
          <w:ilvl w:val="0"/>
          <w:numId w:val="45"/>
        </w:numPr>
        <w:tabs>
          <w:tab w:val="left" w:pos="993"/>
        </w:tabs>
        <w:spacing w:line="240" w:lineRule="auto"/>
        <w:ind w:left="0" w:firstLine="709"/>
      </w:pPr>
      <w:r w:rsidRPr="00DF6390">
        <w:t xml:space="preserve">земельные участки (территории) общего пользования (12.0) (размещение объектов улично-дорожной сети: автомобильных дорог, пешеходных тротуаров в границах </w:t>
      </w:r>
      <w:r w:rsidR="00E800FC" w:rsidRPr="00DF6390">
        <w:t>населённых</w:t>
      </w:r>
      <w:r w:rsidRPr="00DF6390">
        <w:t xml:space="preserve"> пунктов, пешеходных переходов, бульваров, площадей, проездов, велодорожек и объектов </w:t>
      </w:r>
      <w:proofErr w:type="spellStart"/>
      <w:r w:rsidRPr="00DF6390">
        <w:t>велотранспортной</w:t>
      </w:r>
      <w:proofErr w:type="spellEnd"/>
      <w:r w:rsidRPr="00DF6390">
        <w:t xml:space="preserve"> и инженерной инфраструктуры; размещение придорожных стоянок (парковок) транспортных сре</w:t>
      </w:r>
      <w:proofErr w:type="gramStart"/>
      <w:r w:rsidRPr="00DF6390">
        <w:t>дств в гр</w:t>
      </w:r>
      <w:proofErr w:type="gramEnd"/>
      <w:r w:rsidRPr="00DF6390">
        <w:t xml:space="preserve">аницах городских улиц и дорог, за исключением предусмотренных видами </w:t>
      </w:r>
      <w:r w:rsidR="00E800FC" w:rsidRPr="00DF6390">
        <w:t>разрешённого</w:t>
      </w:r>
      <w:r w:rsidRPr="00DF6390">
        <w:t xml:space="preserve"> использования с кодами 2.7.1, 4.9, 7.2.3, а также некапитальных сооружений, предназначенных для охраны транспортных средств;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DF6390">
        <w:lastRenderedPageBreak/>
        <w:t>сооружений, информационных щитов и указателей, применяемых как составные части благоустройства территории, общественных туалетов)</w:t>
      </w:r>
      <w:r w:rsidR="00112C2F" w:rsidRPr="00D22D3E">
        <w:t>;</w:t>
      </w:r>
    </w:p>
    <w:p w:rsidR="00A50D2D" w:rsidRPr="00D22D3E" w:rsidRDefault="00976992" w:rsidP="00724EBB">
      <w:pPr>
        <w:pStyle w:val="S"/>
        <w:numPr>
          <w:ilvl w:val="0"/>
          <w:numId w:val="45"/>
        </w:numPr>
        <w:tabs>
          <w:tab w:val="left" w:pos="993"/>
        </w:tabs>
        <w:spacing w:line="240" w:lineRule="auto"/>
        <w:ind w:left="0" w:firstLine="709"/>
      </w:pPr>
      <w:proofErr w:type="gramStart"/>
      <w:r w:rsidRPr="00976992">
        <w:t>спорт (5.1) (размещение зданий и сооружений для занятия спортом.</w:t>
      </w:r>
      <w:proofErr w:type="gramEnd"/>
      <w:r w:rsidRPr="00976992">
        <w:t xml:space="preserve"> </w:t>
      </w:r>
      <w:proofErr w:type="gramStart"/>
      <w:r w:rsidRPr="00976992">
        <w:t xml:space="preserve">Содержание данного вида </w:t>
      </w:r>
      <w:r w:rsidR="00E800FC" w:rsidRPr="00976992">
        <w:t>разрешённого</w:t>
      </w:r>
      <w:r w:rsidRPr="00976992">
        <w:t xml:space="preserve"> использования включает в себя содержание видов </w:t>
      </w:r>
      <w:r w:rsidR="00E800FC" w:rsidRPr="00976992">
        <w:t>разрешённого</w:t>
      </w:r>
      <w:r w:rsidRPr="00976992">
        <w:t xml:space="preserve"> использования с кодами 5.1.1 - 5.1.7 Классификатора)</w:t>
      </w:r>
      <w:r w:rsidR="00112C2F" w:rsidRPr="00D22D3E">
        <w:t>;</w:t>
      </w:r>
      <w:proofErr w:type="gramEnd"/>
    </w:p>
    <w:p w:rsidR="00A50D2D" w:rsidRPr="00D22D3E" w:rsidRDefault="00112C2F" w:rsidP="00724EBB">
      <w:pPr>
        <w:pStyle w:val="S"/>
        <w:numPr>
          <w:ilvl w:val="0"/>
          <w:numId w:val="45"/>
        </w:numPr>
        <w:tabs>
          <w:tab w:val="left" w:pos="993"/>
        </w:tabs>
        <w:spacing w:line="240" w:lineRule="auto"/>
        <w:ind w:left="0" w:firstLine="709"/>
      </w:pPr>
      <w:proofErr w:type="spellStart"/>
      <w:r w:rsidRPr="00D22D3E">
        <w:t>п</w:t>
      </w:r>
      <w:r w:rsidR="00A50D2D" w:rsidRPr="00D22D3E">
        <w:t>риродно</w:t>
      </w:r>
      <w:proofErr w:type="spellEnd"/>
      <w:r w:rsidR="00A50D2D" w:rsidRPr="00D22D3E">
        <w:t>–познавательный туризм (5.2) (</w:t>
      </w:r>
      <w:r w:rsidR="00FE6F3F">
        <w:t>р</w:t>
      </w:r>
      <w:r w:rsidR="00A50D2D" w:rsidRPr="00D22D3E">
        <w:t xml:space="preserve">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00A50D2D" w:rsidRPr="00D22D3E">
        <w:t>природовосстановительных</w:t>
      </w:r>
      <w:proofErr w:type="spellEnd"/>
      <w:r w:rsidR="00A50D2D" w:rsidRPr="00D22D3E">
        <w:t xml:space="preserve"> мероприятий)</w:t>
      </w:r>
      <w:r w:rsidRPr="00D22D3E">
        <w:t>;</w:t>
      </w:r>
    </w:p>
    <w:p w:rsidR="00A50D2D" w:rsidRPr="00D22D3E" w:rsidRDefault="00112C2F" w:rsidP="00724EBB">
      <w:pPr>
        <w:pStyle w:val="S"/>
        <w:numPr>
          <w:ilvl w:val="0"/>
          <w:numId w:val="45"/>
        </w:numPr>
        <w:tabs>
          <w:tab w:val="left" w:pos="993"/>
        </w:tabs>
        <w:spacing w:line="240" w:lineRule="auto"/>
        <w:ind w:left="0" w:firstLine="709"/>
      </w:pPr>
      <w:r w:rsidRPr="00D22D3E">
        <w:t>т</w:t>
      </w:r>
      <w:r w:rsidR="00A50D2D" w:rsidRPr="00D22D3E">
        <w:t>уристическое обслуживание (5.2.1) (</w:t>
      </w:r>
      <w:r w:rsidR="00FE6F3F" w:rsidRPr="00BE70E2">
        <w:t>р</w:t>
      </w:r>
      <w:r w:rsidR="00A50D2D" w:rsidRPr="00BE70E2">
        <w:t>азмещение пансионатов</w:t>
      </w:r>
      <w:r w:rsidR="00A50D2D" w:rsidRPr="00D22D3E">
        <w:t>,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rsidRPr="00D22D3E">
        <w:t>;</w:t>
      </w:r>
    </w:p>
    <w:p w:rsidR="00A50D2D" w:rsidRPr="00D22D3E" w:rsidRDefault="00112C2F" w:rsidP="00724EBB">
      <w:pPr>
        <w:pStyle w:val="S"/>
        <w:numPr>
          <w:ilvl w:val="0"/>
          <w:numId w:val="45"/>
        </w:numPr>
        <w:tabs>
          <w:tab w:val="left" w:pos="993"/>
        </w:tabs>
        <w:spacing w:line="240" w:lineRule="auto"/>
        <w:ind w:left="0" w:firstLine="709"/>
      </w:pPr>
      <w:r w:rsidRPr="00D22D3E">
        <w:t>о</w:t>
      </w:r>
      <w:r w:rsidR="00A50D2D" w:rsidRPr="00D22D3E">
        <w:t>хота и рыбалка (5.3) (</w:t>
      </w:r>
      <w:r w:rsidR="00FE6F3F">
        <w:t>о</w:t>
      </w:r>
      <w:r w:rsidR="00A50D2D" w:rsidRPr="00D22D3E">
        <w:t>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sidRPr="00D22D3E">
        <w:t>;</w:t>
      </w:r>
    </w:p>
    <w:p w:rsidR="00A50D2D" w:rsidRPr="00D22D3E" w:rsidRDefault="00112C2F" w:rsidP="00724EBB">
      <w:pPr>
        <w:pStyle w:val="S"/>
        <w:numPr>
          <w:ilvl w:val="0"/>
          <w:numId w:val="45"/>
        </w:numPr>
        <w:tabs>
          <w:tab w:val="left" w:pos="993"/>
        </w:tabs>
        <w:spacing w:line="240" w:lineRule="auto"/>
        <w:ind w:left="0" w:firstLine="709"/>
      </w:pPr>
      <w:r w:rsidRPr="00D22D3E">
        <w:t>п</w:t>
      </w:r>
      <w:r w:rsidR="00A50D2D" w:rsidRPr="00D22D3E">
        <w:t>ричалы маломерных судов (5.4) (размещение сооружений, предназначенных для причаливания, хранения, обслуживания яхт, катеров, лодок и других маломерных судов)</w:t>
      </w:r>
      <w:r w:rsidRPr="00D22D3E">
        <w:t>;</w:t>
      </w:r>
    </w:p>
    <w:p w:rsidR="00A50D2D" w:rsidRPr="00D22D3E" w:rsidRDefault="00112C2F" w:rsidP="00724EBB">
      <w:pPr>
        <w:pStyle w:val="S"/>
        <w:numPr>
          <w:ilvl w:val="0"/>
          <w:numId w:val="45"/>
        </w:numPr>
        <w:tabs>
          <w:tab w:val="left" w:pos="993"/>
        </w:tabs>
        <w:spacing w:line="240" w:lineRule="auto"/>
        <w:ind w:left="0" w:firstLine="709"/>
      </w:pPr>
      <w:proofErr w:type="gramStart"/>
      <w:r w:rsidRPr="00D22D3E">
        <w:t>о</w:t>
      </w:r>
      <w:r w:rsidR="00A50D2D" w:rsidRPr="00D22D3E">
        <w:t>храна природных территорий (9.1) (</w:t>
      </w:r>
      <w:r w:rsidR="00FE6F3F">
        <w:t>с</w:t>
      </w:r>
      <w:r w:rsidR="00A50D2D" w:rsidRPr="00D22D3E">
        <w:t xml:space="preserve">охранение отдельных естественных качеств окружающей природной среды </w:t>
      </w:r>
      <w:r w:rsidR="00E800FC" w:rsidRPr="00D22D3E">
        <w:t>путём</w:t>
      </w:r>
      <w:r w:rsidR="00A50D2D" w:rsidRPr="00D22D3E">
        <w:t xml:space="preserve">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w:t>
      </w:r>
      <w:r w:rsidR="00E800FC" w:rsidRPr="00D22D3E">
        <w:t>разрешённая</w:t>
      </w:r>
      <w:r w:rsidR="00A50D2D" w:rsidRPr="00D22D3E">
        <w:t xml:space="preserve"> в защитных лесах, соблюдение режима использования природных ресурсов в заказниках, сохранение свойств земель, являющихся особо</w:t>
      </w:r>
      <w:proofErr w:type="gramEnd"/>
      <w:r w:rsidR="00A50D2D" w:rsidRPr="00D22D3E">
        <w:t xml:space="preserve"> ценными).</w:t>
      </w:r>
    </w:p>
    <w:p w:rsidR="00A50D2D" w:rsidRDefault="004D3725" w:rsidP="005461D2">
      <w:pPr>
        <w:pStyle w:val="S"/>
        <w:spacing w:line="240" w:lineRule="auto"/>
        <w:ind w:firstLine="709"/>
      </w:pPr>
      <w:r w:rsidRPr="00D22D3E">
        <w:t xml:space="preserve">3.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AD51E0" w:rsidRPr="00D22D3E" w:rsidRDefault="00AD51E0" w:rsidP="005461D2">
      <w:pPr>
        <w:pStyle w:val="S"/>
        <w:spacing w:line="240" w:lineRule="auto"/>
        <w:ind w:firstLine="709"/>
      </w:pPr>
    </w:p>
    <w:tbl>
      <w:tblPr>
        <w:tblStyle w:val="af3"/>
        <w:tblW w:w="9356" w:type="dxa"/>
        <w:tblInd w:w="108" w:type="dxa"/>
        <w:tblLayout w:type="fixed"/>
        <w:tblLook w:val="04A0"/>
      </w:tblPr>
      <w:tblGrid>
        <w:gridCol w:w="2552"/>
        <w:gridCol w:w="1417"/>
        <w:gridCol w:w="5387"/>
      </w:tblGrid>
      <w:tr w:rsidR="00A50D2D" w:rsidRPr="00D22D3E" w:rsidTr="00686C3E">
        <w:trPr>
          <w:trHeight w:val="1262"/>
        </w:trPr>
        <w:tc>
          <w:tcPr>
            <w:tcW w:w="2552" w:type="dxa"/>
          </w:tcPr>
          <w:p w:rsidR="00A50D2D" w:rsidRPr="00C42D89" w:rsidRDefault="00A50D2D" w:rsidP="00AD51E0">
            <w:pPr>
              <w:jc w:val="center"/>
              <w:rPr>
                <w:rFonts w:ascii="Times New Roman" w:hAnsi="Times New Roman" w:cs="Times New Roman"/>
                <w:sz w:val="20"/>
              </w:rPr>
            </w:pPr>
            <w:r w:rsidRPr="00C42D89">
              <w:rPr>
                <w:rFonts w:ascii="Times New Roman" w:hAnsi="Times New Roman" w:cs="Times New Roman"/>
                <w:sz w:val="20"/>
              </w:rPr>
              <w:t>Виды параметров</w:t>
            </w:r>
          </w:p>
        </w:tc>
        <w:tc>
          <w:tcPr>
            <w:tcW w:w="1417" w:type="dxa"/>
          </w:tcPr>
          <w:p w:rsidR="00A50D2D" w:rsidRPr="00C42D89" w:rsidRDefault="00A50D2D" w:rsidP="00AD51E0">
            <w:pPr>
              <w:jc w:val="center"/>
              <w:rPr>
                <w:rFonts w:ascii="Times New Roman" w:hAnsi="Times New Roman" w:cs="Times New Roman"/>
                <w:sz w:val="20"/>
              </w:rPr>
            </w:pPr>
            <w:r w:rsidRPr="00C42D89">
              <w:rPr>
                <w:rFonts w:ascii="Times New Roman" w:hAnsi="Times New Roman" w:cs="Times New Roman"/>
                <w:sz w:val="20"/>
              </w:rPr>
              <w:t>Единицы измерения</w:t>
            </w:r>
          </w:p>
        </w:tc>
        <w:tc>
          <w:tcPr>
            <w:tcW w:w="5387" w:type="dxa"/>
          </w:tcPr>
          <w:p w:rsidR="00A50D2D" w:rsidRPr="00C42D89" w:rsidRDefault="00A50D2D" w:rsidP="00AD51E0">
            <w:pPr>
              <w:jc w:val="center"/>
              <w:rPr>
                <w:rFonts w:ascii="Times New Roman" w:hAnsi="Times New Roman" w:cs="Times New Roman"/>
                <w:sz w:val="20"/>
              </w:rPr>
            </w:pPr>
            <w:r w:rsidRPr="00C42D89">
              <w:rPr>
                <w:rFonts w:ascii="Times New Roman" w:hAnsi="Times New Roman" w:cs="Times New Roman"/>
                <w:sz w:val="20"/>
              </w:rPr>
              <w:t xml:space="preserve">Значения параметров применительно к основным видам </w:t>
            </w:r>
            <w:r w:rsidR="008734A0" w:rsidRPr="00C42D89">
              <w:rPr>
                <w:rFonts w:ascii="Times New Roman" w:hAnsi="Times New Roman" w:cs="Times New Roman"/>
                <w:sz w:val="20"/>
              </w:rPr>
              <w:t>разрешённого</w:t>
            </w:r>
            <w:r w:rsidRPr="00C42D89">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686C3E">
        <w:tc>
          <w:tcPr>
            <w:tcW w:w="9356" w:type="dxa"/>
            <w:gridSpan w:val="3"/>
          </w:tcPr>
          <w:p w:rsidR="00A50D2D" w:rsidRPr="00C42D89" w:rsidRDefault="00A50D2D" w:rsidP="00AD51E0">
            <w:pPr>
              <w:jc w:val="center"/>
              <w:rPr>
                <w:rFonts w:ascii="Times New Roman" w:hAnsi="Times New Roman" w:cs="Times New Roman"/>
                <w:b/>
                <w:sz w:val="20"/>
              </w:rPr>
            </w:pPr>
            <w:r w:rsidRPr="00C42D89">
              <w:rPr>
                <w:rFonts w:ascii="Times New Roman" w:hAnsi="Times New Roman" w:cs="Times New Roman"/>
                <w:b/>
                <w:sz w:val="20"/>
              </w:rPr>
              <w:t>Предельные параметры земельных участков</w:t>
            </w:r>
          </w:p>
        </w:tc>
      </w:tr>
      <w:tr w:rsidR="00A50D2D" w:rsidRPr="00D22D3E" w:rsidTr="00686C3E">
        <w:tc>
          <w:tcPr>
            <w:tcW w:w="2552" w:type="dxa"/>
          </w:tcPr>
          <w:p w:rsidR="00A50D2D" w:rsidRPr="00C42D89" w:rsidRDefault="00A50D2D" w:rsidP="00AD51E0">
            <w:pPr>
              <w:jc w:val="center"/>
              <w:rPr>
                <w:rFonts w:ascii="Times New Roman" w:hAnsi="Times New Roman" w:cs="Times New Roman"/>
                <w:sz w:val="20"/>
              </w:rPr>
            </w:pPr>
            <w:r w:rsidRPr="00C42D89">
              <w:rPr>
                <w:rFonts w:ascii="Times New Roman" w:hAnsi="Times New Roman" w:cs="Times New Roman"/>
                <w:sz w:val="20"/>
              </w:rPr>
              <w:t>Минимальная ширина земельного участка</w:t>
            </w:r>
          </w:p>
        </w:tc>
        <w:tc>
          <w:tcPr>
            <w:tcW w:w="1417" w:type="dxa"/>
          </w:tcPr>
          <w:p w:rsidR="00A50D2D" w:rsidRPr="00C42D89" w:rsidRDefault="00A50D2D" w:rsidP="00AD51E0">
            <w:pPr>
              <w:jc w:val="center"/>
              <w:rPr>
                <w:rFonts w:ascii="Times New Roman" w:hAnsi="Times New Roman" w:cs="Times New Roman"/>
                <w:sz w:val="20"/>
              </w:rPr>
            </w:pPr>
            <w:r w:rsidRPr="00C42D89">
              <w:rPr>
                <w:rFonts w:ascii="Times New Roman" w:hAnsi="Times New Roman" w:cs="Times New Roman"/>
                <w:sz w:val="20"/>
              </w:rPr>
              <w:t>м</w:t>
            </w:r>
          </w:p>
        </w:tc>
        <w:tc>
          <w:tcPr>
            <w:tcW w:w="5387" w:type="dxa"/>
          </w:tcPr>
          <w:p w:rsidR="00A50D2D" w:rsidRPr="00C42D89" w:rsidRDefault="00A50D2D" w:rsidP="00AD51E0">
            <w:pPr>
              <w:jc w:val="center"/>
              <w:rPr>
                <w:rFonts w:ascii="Times New Roman" w:hAnsi="Times New Roman" w:cs="Times New Roman"/>
                <w:sz w:val="20"/>
              </w:rPr>
            </w:pPr>
            <w:r w:rsidRPr="00C42D89">
              <w:rPr>
                <w:rFonts w:ascii="Times New Roman" w:hAnsi="Times New Roman" w:cs="Times New Roman"/>
                <w:sz w:val="20"/>
              </w:rPr>
              <w:t>10</w:t>
            </w:r>
          </w:p>
        </w:tc>
      </w:tr>
      <w:tr w:rsidR="00A50D2D" w:rsidRPr="00D22D3E" w:rsidTr="00686C3E">
        <w:tc>
          <w:tcPr>
            <w:tcW w:w="2552" w:type="dxa"/>
          </w:tcPr>
          <w:p w:rsidR="00A50D2D" w:rsidRPr="00C42D89" w:rsidRDefault="00C42D89" w:rsidP="00AD51E0">
            <w:pPr>
              <w:jc w:val="center"/>
              <w:rPr>
                <w:rFonts w:ascii="Times New Roman" w:hAnsi="Times New Roman" w:cs="Times New Roman"/>
                <w:sz w:val="20"/>
              </w:rPr>
            </w:pPr>
            <w:r w:rsidRPr="00C42D89">
              <w:rPr>
                <w:rFonts w:ascii="Times New Roman" w:hAnsi="Times New Roman" w:cs="Times New Roman"/>
                <w:sz w:val="20"/>
              </w:rPr>
              <w:t>Минимальная площ</w:t>
            </w:r>
            <w:r w:rsidR="00E800FC">
              <w:rPr>
                <w:rFonts w:ascii="Times New Roman" w:hAnsi="Times New Roman" w:cs="Times New Roman"/>
                <w:sz w:val="20"/>
              </w:rPr>
              <w:t>а</w:t>
            </w:r>
            <w:r w:rsidR="00A50D2D" w:rsidRPr="00C42D89">
              <w:rPr>
                <w:rFonts w:ascii="Times New Roman" w:hAnsi="Times New Roman" w:cs="Times New Roman"/>
                <w:sz w:val="20"/>
              </w:rPr>
              <w:t>дь земельного участка</w:t>
            </w:r>
          </w:p>
        </w:tc>
        <w:tc>
          <w:tcPr>
            <w:tcW w:w="1417" w:type="dxa"/>
          </w:tcPr>
          <w:p w:rsidR="00A50D2D" w:rsidRPr="00C42D89" w:rsidRDefault="00A50D2D" w:rsidP="00AD51E0">
            <w:pPr>
              <w:jc w:val="center"/>
              <w:rPr>
                <w:rFonts w:ascii="Times New Roman" w:hAnsi="Times New Roman" w:cs="Times New Roman"/>
                <w:sz w:val="20"/>
              </w:rPr>
            </w:pPr>
            <w:r w:rsidRPr="00C42D89">
              <w:rPr>
                <w:rFonts w:ascii="Times New Roman" w:hAnsi="Times New Roman" w:cs="Times New Roman"/>
                <w:sz w:val="20"/>
              </w:rPr>
              <w:t>кв. м</w:t>
            </w:r>
          </w:p>
        </w:tc>
        <w:tc>
          <w:tcPr>
            <w:tcW w:w="5387" w:type="dxa"/>
          </w:tcPr>
          <w:p w:rsidR="00A50D2D" w:rsidRPr="00C42D89" w:rsidRDefault="00A50D2D" w:rsidP="00AD51E0">
            <w:pPr>
              <w:jc w:val="center"/>
              <w:rPr>
                <w:rFonts w:ascii="Times New Roman" w:hAnsi="Times New Roman" w:cs="Times New Roman"/>
                <w:sz w:val="20"/>
              </w:rPr>
            </w:pPr>
            <w:r w:rsidRPr="00C42D89">
              <w:rPr>
                <w:rFonts w:ascii="Times New Roman" w:hAnsi="Times New Roman" w:cs="Times New Roman"/>
                <w:sz w:val="20"/>
              </w:rPr>
              <w:t>100</w:t>
            </w:r>
          </w:p>
        </w:tc>
      </w:tr>
      <w:tr w:rsidR="00A50D2D" w:rsidRPr="00D22D3E" w:rsidTr="00686C3E">
        <w:tc>
          <w:tcPr>
            <w:tcW w:w="2552" w:type="dxa"/>
          </w:tcPr>
          <w:p w:rsidR="00A50D2D" w:rsidRPr="00C42D89" w:rsidRDefault="00A50D2D" w:rsidP="00AD51E0">
            <w:pPr>
              <w:jc w:val="center"/>
              <w:rPr>
                <w:rFonts w:ascii="Times New Roman" w:hAnsi="Times New Roman" w:cs="Times New Roman"/>
                <w:sz w:val="20"/>
              </w:rPr>
            </w:pPr>
            <w:r w:rsidRPr="00C42D89">
              <w:rPr>
                <w:rFonts w:ascii="Times New Roman" w:hAnsi="Times New Roman" w:cs="Times New Roman"/>
                <w:sz w:val="20"/>
              </w:rPr>
              <w:t>Максимальная площадь земельного участка</w:t>
            </w:r>
          </w:p>
        </w:tc>
        <w:tc>
          <w:tcPr>
            <w:tcW w:w="1417" w:type="dxa"/>
          </w:tcPr>
          <w:p w:rsidR="00A50D2D" w:rsidRPr="00C42D89" w:rsidRDefault="00A50D2D" w:rsidP="00AD51E0">
            <w:pPr>
              <w:jc w:val="center"/>
              <w:rPr>
                <w:rFonts w:ascii="Times New Roman" w:hAnsi="Times New Roman" w:cs="Times New Roman"/>
                <w:sz w:val="20"/>
              </w:rPr>
            </w:pPr>
            <w:r w:rsidRPr="00C42D89">
              <w:rPr>
                <w:rFonts w:ascii="Times New Roman" w:hAnsi="Times New Roman" w:cs="Times New Roman"/>
                <w:sz w:val="20"/>
              </w:rPr>
              <w:t>кв. м</w:t>
            </w:r>
          </w:p>
        </w:tc>
        <w:tc>
          <w:tcPr>
            <w:tcW w:w="5387" w:type="dxa"/>
          </w:tcPr>
          <w:p w:rsidR="00A50D2D" w:rsidRPr="00C42D89" w:rsidRDefault="00A50D2D" w:rsidP="00AD51E0">
            <w:pPr>
              <w:jc w:val="center"/>
              <w:rPr>
                <w:rFonts w:ascii="Times New Roman" w:hAnsi="Times New Roman" w:cs="Times New Roman"/>
                <w:sz w:val="20"/>
              </w:rPr>
            </w:pPr>
            <w:r w:rsidRPr="00C42D89">
              <w:rPr>
                <w:rFonts w:ascii="Times New Roman" w:hAnsi="Times New Roman" w:cs="Times New Roman"/>
                <w:sz w:val="20"/>
              </w:rPr>
              <w:t>–</w:t>
            </w:r>
          </w:p>
        </w:tc>
      </w:tr>
      <w:tr w:rsidR="00A50D2D" w:rsidRPr="00D22D3E" w:rsidTr="00686C3E">
        <w:tc>
          <w:tcPr>
            <w:tcW w:w="9356" w:type="dxa"/>
            <w:gridSpan w:val="3"/>
          </w:tcPr>
          <w:p w:rsidR="00AD51E0" w:rsidRDefault="00A50D2D" w:rsidP="00AD51E0">
            <w:pPr>
              <w:jc w:val="center"/>
              <w:rPr>
                <w:rFonts w:ascii="Times New Roman" w:hAnsi="Times New Roman" w:cs="Times New Roman"/>
                <w:b/>
                <w:sz w:val="20"/>
              </w:rPr>
            </w:pPr>
            <w:r w:rsidRPr="00C42D89">
              <w:rPr>
                <w:rFonts w:ascii="Times New Roman" w:hAnsi="Times New Roman" w:cs="Times New Roman"/>
                <w:b/>
                <w:sz w:val="20"/>
              </w:rPr>
              <w:t xml:space="preserve">Предельные параметры </w:t>
            </w:r>
            <w:r w:rsidR="008734A0" w:rsidRPr="00C42D89">
              <w:rPr>
                <w:rFonts w:ascii="Times New Roman" w:hAnsi="Times New Roman" w:cs="Times New Roman"/>
                <w:b/>
                <w:sz w:val="20"/>
              </w:rPr>
              <w:t>разрешённого</w:t>
            </w:r>
            <w:r w:rsidR="00AD51E0">
              <w:rPr>
                <w:rFonts w:ascii="Times New Roman" w:hAnsi="Times New Roman" w:cs="Times New Roman"/>
                <w:b/>
                <w:sz w:val="20"/>
              </w:rPr>
              <w:t xml:space="preserve"> строительства,</w:t>
            </w:r>
          </w:p>
          <w:p w:rsidR="00A50D2D" w:rsidRPr="00C42D89" w:rsidRDefault="00AD51E0" w:rsidP="00AD51E0">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C42D89">
              <w:rPr>
                <w:rFonts w:ascii="Times New Roman" w:hAnsi="Times New Roman" w:cs="Times New Roman"/>
                <w:b/>
                <w:sz w:val="20"/>
              </w:rPr>
              <w:t>объектов капитального строительства</w:t>
            </w:r>
          </w:p>
        </w:tc>
      </w:tr>
      <w:tr w:rsidR="00A50D2D" w:rsidRPr="00D22D3E" w:rsidTr="00686C3E">
        <w:tc>
          <w:tcPr>
            <w:tcW w:w="2552" w:type="dxa"/>
          </w:tcPr>
          <w:p w:rsidR="00A50D2D" w:rsidRPr="00C42D89" w:rsidRDefault="00A50D2D" w:rsidP="00AD51E0">
            <w:pPr>
              <w:jc w:val="center"/>
              <w:rPr>
                <w:rFonts w:ascii="Times New Roman" w:hAnsi="Times New Roman" w:cs="Times New Roman"/>
                <w:sz w:val="20"/>
              </w:rPr>
            </w:pPr>
            <w:r w:rsidRPr="00C42D89">
              <w:rPr>
                <w:rFonts w:ascii="Times New Roman" w:hAnsi="Times New Roman" w:cs="Times New Roman"/>
                <w:sz w:val="20"/>
              </w:rPr>
              <w:t>Максимальное количество этажей</w:t>
            </w:r>
          </w:p>
        </w:tc>
        <w:tc>
          <w:tcPr>
            <w:tcW w:w="1417" w:type="dxa"/>
          </w:tcPr>
          <w:p w:rsidR="00A50D2D" w:rsidRPr="00C42D89" w:rsidRDefault="00A50D2D" w:rsidP="00AD51E0">
            <w:pPr>
              <w:jc w:val="center"/>
              <w:rPr>
                <w:rFonts w:ascii="Times New Roman" w:hAnsi="Times New Roman" w:cs="Times New Roman"/>
                <w:sz w:val="20"/>
              </w:rPr>
            </w:pPr>
            <w:r w:rsidRPr="00C42D89">
              <w:rPr>
                <w:rFonts w:ascii="Times New Roman" w:hAnsi="Times New Roman" w:cs="Times New Roman"/>
                <w:sz w:val="20"/>
              </w:rPr>
              <w:t>этаж</w:t>
            </w:r>
          </w:p>
        </w:tc>
        <w:tc>
          <w:tcPr>
            <w:tcW w:w="5387" w:type="dxa"/>
          </w:tcPr>
          <w:p w:rsidR="00A50D2D" w:rsidRPr="00C42D89" w:rsidRDefault="00A50D2D" w:rsidP="00AD51E0">
            <w:pPr>
              <w:jc w:val="center"/>
              <w:rPr>
                <w:rFonts w:ascii="Times New Roman" w:hAnsi="Times New Roman" w:cs="Times New Roman"/>
                <w:sz w:val="20"/>
              </w:rPr>
            </w:pPr>
            <w:r w:rsidRPr="00C42D89">
              <w:rPr>
                <w:rFonts w:ascii="Times New Roman" w:hAnsi="Times New Roman" w:cs="Times New Roman"/>
                <w:sz w:val="20"/>
              </w:rPr>
              <w:t>3</w:t>
            </w:r>
          </w:p>
        </w:tc>
      </w:tr>
      <w:tr w:rsidR="00A50D2D" w:rsidRPr="00D22D3E" w:rsidTr="00686C3E">
        <w:tc>
          <w:tcPr>
            <w:tcW w:w="2552" w:type="dxa"/>
          </w:tcPr>
          <w:p w:rsidR="00A50D2D" w:rsidRPr="00C42D89" w:rsidRDefault="00A50D2D" w:rsidP="00AD51E0">
            <w:pPr>
              <w:jc w:val="center"/>
              <w:rPr>
                <w:rFonts w:ascii="Times New Roman" w:hAnsi="Times New Roman" w:cs="Times New Roman"/>
                <w:sz w:val="20"/>
              </w:rPr>
            </w:pPr>
            <w:r w:rsidRPr="00C42D89">
              <w:rPr>
                <w:rFonts w:ascii="Times New Roman" w:hAnsi="Times New Roman" w:cs="Times New Roman"/>
                <w:sz w:val="20"/>
              </w:rPr>
              <w:t>Максимальный процент застройки участка</w:t>
            </w:r>
          </w:p>
        </w:tc>
        <w:tc>
          <w:tcPr>
            <w:tcW w:w="1417" w:type="dxa"/>
          </w:tcPr>
          <w:p w:rsidR="00A50D2D" w:rsidRPr="00C42D89" w:rsidRDefault="00A50D2D" w:rsidP="00AD51E0">
            <w:pPr>
              <w:jc w:val="center"/>
              <w:rPr>
                <w:rFonts w:ascii="Times New Roman" w:hAnsi="Times New Roman" w:cs="Times New Roman"/>
                <w:sz w:val="20"/>
              </w:rPr>
            </w:pPr>
            <w:r w:rsidRPr="00C42D89">
              <w:rPr>
                <w:rFonts w:ascii="Times New Roman" w:hAnsi="Times New Roman" w:cs="Times New Roman"/>
                <w:sz w:val="20"/>
              </w:rPr>
              <w:t>%</w:t>
            </w:r>
          </w:p>
        </w:tc>
        <w:tc>
          <w:tcPr>
            <w:tcW w:w="5387" w:type="dxa"/>
          </w:tcPr>
          <w:p w:rsidR="00A50D2D" w:rsidRPr="00C42D89" w:rsidRDefault="00A50D2D" w:rsidP="00AD51E0">
            <w:pPr>
              <w:jc w:val="center"/>
              <w:rPr>
                <w:rFonts w:ascii="Times New Roman" w:hAnsi="Times New Roman" w:cs="Times New Roman"/>
                <w:sz w:val="20"/>
              </w:rPr>
            </w:pPr>
            <w:r w:rsidRPr="00C42D89">
              <w:rPr>
                <w:rFonts w:ascii="Times New Roman" w:hAnsi="Times New Roman" w:cs="Times New Roman"/>
                <w:sz w:val="20"/>
              </w:rPr>
              <w:t>40</w:t>
            </w:r>
          </w:p>
        </w:tc>
      </w:tr>
      <w:tr w:rsidR="00A50D2D" w:rsidRPr="00D22D3E" w:rsidTr="00686C3E">
        <w:tc>
          <w:tcPr>
            <w:tcW w:w="2552" w:type="dxa"/>
          </w:tcPr>
          <w:p w:rsidR="00A50D2D" w:rsidRPr="00C42D89" w:rsidRDefault="00A50D2D" w:rsidP="00AD51E0">
            <w:pPr>
              <w:jc w:val="center"/>
              <w:rPr>
                <w:rFonts w:ascii="Times New Roman" w:hAnsi="Times New Roman" w:cs="Times New Roman"/>
                <w:sz w:val="20"/>
              </w:rPr>
            </w:pPr>
            <w:r w:rsidRPr="00C42D89">
              <w:rPr>
                <w:rFonts w:ascii="Times New Roman" w:hAnsi="Times New Roman" w:cs="Times New Roman"/>
                <w:sz w:val="20"/>
              </w:rPr>
              <w:t>Минимальный отступ от красных линий</w:t>
            </w:r>
          </w:p>
        </w:tc>
        <w:tc>
          <w:tcPr>
            <w:tcW w:w="1417" w:type="dxa"/>
          </w:tcPr>
          <w:p w:rsidR="00A50D2D" w:rsidRPr="00C42D89" w:rsidRDefault="00A50D2D" w:rsidP="00AD51E0">
            <w:pPr>
              <w:jc w:val="center"/>
              <w:rPr>
                <w:rFonts w:ascii="Times New Roman" w:hAnsi="Times New Roman" w:cs="Times New Roman"/>
                <w:sz w:val="20"/>
              </w:rPr>
            </w:pPr>
            <w:r w:rsidRPr="00C42D89">
              <w:rPr>
                <w:rFonts w:ascii="Times New Roman" w:hAnsi="Times New Roman" w:cs="Times New Roman"/>
                <w:sz w:val="20"/>
              </w:rPr>
              <w:t>м</w:t>
            </w:r>
          </w:p>
        </w:tc>
        <w:tc>
          <w:tcPr>
            <w:tcW w:w="5387" w:type="dxa"/>
          </w:tcPr>
          <w:p w:rsidR="00A50D2D" w:rsidRPr="00C42D89" w:rsidRDefault="00A50D2D" w:rsidP="00AD51E0">
            <w:pPr>
              <w:jc w:val="center"/>
              <w:rPr>
                <w:rFonts w:ascii="Times New Roman" w:hAnsi="Times New Roman" w:cs="Times New Roman"/>
                <w:sz w:val="20"/>
              </w:rPr>
            </w:pPr>
            <w:r w:rsidRPr="00C42D89">
              <w:rPr>
                <w:rFonts w:ascii="Times New Roman" w:hAnsi="Times New Roman" w:cs="Times New Roman"/>
                <w:sz w:val="20"/>
              </w:rPr>
              <w:t>3</w:t>
            </w:r>
          </w:p>
        </w:tc>
      </w:tr>
      <w:tr w:rsidR="00A50D2D" w:rsidRPr="00D22D3E" w:rsidTr="00686C3E">
        <w:tc>
          <w:tcPr>
            <w:tcW w:w="2552" w:type="dxa"/>
          </w:tcPr>
          <w:p w:rsidR="00A50D2D" w:rsidRPr="00C42D89" w:rsidRDefault="00A50D2D" w:rsidP="00AD51E0">
            <w:pPr>
              <w:jc w:val="center"/>
              <w:rPr>
                <w:rFonts w:ascii="Times New Roman" w:hAnsi="Times New Roman" w:cs="Times New Roman"/>
                <w:sz w:val="20"/>
              </w:rPr>
            </w:pPr>
            <w:r w:rsidRPr="00C42D89">
              <w:rPr>
                <w:rFonts w:ascii="Times New Roman" w:hAnsi="Times New Roman" w:cs="Times New Roman"/>
                <w:sz w:val="20"/>
              </w:rPr>
              <w:t>Минимальный отступ от границ земельного участка</w:t>
            </w:r>
          </w:p>
        </w:tc>
        <w:tc>
          <w:tcPr>
            <w:tcW w:w="1417" w:type="dxa"/>
          </w:tcPr>
          <w:p w:rsidR="00A50D2D" w:rsidRPr="00C42D89" w:rsidRDefault="00A50D2D" w:rsidP="00AD51E0">
            <w:pPr>
              <w:jc w:val="center"/>
              <w:rPr>
                <w:rFonts w:ascii="Times New Roman" w:hAnsi="Times New Roman" w:cs="Times New Roman"/>
                <w:sz w:val="20"/>
              </w:rPr>
            </w:pPr>
            <w:r w:rsidRPr="00C42D89">
              <w:rPr>
                <w:rFonts w:ascii="Times New Roman" w:hAnsi="Times New Roman" w:cs="Times New Roman"/>
                <w:sz w:val="20"/>
              </w:rPr>
              <w:t>м</w:t>
            </w:r>
          </w:p>
        </w:tc>
        <w:tc>
          <w:tcPr>
            <w:tcW w:w="5387" w:type="dxa"/>
          </w:tcPr>
          <w:p w:rsidR="00A50D2D" w:rsidRPr="00C42D89" w:rsidRDefault="00A50D2D" w:rsidP="00AD51E0">
            <w:pPr>
              <w:jc w:val="center"/>
              <w:rPr>
                <w:rFonts w:ascii="Times New Roman" w:hAnsi="Times New Roman" w:cs="Times New Roman"/>
                <w:sz w:val="20"/>
              </w:rPr>
            </w:pPr>
            <w:r w:rsidRPr="00C42D89">
              <w:rPr>
                <w:rFonts w:ascii="Times New Roman" w:hAnsi="Times New Roman" w:cs="Times New Roman"/>
                <w:sz w:val="20"/>
              </w:rPr>
              <w:t>3</w:t>
            </w:r>
          </w:p>
        </w:tc>
      </w:tr>
    </w:tbl>
    <w:p w:rsidR="00AD51E0" w:rsidRDefault="00AD51E0" w:rsidP="005461D2">
      <w:pPr>
        <w:pStyle w:val="S"/>
        <w:spacing w:line="240" w:lineRule="auto"/>
        <w:ind w:firstLine="709"/>
      </w:pPr>
    </w:p>
    <w:p w:rsidR="00A50D2D" w:rsidRPr="00D22D3E" w:rsidRDefault="00A50D2D" w:rsidP="005461D2">
      <w:pPr>
        <w:pStyle w:val="S"/>
        <w:spacing w:line="240" w:lineRule="auto"/>
        <w:ind w:firstLine="709"/>
      </w:pPr>
      <w:r w:rsidRPr="00D22D3E">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pStyle w:val="S"/>
        <w:spacing w:line="240" w:lineRule="auto"/>
        <w:ind w:firstLine="709"/>
      </w:pPr>
      <w:r w:rsidRPr="00D22D3E">
        <w:lastRenderedPageBreak/>
        <w:t>Примечание 2. Предельные размеры земельных участков (территорий) общего пользования не подлежат ограничению.</w:t>
      </w:r>
    </w:p>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 xml:space="preserve">4. Условно </w:t>
      </w:r>
      <w:r w:rsidR="008734A0">
        <w:t>разрешённые</w:t>
      </w:r>
      <w:r w:rsidRPr="00D22D3E">
        <w:t xml:space="preserve"> виды использования земельных участков и объектов капитального строительства:</w:t>
      </w:r>
    </w:p>
    <w:p w:rsidR="00A50D2D" w:rsidRPr="00D22D3E" w:rsidRDefault="00112C2F" w:rsidP="00724EBB">
      <w:pPr>
        <w:pStyle w:val="S"/>
        <w:numPr>
          <w:ilvl w:val="0"/>
          <w:numId w:val="46"/>
        </w:numPr>
        <w:tabs>
          <w:tab w:val="left" w:pos="993"/>
        </w:tabs>
        <w:spacing w:line="240" w:lineRule="auto"/>
        <w:ind w:left="0" w:firstLine="709"/>
      </w:pPr>
      <w:r w:rsidRPr="00D22D3E">
        <w:t>м</w:t>
      </w:r>
      <w:r w:rsidR="00A50D2D" w:rsidRPr="00D22D3E">
        <w:t>агазины (4.4) (размещение объектов капитального строительства, предназначенных для продажи товаров, торговая площадь которых составляет до 5000 кв. м)</w:t>
      </w:r>
      <w:r w:rsidRPr="00D22D3E">
        <w:t>;</w:t>
      </w:r>
    </w:p>
    <w:p w:rsidR="00A50D2D" w:rsidRPr="00D22D3E" w:rsidRDefault="00112C2F" w:rsidP="00724EBB">
      <w:pPr>
        <w:pStyle w:val="S"/>
        <w:numPr>
          <w:ilvl w:val="0"/>
          <w:numId w:val="46"/>
        </w:numPr>
        <w:tabs>
          <w:tab w:val="left" w:pos="993"/>
        </w:tabs>
        <w:spacing w:line="240" w:lineRule="auto"/>
        <w:ind w:left="0" w:firstLine="709"/>
      </w:pPr>
      <w:proofErr w:type="gramStart"/>
      <w:r w:rsidRPr="00D22D3E">
        <w:t>о</w:t>
      </w:r>
      <w:r w:rsidR="00A50D2D" w:rsidRPr="00D22D3E">
        <w:t>бщественное питание (4.6) (размещение объектов капитального строительства в целях устройства мест общественного питания (рестораны, кафе, столовые, закусочные, бары).</w:t>
      </w:r>
      <w:proofErr w:type="gramEnd"/>
    </w:p>
    <w:p w:rsidR="00A50D2D" w:rsidRDefault="004D3725" w:rsidP="005461D2">
      <w:pPr>
        <w:pStyle w:val="S"/>
        <w:spacing w:line="240" w:lineRule="auto"/>
        <w:ind w:firstLine="709"/>
      </w:pPr>
      <w:r w:rsidRPr="00D22D3E">
        <w:t xml:space="preserve">5.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AD51E0" w:rsidRPr="00D22D3E" w:rsidRDefault="00AD51E0" w:rsidP="005461D2">
      <w:pPr>
        <w:pStyle w:val="S"/>
        <w:spacing w:line="240" w:lineRule="auto"/>
        <w:ind w:firstLine="709"/>
      </w:pPr>
    </w:p>
    <w:tbl>
      <w:tblPr>
        <w:tblStyle w:val="af3"/>
        <w:tblW w:w="9356" w:type="dxa"/>
        <w:tblInd w:w="108" w:type="dxa"/>
        <w:tblLayout w:type="fixed"/>
        <w:tblLook w:val="04A0"/>
      </w:tblPr>
      <w:tblGrid>
        <w:gridCol w:w="2552"/>
        <w:gridCol w:w="1417"/>
        <w:gridCol w:w="2409"/>
        <w:gridCol w:w="2978"/>
      </w:tblGrid>
      <w:tr w:rsidR="00A50D2D" w:rsidRPr="00D22D3E" w:rsidTr="00AD51E0">
        <w:tc>
          <w:tcPr>
            <w:tcW w:w="2552" w:type="dxa"/>
            <w:vMerge w:val="restart"/>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Виды параметров</w:t>
            </w:r>
          </w:p>
        </w:tc>
        <w:tc>
          <w:tcPr>
            <w:tcW w:w="1417" w:type="dxa"/>
            <w:vMerge w:val="restart"/>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Единицы измерения</w:t>
            </w:r>
          </w:p>
        </w:tc>
        <w:tc>
          <w:tcPr>
            <w:tcW w:w="5387" w:type="dxa"/>
            <w:gridSpan w:val="2"/>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 xml:space="preserve">Значения параметров применительно к условно </w:t>
            </w:r>
            <w:r w:rsidR="00E800FC" w:rsidRPr="00C64BB5">
              <w:rPr>
                <w:rFonts w:ascii="Times New Roman" w:hAnsi="Times New Roman" w:cs="Times New Roman"/>
                <w:sz w:val="20"/>
              </w:rPr>
              <w:t>разрешённым</w:t>
            </w:r>
            <w:r w:rsidRPr="00C64BB5">
              <w:rPr>
                <w:rFonts w:ascii="Times New Roman" w:hAnsi="Times New Roman" w:cs="Times New Roman"/>
                <w:sz w:val="20"/>
              </w:rPr>
              <w:t xml:space="preserve"> видам </w:t>
            </w:r>
            <w:r w:rsidR="008734A0" w:rsidRPr="00C64BB5">
              <w:rPr>
                <w:rFonts w:ascii="Times New Roman" w:hAnsi="Times New Roman" w:cs="Times New Roman"/>
                <w:sz w:val="20"/>
              </w:rPr>
              <w:t>разрешённого</w:t>
            </w:r>
            <w:r w:rsidRPr="00C64BB5">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AD51E0">
        <w:tc>
          <w:tcPr>
            <w:tcW w:w="2552" w:type="dxa"/>
            <w:vMerge/>
          </w:tcPr>
          <w:p w:rsidR="00A50D2D" w:rsidRPr="00C64BB5" w:rsidRDefault="00A50D2D" w:rsidP="00042B8A">
            <w:pPr>
              <w:jc w:val="center"/>
              <w:rPr>
                <w:rFonts w:ascii="Times New Roman" w:hAnsi="Times New Roman" w:cs="Times New Roman"/>
                <w:sz w:val="20"/>
              </w:rPr>
            </w:pPr>
          </w:p>
        </w:tc>
        <w:tc>
          <w:tcPr>
            <w:tcW w:w="1417" w:type="dxa"/>
            <w:vMerge/>
          </w:tcPr>
          <w:p w:rsidR="00A50D2D" w:rsidRPr="00C64BB5" w:rsidRDefault="00A50D2D" w:rsidP="00042B8A">
            <w:pPr>
              <w:jc w:val="center"/>
              <w:rPr>
                <w:rFonts w:ascii="Times New Roman" w:hAnsi="Times New Roman" w:cs="Times New Roman"/>
                <w:sz w:val="20"/>
              </w:rPr>
            </w:pPr>
          </w:p>
        </w:tc>
        <w:tc>
          <w:tcPr>
            <w:tcW w:w="2409"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Общественное питание</w:t>
            </w:r>
          </w:p>
        </w:tc>
        <w:tc>
          <w:tcPr>
            <w:tcW w:w="2978"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Магазины</w:t>
            </w:r>
          </w:p>
        </w:tc>
      </w:tr>
      <w:tr w:rsidR="00A50D2D" w:rsidRPr="00D22D3E" w:rsidTr="00AD51E0">
        <w:tc>
          <w:tcPr>
            <w:tcW w:w="9356" w:type="dxa"/>
            <w:gridSpan w:val="4"/>
          </w:tcPr>
          <w:p w:rsidR="00A50D2D" w:rsidRPr="00C64BB5" w:rsidRDefault="00A50D2D" w:rsidP="00042B8A">
            <w:pPr>
              <w:jc w:val="center"/>
              <w:rPr>
                <w:rFonts w:ascii="Times New Roman" w:hAnsi="Times New Roman" w:cs="Times New Roman"/>
                <w:b/>
                <w:sz w:val="20"/>
              </w:rPr>
            </w:pPr>
            <w:r w:rsidRPr="00C64BB5">
              <w:rPr>
                <w:rFonts w:ascii="Times New Roman" w:hAnsi="Times New Roman" w:cs="Times New Roman"/>
                <w:b/>
                <w:sz w:val="20"/>
              </w:rPr>
              <w:t>Предельные параметры земельных участков</w:t>
            </w:r>
          </w:p>
        </w:tc>
      </w:tr>
      <w:tr w:rsidR="00A50D2D" w:rsidRPr="00D22D3E" w:rsidTr="00AD51E0">
        <w:tc>
          <w:tcPr>
            <w:tcW w:w="2552"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Минимальная ширина земельного участка</w:t>
            </w:r>
          </w:p>
        </w:tc>
        <w:tc>
          <w:tcPr>
            <w:tcW w:w="1417"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м</w:t>
            </w:r>
          </w:p>
        </w:tc>
        <w:tc>
          <w:tcPr>
            <w:tcW w:w="2409"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10</w:t>
            </w:r>
          </w:p>
        </w:tc>
        <w:tc>
          <w:tcPr>
            <w:tcW w:w="2978"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10</w:t>
            </w:r>
          </w:p>
        </w:tc>
      </w:tr>
      <w:tr w:rsidR="00A50D2D" w:rsidRPr="00D22D3E" w:rsidTr="00AD51E0">
        <w:tc>
          <w:tcPr>
            <w:tcW w:w="2552"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Минимальная площадь земельного участка</w:t>
            </w:r>
          </w:p>
        </w:tc>
        <w:tc>
          <w:tcPr>
            <w:tcW w:w="1417"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кв. м</w:t>
            </w:r>
          </w:p>
        </w:tc>
        <w:tc>
          <w:tcPr>
            <w:tcW w:w="2409"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100</w:t>
            </w:r>
          </w:p>
        </w:tc>
        <w:tc>
          <w:tcPr>
            <w:tcW w:w="2978"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100</w:t>
            </w:r>
          </w:p>
        </w:tc>
      </w:tr>
      <w:tr w:rsidR="00A50D2D" w:rsidRPr="00D22D3E" w:rsidTr="00AD51E0">
        <w:tc>
          <w:tcPr>
            <w:tcW w:w="2552"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Максимальная площадь земельного участка</w:t>
            </w:r>
          </w:p>
        </w:tc>
        <w:tc>
          <w:tcPr>
            <w:tcW w:w="1417"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кв. м</w:t>
            </w:r>
          </w:p>
        </w:tc>
        <w:tc>
          <w:tcPr>
            <w:tcW w:w="2409"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w:t>
            </w:r>
          </w:p>
        </w:tc>
        <w:tc>
          <w:tcPr>
            <w:tcW w:w="2978"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w:t>
            </w:r>
          </w:p>
        </w:tc>
      </w:tr>
      <w:tr w:rsidR="00A50D2D" w:rsidRPr="00D22D3E" w:rsidTr="00AD51E0">
        <w:tc>
          <w:tcPr>
            <w:tcW w:w="9356" w:type="dxa"/>
            <w:gridSpan w:val="4"/>
          </w:tcPr>
          <w:p w:rsidR="00042B8A" w:rsidRDefault="00A50D2D" w:rsidP="00042B8A">
            <w:pPr>
              <w:jc w:val="center"/>
              <w:rPr>
                <w:rFonts w:ascii="Times New Roman" w:hAnsi="Times New Roman" w:cs="Times New Roman"/>
                <w:b/>
                <w:sz w:val="20"/>
              </w:rPr>
            </w:pPr>
            <w:r w:rsidRPr="00C64BB5">
              <w:rPr>
                <w:rFonts w:ascii="Times New Roman" w:hAnsi="Times New Roman" w:cs="Times New Roman"/>
                <w:b/>
                <w:sz w:val="20"/>
              </w:rPr>
              <w:t xml:space="preserve">Предельные параметры </w:t>
            </w:r>
            <w:r w:rsidR="008734A0" w:rsidRPr="00C64BB5">
              <w:rPr>
                <w:rFonts w:ascii="Times New Roman" w:hAnsi="Times New Roman" w:cs="Times New Roman"/>
                <w:b/>
                <w:sz w:val="20"/>
              </w:rPr>
              <w:t>разрешённого</w:t>
            </w:r>
            <w:r w:rsidR="00042B8A">
              <w:rPr>
                <w:rFonts w:ascii="Times New Roman" w:hAnsi="Times New Roman" w:cs="Times New Roman"/>
                <w:b/>
                <w:sz w:val="20"/>
              </w:rPr>
              <w:t xml:space="preserve"> строительства,</w:t>
            </w:r>
          </w:p>
          <w:p w:rsidR="00A50D2D" w:rsidRPr="00C64BB5" w:rsidRDefault="00042B8A" w:rsidP="00042B8A">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C64BB5">
              <w:rPr>
                <w:rFonts w:ascii="Times New Roman" w:hAnsi="Times New Roman" w:cs="Times New Roman"/>
                <w:b/>
                <w:sz w:val="20"/>
              </w:rPr>
              <w:t>объектов капитального строительства</w:t>
            </w:r>
          </w:p>
        </w:tc>
      </w:tr>
      <w:tr w:rsidR="00A50D2D" w:rsidRPr="00D22D3E" w:rsidTr="00AD51E0">
        <w:tc>
          <w:tcPr>
            <w:tcW w:w="2552"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Максимальное количество этажей</w:t>
            </w:r>
          </w:p>
        </w:tc>
        <w:tc>
          <w:tcPr>
            <w:tcW w:w="1417"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этаж</w:t>
            </w:r>
          </w:p>
        </w:tc>
        <w:tc>
          <w:tcPr>
            <w:tcW w:w="2409"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2</w:t>
            </w:r>
          </w:p>
        </w:tc>
        <w:tc>
          <w:tcPr>
            <w:tcW w:w="2978"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2</w:t>
            </w:r>
          </w:p>
        </w:tc>
      </w:tr>
      <w:tr w:rsidR="002B0769" w:rsidRPr="00D22D3E" w:rsidTr="00AD51E0">
        <w:tc>
          <w:tcPr>
            <w:tcW w:w="2552" w:type="dxa"/>
          </w:tcPr>
          <w:p w:rsidR="002B0769" w:rsidRPr="00C64BB5" w:rsidRDefault="002B0769" w:rsidP="00042B8A">
            <w:pPr>
              <w:jc w:val="center"/>
              <w:rPr>
                <w:rFonts w:ascii="Times New Roman" w:hAnsi="Times New Roman" w:cs="Times New Roman"/>
                <w:sz w:val="20"/>
              </w:rPr>
            </w:pPr>
            <w:r w:rsidRPr="00C64BB5">
              <w:rPr>
                <w:rFonts w:ascii="Times New Roman" w:hAnsi="Times New Roman" w:cs="Times New Roman"/>
                <w:sz w:val="20"/>
              </w:rPr>
              <w:t>Максимальный процент застройки участка</w:t>
            </w:r>
          </w:p>
        </w:tc>
        <w:tc>
          <w:tcPr>
            <w:tcW w:w="1417" w:type="dxa"/>
          </w:tcPr>
          <w:p w:rsidR="002B0769" w:rsidRPr="00C64BB5" w:rsidRDefault="002B0769" w:rsidP="00042B8A">
            <w:pPr>
              <w:jc w:val="center"/>
              <w:rPr>
                <w:rFonts w:ascii="Times New Roman" w:hAnsi="Times New Roman" w:cs="Times New Roman"/>
                <w:sz w:val="20"/>
              </w:rPr>
            </w:pPr>
            <w:r w:rsidRPr="00C64BB5">
              <w:rPr>
                <w:rFonts w:ascii="Times New Roman" w:hAnsi="Times New Roman" w:cs="Times New Roman"/>
                <w:sz w:val="20"/>
              </w:rPr>
              <w:t>%</w:t>
            </w:r>
          </w:p>
        </w:tc>
        <w:tc>
          <w:tcPr>
            <w:tcW w:w="2409" w:type="dxa"/>
          </w:tcPr>
          <w:p w:rsidR="002B0769" w:rsidRPr="00C64BB5" w:rsidRDefault="002B0769" w:rsidP="00042B8A">
            <w:pPr>
              <w:jc w:val="center"/>
              <w:rPr>
                <w:rFonts w:ascii="Times New Roman" w:hAnsi="Times New Roman" w:cs="Times New Roman"/>
                <w:sz w:val="20"/>
              </w:rPr>
            </w:pPr>
            <w:r w:rsidRPr="00C64BB5">
              <w:rPr>
                <w:rFonts w:ascii="Times New Roman" w:hAnsi="Times New Roman" w:cs="Times New Roman"/>
                <w:sz w:val="20"/>
              </w:rPr>
              <w:t>40</w:t>
            </w:r>
          </w:p>
        </w:tc>
        <w:tc>
          <w:tcPr>
            <w:tcW w:w="2978" w:type="dxa"/>
          </w:tcPr>
          <w:p w:rsidR="002B0769" w:rsidRPr="00C64BB5" w:rsidRDefault="002B0769" w:rsidP="00042B8A">
            <w:pPr>
              <w:jc w:val="center"/>
              <w:rPr>
                <w:rFonts w:ascii="Times New Roman" w:hAnsi="Times New Roman" w:cs="Times New Roman"/>
                <w:sz w:val="20"/>
              </w:rPr>
            </w:pPr>
            <w:r w:rsidRPr="00C64BB5">
              <w:rPr>
                <w:rFonts w:ascii="Times New Roman" w:hAnsi="Times New Roman" w:cs="Times New Roman"/>
                <w:sz w:val="20"/>
              </w:rPr>
              <w:t xml:space="preserve">до 150 кв. м торговой площади – </w:t>
            </w:r>
            <w:r w:rsidR="004051EC">
              <w:rPr>
                <w:rFonts w:ascii="Times New Roman" w:hAnsi="Times New Roman" w:cs="Times New Roman"/>
                <w:sz w:val="20"/>
              </w:rPr>
              <w:t>5</w:t>
            </w:r>
            <w:r w:rsidRPr="00C64BB5">
              <w:rPr>
                <w:rFonts w:ascii="Times New Roman" w:hAnsi="Times New Roman" w:cs="Times New Roman"/>
                <w:sz w:val="20"/>
              </w:rPr>
              <w:t>0;</w:t>
            </w:r>
          </w:p>
          <w:p w:rsidR="002B0769" w:rsidRPr="00C64BB5" w:rsidRDefault="002B0769" w:rsidP="00042B8A">
            <w:pPr>
              <w:jc w:val="center"/>
              <w:rPr>
                <w:rFonts w:ascii="Times New Roman" w:hAnsi="Times New Roman" w:cs="Times New Roman"/>
                <w:sz w:val="20"/>
              </w:rPr>
            </w:pPr>
            <w:r w:rsidRPr="00C64BB5">
              <w:rPr>
                <w:rFonts w:ascii="Times New Roman" w:hAnsi="Times New Roman" w:cs="Times New Roman"/>
                <w:sz w:val="20"/>
              </w:rPr>
              <w:t xml:space="preserve">более 150 кв. м. торговой площади – </w:t>
            </w:r>
            <w:r w:rsidR="004051EC">
              <w:rPr>
                <w:rFonts w:ascii="Times New Roman" w:hAnsi="Times New Roman" w:cs="Times New Roman"/>
                <w:sz w:val="20"/>
              </w:rPr>
              <w:t>4</w:t>
            </w:r>
            <w:r w:rsidRPr="00C64BB5">
              <w:rPr>
                <w:rFonts w:ascii="Times New Roman" w:hAnsi="Times New Roman" w:cs="Times New Roman"/>
                <w:sz w:val="20"/>
              </w:rPr>
              <w:t>0.</w:t>
            </w:r>
          </w:p>
        </w:tc>
      </w:tr>
      <w:tr w:rsidR="00A50D2D" w:rsidRPr="00D22D3E" w:rsidTr="00AD51E0">
        <w:tc>
          <w:tcPr>
            <w:tcW w:w="2552"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Минимальный отступ от красных линий</w:t>
            </w:r>
          </w:p>
        </w:tc>
        <w:tc>
          <w:tcPr>
            <w:tcW w:w="1417"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м</w:t>
            </w:r>
          </w:p>
        </w:tc>
        <w:tc>
          <w:tcPr>
            <w:tcW w:w="2409"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3</w:t>
            </w:r>
          </w:p>
        </w:tc>
        <w:tc>
          <w:tcPr>
            <w:tcW w:w="2978"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3</w:t>
            </w:r>
          </w:p>
        </w:tc>
      </w:tr>
      <w:tr w:rsidR="00A50D2D" w:rsidRPr="00D22D3E" w:rsidTr="00AD51E0">
        <w:tc>
          <w:tcPr>
            <w:tcW w:w="2552"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Минимальный отступ от границ земельного участка</w:t>
            </w:r>
          </w:p>
        </w:tc>
        <w:tc>
          <w:tcPr>
            <w:tcW w:w="1417"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м</w:t>
            </w:r>
          </w:p>
        </w:tc>
        <w:tc>
          <w:tcPr>
            <w:tcW w:w="2409"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3</w:t>
            </w:r>
          </w:p>
        </w:tc>
        <w:tc>
          <w:tcPr>
            <w:tcW w:w="2978" w:type="dxa"/>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sz w:val="20"/>
              </w:rPr>
              <w:t>3</w:t>
            </w:r>
          </w:p>
        </w:tc>
      </w:tr>
      <w:tr w:rsidR="00A50D2D" w:rsidRPr="00D22D3E" w:rsidTr="00AD51E0">
        <w:tc>
          <w:tcPr>
            <w:tcW w:w="9356" w:type="dxa"/>
            <w:gridSpan w:val="4"/>
          </w:tcPr>
          <w:p w:rsidR="00A50D2D" w:rsidRPr="00C64BB5" w:rsidRDefault="00A50D2D" w:rsidP="00042B8A">
            <w:pPr>
              <w:jc w:val="center"/>
              <w:rPr>
                <w:rFonts w:ascii="Times New Roman" w:hAnsi="Times New Roman" w:cs="Times New Roman"/>
                <w:sz w:val="20"/>
              </w:rPr>
            </w:pPr>
            <w:r w:rsidRPr="00C64BB5">
              <w:rPr>
                <w:rFonts w:ascii="Times New Roman" w:hAnsi="Times New Roman" w:cs="Times New Roman"/>
                <w:b/>
                <w:sz w:val="20"/>
              </w:rPr>
              <w:t>Иные показатели</w:t>
            </w:r>
          </w:p>
        </w:tc>
      </w:tr>
      <w:tr w:rsidR="00A50D2D" w:rsidRPr="00D22D3E" w:rsidTr="00AD51E0">
        <w:tc>
          <w:tcPr>
            <w:tcW w:w="9356" w:type="dxa"/>
            <w:gridSpan w:val="4"/>
          </w:tcPr>
          <w:p w:rsidR="00A50D2D" w:rsidRPr="00C64BB5" w:rsidRDefault="00A50D2D" w:rsidP="00042B8A">
            <w:pPr>
              <w:tabs>
                <w:tab w:val="left" w:pos="282"/>
              </w:tabs>
              <w:jc w:val="center"/>
              <w:rPr>
                <w:rFonts w:ascii="Times New Roman" w:hAnsi="Times New Roman" w:cs="Times New Roman"/>
                <w:sz w:val="20"/>
              </w:rPr>
            </w:pPr>
            <w:r w:rsidRPr="00C64BB5">
              <w:rPr>
                <w:rFonts w:ascii="Times New Roman" w:eastAsia="Calibri" w:hAnsi="Times New Roman" w:cs="Times New Roman"/>
                <w:sz w:val="20"/>
              </w:rPr>
              <w:t>Минимальный процент озеленения – 25</w:t>
            </w:r>
            <w:r w:rsidR="004051EC">
              <w:rPr>
                <w:rFonts w:ascii="Times New Roman" w:eastAsia="Calibri" w:hAnsi="Times New Roman" w:cs="Times New Roman"/>
                <w:sz w:val="20"/>
              </w:rPr>
              <w:t>, для магазинов - 10</w:t>
            </w:r>
            <w:r w:rsidRPr="00C64BB5">
              <w:rPr>
                <w:rFonts w:ascii="Times New Roman" w:eastAsia="Calibri" w:hAnsi="Times New Roman" w:cs="Times New Roman"/>
                <w:sz w:val="20"/>
              </w:rPr>
              <w:t>.</w:t>
            </w:r>
          </w:p>
        </w:tc>
      </w:tr>
    </w:tbl>
    <w:p w:rsidR="008433C1" w:rsidRDefault="008433C1" w:rsidP="005461D2">
      <w:pPr>
        <w:pStyle w:val="S"/>
        <w:spacing w:line="240" w:lineRule="auto"/>
        <w:ind w:firstLine="709"/>
      </w:pPr>
    </w:p>
    <w:p w:rsidR="00A50D2D" w:rsidRPr="00D22D3E" w:rsidRDefault="00A50D2D" w:rsidP="005461D2">
      <w:pPr>
        <w:pStyle w:val="S"/>
        <w:spacing w:line="240" w:lineRule="auto"/>
        <w:ind w:firstLine="709"/>
      </w:pPr>
      <w:r w:rsidRPr="00D22D3E">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 xml:space="preserve">6. Вспомогательные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112C2F" w:rsidP="00724EBB">
      <w:pPr>
        <w:pStyle w:val="S"/>
        <w:numPr>
          <w:ilvl w:val="0"/>
          <w:numId w:val="47"/>
        </w:numPr>
        <w:tabs>
          <w:tab w:val="left" w:pos="993"/>
        </w:tabs>
        <w:spacing w:line="240" w:lineRule="auto"/>
        <w:ind w:left="0" w:firstLine="709"/>
      </w:pPr>
      <w:proofErr w:type="gramStart"/>
      <w:r w:rsidRPr="00D22D3E">
        <w:t>к</w:t>
      </w:r>
      <w:r w:rsidR="00A50D2D" w:rsidRPr="00D22D3E">
        <w:t>оммунальное обслуживание (3.1) (</w:t>
      </w:r>
      <w:r w:rsidR="00731884" w:rsidRPr="00731884">
        <w:t>размещение зданий и сооружений в целях обеспечения физических и юридических лиц коммунальными услугами.</w:t>
      </w:r>
      <w:proofErr w:type="gramEnd"/>
      <w:r w:rsidR="00731884" w:rsidRPr="00731884">
        <w:t xml:space="preserve"> </w:t>
      </w:r>
      <w:proofErr w:type="gramStart"/>
      <w:r w:rsidR="00731884" w:rsidRPr="00731884">
        <w:t xml:space="preserve">Содержание данного вида </w:t>
      </w:r>
      <w:r w:rsidR="00E800FC" w:rsidRPr="00731884">
        <w:t>разрешённого</w:t>
      </w:r>
      <w:r w:rsidR="00731884" w:rsidRPr="00731884">
        <w:t xml:space="preserve"> использования включает в себя содержание видов </w:t>
      </w:r>
      <w:r w:rsidR="00E800FC" w:rsidRPr="00731884">
        <w:t>разрешённого</w:t>
      </w:r>
      <w:r w:rsidR="00731884" w:rsidRPr="00731884">
        <w:t xml:space="preserve"> использования с кодами 3.1.1 - 3.1.2, а именно: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w:t>
      </w:r>
      <w:proofErr w:type="gramEnd"/>
      <w:r w:rsidR="00731884" w:rsidRPr="00731884">
        <w:t xml:space="preserve"> и аварийной техники, сооружений, необходимых для сбора и плавки снега (3.1.1), </w:t>
      </w:r>
      <w:r w:rsidR="00731884" w:rsidRPr="00731884">
        <w:lastRenderedPageBreak/>
        <w:t xml:space="preserve">размещение зданий, предназначенных для </w:t>
      </w:r>
      <w:r w:rsidR="00E800FC" w:rsidRPr="00731884">
        <w:t>приёма</w:t>
      </w:r>
      <w:r w:rsidR="00731884" w:rsidRPr="00731884">
        <w:t xml:space="preserve"> физических и юридических лиц в связи с предоставлением им коммунальных услуг</w:t>
      </w:r>
      <w:r w:rsidR="00731884">
        <w:t xml:space="preserve"> </w:t>
      </w:r>
      <w:r w:rsidR="00731884" w:rsidRPr="00731884">
        <w:t>(3.1.2)</w:t>
      </w:r>
      <w:r w:rsidR="00A50D2D" w:rsidRPr="00D22D3E">
        <w:t>)</w:t>
      </w:r>
      <w:r w:rsidRPr="00D22D3E">
        <w:t>;</w:t>
      </w:r>
    </w:p>
    <w:p w:rsidR="00A50D2D" w:rsidRPr="00D22D3E" w:rsidRDefault="00DF5B3B" w:rsidP="00724EBB">
      <w:pPr>
        <w:pStyle w:val="S"/>
        <w:numPr>
          <w:ilvl w:val="0"/>
          <w:numId w:val="47"/>
        </w:numPr>
        <w:tabs>
          <w:tab w:val="left" w:pos="993"/>
        </w:tabs>
        <w:spacing w:line="240" w:lineRule="auto"/>
        <w:ind w:left="0" w:firstLine="709"/>
      </w:pPr>
      <w:r w:rsidRPr="00DF5B3B">
        <w:t xml:space="preserve">служебные гаражи (4.9)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E800FC" w:rsidRPr="00DF5B3B">
        <w:t>разрешённого</w:t>
      </w:r>
      <w:r w:rsidRPr="00DF5B3B">
        <w:t xml:space="preserve"> использования с кодами 3.0, 4.0, а также для стоянки и хранения транспортных средств общего пользования, в том числе в депо</w:t>
      </w:r>
      <w:r w:rsidR="00A50D2D" w:rsidRPr="00D22D3E">
        <w:t>).</w:t>
      </w:r>
    </w:p>
    <w:p w:rsidR="00A50D2D" w:rsidRDefault="004D3725" w:rsidP="005461D2">
      <w:pPr>
        <w:pStyle w:val="S"/>
        <w:spacing w:line="240" w:lineRule="auto"/>
        <w:ind w:firstLine="709"/>
      </w:pPr>
      <w:r w:rsidRPr="00D22D3E">
        <w:t xml:space="preserve">7.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042B8A" w:rsidRPr="00D22D3E" w:rsidRDefault="00042B8A" w:rsidP="005461D2">
      <w:pPr>
        <w:pStyle w:val="S"/>
        <w:spacing w:line="240" w:lineRule="auto"/>
        <w:ind w:firstLine="709"/>
      </w:pPr>
    </w:p>
    <w:tbl>
      <w:tblPr>
        <w:tblStyle w:val="af3"/>
        <w:tblW w:w="9356" w:type="dxa"/>
        <w:tblInd w:w="108" w:type="dxa"/>
        <w:tblLayout w:type="fixed"/>
        <w:tblLook w:val="04A0"/>
      </w:tblPr>
      <w:tblGrid>
        <w:gridCol w:w="2552"/>
        <w:gridCol w:w="1417"/>
        <w:gridCol w:w="2409"/>
        <w:gridCol w:w="2978"/>
      </w:tblGrid>
      <w:tr w:rsidR="00A50D2D" w:rsidRPr="00D22D3E" w:rsidTr="00FB5B06">
        <w:tc>
          <w:tcPr>
            <w:tcW w:w="2552" w:type="dxa"/>
            <w:vMerge w:val="restart"/>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Виды параметров</w:t>
            </w:r>
          </w:p>
        </w:tc>
        <w:tc>
          <w:tcPr>
            <w:tcW w:w="1417" w:type="dxa"/>
            <w:vMerge w:val="restart"/>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Единицы измерения</w:t>
            </w:r>
          </w:p>
        </w:tc>
        <w:tc>
          <w:tcPr>
            <w:tcW w:w="5387" w:type="dxa"/>
            <w:gridSpan w:val="2"/>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 xml:space="preserve">Значения параметров применительно к вспомогательным видам </w:t>
            </w:r>
            <w:r w:rsidR="008734A0" w:rsidRPr="00FB5B06">
              <w:rPr>
                <w:rFonts w:ascii="Times New Roman" w:hAnsi="Times New Roman" w:cs="Times New Roman"/>
                <w:sz w:val="20"/>
              </w:rPr>
              <w:t>разрешённого</w:t>
            </w:r>
            <w:r w:rsidRPr="00FB5B06">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FB5B06">
        <w:tc>
          <w:tcPr>
            <w:tcW w:w="2552" w:type="dxa"/>
            <w:vMerge/>
          </w:tcPr>
          <w:p w:rsidR="00A50D2D" w:rsidRPr="00FB5B06" w:rsidRDefault="00A50D2D" w:rsidP="00042B8A">
            <w:pPr>
              <w:jc w:val="center"/>
              <w:rPr>
                <w:rFonts w:ascii="Times New Roman" w:hAnsi="Times New Roman" w:cs="Times New Roman"/>
                <w:sz w:val="20"/>
              </w:rPr>
            </w:pPr>
          </w:p>
        </w:tc>
        <w:tc>
          <w:tcPr>
            <w:tcW w:w="1417" w:type="dxa"/>
            <w:vMerge/>
          </w:tcPr>
          <w:p w:rsidR="00A50D2D" w:rsidRPr="00FB5B06" w:rsidRDefault="00A50D2D" w:rsidP="00042B8A">
            <w:pPr>
              <w:jc w:val="center"/>
              <w:rPr>
                <w:rFonts w:ascii="Times New Roman" w:hAnsi="Times New Roman" w:cs="Times New Roman"/>
                <w:sz w:val="20"/>
              </w:rPr>
            </w:pPr>
          </w:p>
        </w:tc>
        <w:tc>
          <w:tcPr>
            <w:tcW w:w="2409"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Коммунальное обслуживание</w:t>
            </w:r>
          </w:p>
        </w:tc>
        <w:tc>
          <w:tcPr>
            <w:tcW w:w="2978" w:type="dxa"/>
          </w:tcPr>
          <w:p w:rsidR="00A50D2D" w:rsidRPr="00FB5B06" w:rsidRDefault="004051EC" w:rsidP="00042B8A">
            <w:pPr>
              <w:jc w:val="center"/>
              <w:rPr>
                <w:rFonts w:ascii="Times New Roman" w:hAnsi="Times New Roman" w:cs="Times New Roman"/>
                <w:sz w:val="20"/>
              </w:rPr>
            </w:pPr>
            <w:r>
              <w:rPr>
                <w:rFonts w:ascii="Times New Roman" w:hAnsi="Times New Roman" w:cs="Times New Roman"/>
                <w:sz w:val="20"/>
              </w:rPr>
              <w:t>Служебные гаражи</w:t>
            </w:r>
          </w:p>
        </w:tc>
      </w:tr>
      <w:tr w:rsidR="00A50D2D" w:rsidRPr="00D22D3E" w:rsidTr="00FB5B06">
        <w:tc>
          <w:tcPr>
            <w:tcW w:w="9356" w:type="dxa"/>
            <w:gridSpan w:val="4"/>
          </w:tcPr>
          <w:p w:rsidR="00A50D2D" w:rsidRPr="00FB5B06" w:rsidRDefault="00A50D2D" w:rsidP="00042B8A">
            <w:pPr>
              <w:jc w:val="center"/>
              <w:rPr>
                <w:rFonts w:ascii="Times New Roman" w:hAnsi="Times New Roman" w:cs="Times New Roman"/>
                <w:b/>
                <w:sz w:val="20"/>
              </w:rPr>
            </w:pPr>
            <w:r w:rsidRPr="00FB5B06">
              <w:rPr>
                <w:rFonts w:ascii="Times New Roman" w:hAnsi="Times New Roman" w:cs="Times New Roman"/>
                <w:b/>
                <w:sz w:val="20"/>
              </w:rPr>
              <w:t>Предельные параметры земельных участков</w:t>
            </w:r>
          </w:p>
        </w:tc>
      </w:tr>
      <w:tr w:rsidR="00A50D2D" w:rsidRPr="00D22D3E" w:rsidTr="00FB5B06">
        <w:tc>
          <w:tcPr>
            <w:tcW w:w="2552"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Минимальная ширина земельного участка</w:t>
            </w:r>
          </w:p>
        </w:tc>
        <w:tc>
          <w:tcPr>
            <w:tcW w:w="1417"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м</w:t>
            </w:r>
          </w:p>
        </w:tc>
        <w:tc>
          <w:tcPr>
            <w:tcW w:w="2409"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1</w:t>
            </w:r>
          </w:p>
        </w:tc>
        <w:tc>
          <w:tcPr>
            <w:tcW w:w="2978"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4</w:t>
            </w:r>
          </w:p>
        </w:tc>
      </w:tr>
      <w:tr w:rsidR="00A50D2D" w:rsidRPr="00D22D3E" w:rsidTr="00FB5B06">
        <w:tc>
          <w:tcPr>
            <w:tcW w:w="2552"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Минимальная площадь земельного участка</w:t>
            </w:r>
          </w:p>
        </w:tc>
        <w:tc>
          <w:tcPr>
            <w:tcW w:w="1417"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кв. м</w:t>
            </w:r>
          </w:p>
        </w:tc>
        <w:tc>
          <w:tcPr>
            <w:tcW w:w="2409"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4</w:t>
            </w:r>
          </w:p>
        </w:tc>
        <w:tc>
          <w:tcPr>
            <w:tcW w:w="2978"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24</w:t>
            </w:r>
          </w:p>
        </w:tc>
      </w:tr>
      <w:tr w:rsidR="00A50D2D" w:rsidRPr="00D22D3E" w:rsidTr="00FB5B06">
        <w:tc>
          <w:tcPr>
            <w:tcW w:w="2552"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Максимальная площадь земельного участка</w:t>
            </w:r>
          </w:p>
        </w:tc>
        <w:tc>
          <w:tcPr>
            <w:tcW w:w="1417"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кв. м</w:t>
            </w:r>
          </w:p>
        </w:tc>
        <w:tc>
          <w:tcPr>
            <w:tcW w:w="2409"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w:t>
            </w:r>
          </w:p>
        </w:tc>
        <w:tc>
          <w:tcPr>
            <w:tcW w:w="2978"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w:t>
            </w:r>
          </w:p>
        </w:tc>
      </w:tr>
      <w:tr w:rsidR="00A50D2D" w:rsidRPr="00D22D3E" w:rsidTr="00FB5B06">
        <w:tc>
          <w:tcPr>
            <w:tcW w:w="9356" w:type="dxa"/>
            <w:gridSpan w:val="4"/>
          </w:tcPr>
          <w:p w:rsidR="00042B8A" w:rsidRDefault="00A50D2D" w:rsidP="00042B8A">
            <w:pPr>
              <w:jc w:val="center"/>
              <w:rPr>
                <w:rFonts w:ascii="Times New Roman" w:hAnsi="Times New Roman" w:cs="Times New Roman"/>
                <w:b/>
                <w:sz w:val="20"/>
              </w:rPr>
            </w:pPr>
            <w:r w:rsidRPr="00FB5B06">
              <w:rPr>
                <w:rFonts w:ascii="Times New Roman" w:hAnsi="Times New Roman" w:cs="Times New Roman"/>
                <w:b/>
                <w:sz w:val="20"/>
              </w:rPr>
              <w:t xml:space="preserve">Предельные параметры </w:t>
            </w:r>
            <w:r w:rsidR="008734A0" w:rsidRPr="00FB5B06">
              <w:rPr>
                <w:rFonts w:ascii="Times New Roman" w:hAnsi="Times New Roman" w:cs="Times New Roman"/>
                <w:b/>
                <w:sz w:val="20"/>
              </w:rPr>
              <w:t>разрешённого</w:t>
            </w:r>
            <w:r w:rsidR="00042B8A">
              <w:rPr>
                <w:rFonts w:ascii="Times New Roman" w:hAnsi="Times New Roman" w:cs="Times New Roman"/>
                <w:b/>
                <w:sz w:val="20"/>
              </w:rPr>
              <w:t xml:space="preserve"> строительства,</w:t>
            </w:r>
          </w:p>
          <w:p w:rsidR="00A50D2D" w:rsidRPr="00FB5B06" w:rsidRDefault="00042B8A" w:rsidP="00042B8A">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FB5B06">
              <w:rPr>
                <w:rFonts w:ascii="Times New Roman" w:hAnsi="Times New Roman" w:cs="Times New Roman"/>
                <w:b/>
                <w:sz w:val="20"/>
              </w:rPr>
              <w:t>объектов капитального строительства</w:t>
            </w:r>
          </w:p>
        </w:tc>
      </w:tr>
      <w:tr w:rsidR="00A50D2D" w:rsidRPr="00D22D3E" w:rsidTr="00FB5B06">
        <w:tc>
          <w:tcPr>
            <w:tcW w:w="2552"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Максимальное количество этажей</w:t>
            </w:r>
          </w:p>
        </w:tc>
        <w:tc>
          <w:tcPr>
            <w:tcW w:w="1417"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этаж</w:t>
            </w:r>
          </w:p>
        </w:tc>
        <w:tc>
          <w:tcPr>
            <w:tcW w:w="2409"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не подлежит ограничению</w:t>
            </w:r>
          </w:p>
        </w:tc>
        <w:tc>
          <w:tcPr>
            <w:tcW w:w="2978"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1</w:t>
            </w:r>
          </w:p>
        </w:tc>
      </w:tr>
      <w:tr w:rsidR="00A50D2D" w:rsidRPr="00D22D3E" w:rsidTr="00FB5B06">
        <w:tc>
          <w:tcPr>
            <w:tcW w:w="2552"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Максимальный процент застройки участка</w:t>
            </w:r>
          </w:p>
        </w:tc>
        <w:tc>
          <w:tcPr>
            <w:tcW w:w="1417"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w:t>
            </w:r>
          </w:p>
        </w:tc>
        <w:tc>
          <w:tcPr>
            <w:tcW w:w="2409"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80</w:t>
            </w:r>
          </w:p>
        </w:tc>
        <w:tc>
          <w:tcPr>
            <w:tcW w:w="2978"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100</w:t>
            </w:r>
          </w:p>
        </w:tc>
      </w:tr>
      <w:tr w:rsidR="00A50D2D" w:rsidRPr="00D22D3E" w:rsidTr="00FB5B06">
        <w:tc>
          <w:tcPr>
            <w:tcW w:w="2552"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Минимальный отступ от красных линий</w:t>
            </w:r>
          </w:p>
        </w:tc>
        <w:tc>
          <w:tcPr>
            <w:tcW w:w="1417"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м</w:t>
            </w:r>
          </w:p>
        </w:tc>
        <w:tc>
          <w:tcPr>
            <w:tcW w:w="2409"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0</w:t>
            </w:r>
          </w:p>
        </w:tc>
        <w:tc>
          <w:tcPr>
            <w:tcW w:w="2978"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3</w:t>
            </w:r>
          </w:p>
        </w:tc>
      </w:tr>
      <w:tr w:rsidR="00A50D2D" w:rsidRPr="00D22D3E" w:rsidTr="00FB5B06">
        <w:tc>
          <w:tcPr>
            <w:tcW w:w="2552"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Минимальный отступ от границ земельного участка</w:t>
            </w:r>
          </w:p>
        </w:tc>
        <w:tc>
          <w:tcPr>
            <w:tcW w:w="1417"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м</w:t>
            </w:r>
          </w:p>
        </w:tc>
        <w:tc>
          <w:tcPr>
            <w:tcW w:w="2409"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0</w:t>
            </w:r>
          </w:p>
        </w:tc>
        <w:tc>
          <w:tcPr>
            <w:tcW w:w="2978" w:type="dxa"/>
          </w:tcPr>
          <w:p w:rsidR="00A50D2D" w:rsidRPr="00FB5B06" w:rsidRDefault="00A50D2D" w:rsidP="00042B8A">
            <w:pPr>
              <w:jc w:val="center"/>
              <w:rPr>
                <w:rFonts w:ascii="Times New Roman" w:hAnsi="Times New Roman" w:cs="Times New Roman"/>
                <w:sz w:val="20"/>
              </w:rPr>
            </w:pPr>
            <w:r w:rsidRPr="00FB5B06">
              <w:rPr>
                <w:rFonts w:ascii="Times New Roman" w:hAnsi="Times New Roman" w:cs="Times New Roman"/>
                <w:sz w:val="20"/>
              </w:rPr>
              <w:t>3</w:t>
            </w:r>
          </w:p>
        </w:tc>
      </w:tr>
    </w:tbl>
    <w:p w:rsidR="00A50D2D" w:rsidRPr="00D22D3E" w:rsidRDefault="00A50D2D" w:rsidP="005461D2">
      <w:pPr>
        <w:pStyle w:val="S"/>
        <w:spacing w:line="240" w:lineRule="auto"/>
        <w:ind w:firstLine="709"/>
        <w:rPr>
          <w:b/>
        </w:rPr>
      </w:pPr>
    </w:p>
    <w:p w:rsidR="00A50D2D" w:rsidRPr="00D22D3E" w:rsidRDefault="004D3725" w:rsidP="005461D2">
      <w:pPr>
        <w:pStyle w:val="S"/>
        <w:spacing w:line="240" w:lineRule="auto"/>
        <w:ind w:firstLine="709"/>
      </w:pPr>
      <w:r w:rsidRPr="00D22D3E">
        <w:t>8. Ограничения использования земельных участков и объектов капитального строительства:</w:t>
      </w:r>
      <w:r w:rsidR="00292721" w:rsidRPr="00D22D3E">
        <w:t xml:space="preserve"> н</w:t>
      </w:r>
      <w:r w:rsidR="00A50D2D" w:rsidRPr="00D22D3E">
        <w:t>е допускается размещение объектов, причиняющих вред окружающей среде и санитарному благополучию, требующих установления санитарно–защитных зон.</w:t>
      </w:r>
    </w:p>
    <w:p w:rsidR="00A50D2D" w:rsidRDefault="00A50D2D" w:rsidP="005461D2">
      <w:pPr>
        <w:pStyle w:val="S"/>
        <w:spacing w:line="240" w:lineRule="auto"/>
        <w:ind w:firstLine="709"/>
        <w:rPr>
          <w:caps/>
        </w:rPr>
      </w:pPr>
    </w:p>
    <w:p w:rsidR="00A50D2D" w:rsidRDefault="00EE5A88" w:rsidP="005461D2">
      <w:pPr>
        <w:pStyle w:val="3"/>
        <w:spacing w:line="240" w:lineRule="auto"/>
        <w:ind w:firstLine="709"/>
        <w:rPr>
          <w:caps/>
          <w:szCs w:val="24"/>
        </w:rPr>
      </w:pPr>
      <w:bookmarkStart w:id="151" w:name="_Toc467677924"/>
      <w:bookmarkStart w:id="152" w:name="_Toc10298252"/>
      <w:r>
        <w:rPr>
          <w:b w:val="0"/>
          <w:szCs w:val="24"/>
        </w:rPr>
        <w:t xml:space="preserve">Статья </w:t>
      </w:r>
      <w:r w:rsidR="00550968">
        <w:rPr>
          <w:b w:val="0"/>
          <w:szCs w:val="24"/>
        </w:rPr>
        <w:t>49</w:t>
      </w:r>
      <w:r w:rsidR="001C4909" w:rsidRPr="00D22D3E">
        <w:rPr>
          <w:b w:val="0"/>
          <w:szCs w:val="24"/>
        </w:rPr>
        <w:t>.</w:t>
      </w:r>
      <w:r w:rsidR="001C4909" w:rsidRPr="00D22D3E">
        <w:rPr>
          <w:szCs w:val="24"/>
        </w:rPr>
        <w:t xml:space="preserve"> Зона городских лесов</w:t>
      </w:r>
      <w:r w:rsidR="00A50D2D" w:rsidRPr="00D22D3E">
        <w:rPr>
          <w:caps/>
          <w:szCs w:val="24"/>
        </w:rPr>
        <w:t xml:space="preserve"> (</w:t>
      </w:r>
      <w:r w:rsidR="001C4909" w:rsidRPr="00D22D3E">
        <w:rPr>
          <w:szCs w:val="24"/>
        </w:rPr>
        <w:t>ГЛ</w:t>
      </w:r>
      <w:r w:rsidR="00A50D2D" w:rsidRPr="00D22D3E">
        <w:rPr>
          <w:caps/>
          <w:szCs w:val="24"/>
        </w:rPr>
        <w:t>)</w:t>
      </w:r>
      <w:bookmarkEnd w:id="151"/>
      <w:bookmarkEnd w:id="152"/>
    </w:p>
    <w:p w:rsidR="00A50D2D" w:rsidRDefault="00A50D2D" w:rsidP="005461D2">
      <w:pPr>
        <w:pStyle w:val="S"/>
        <w:spacing w:line="240" w:lineRule="auto"/>
        <w:ind w:firstLine="709"/>
      </w:pPr>
      <w:r w:rsidRPr="00D22D3E">
        <w:t>В соответствии с лесохозяйственным регламентом городские леса являются территорией общего пользования. Действие градостроительного регламента не распространяется.</w:t>
      </w:r>
    </w:p>
    <w:p w:rsidR="00CA63E4" w:rsidRPr="00D22D3E" w:rsidRDefault="00CA63E4" w:rsidP="005461D2">
      <w:pPr>
        <w:pStyle w:val="S"/>
        <w:spacing w:line="240" w:lineRule="auto"/>
        <w:ind w:firstLine="709"/>
      </w:pPr>
    </w:p>
    <w:p w:rsidR="00A50D2D" w:rsidRDefault="001C4909" w:rsidP="005461D2">
      <w:pPr>
        <w:pStyle w:val="3"/>
        <w:spacing w:line="240" w:lineRule="auto"/>
        <w:ind w:firstLine="709"/>
        <w:rPr>
          <w:szCs w:val="24"/>
        </w:rPr>
      </w:pPr>
      <w:bookmarkStart w:id="153" w:name="_Toc467677925"/>
      <w:bookmarkStart w:id="154" w:name="_Toc10298253"/>
      <w:r w:rsidRPr="00D22D3E">
        <w:rPr>
          <w:b w:val="0"/>
          <w:szCs w:val="24"/>
        </w:rPr>
        <w:t xml:space="preserve">Статья </w:t>
      </w:r>
      <w:r w:rsidR="00EE5A88">
        <w:rPr>
          <w:b w:val="0"/>
          <w:szCs w:val="24"/>
        </w:rPr>
        <w:t>5</w:t>
      </w:r>
      <w:r w:rsidR="00550968">
        <w:rPr>
          <w:b w:val="0"/>
          <w:szCs w:val="24"/>
        </w:rPr>
        <w:t>0</w:t>
      </w:r>
      <w:r w:rsidRPr="00D22D3E">
        <w:rPr>
          <w:b w:val="0"/>
          <w:szCs w:val="24"/>
        </w:rPr>
        <w:t>.</w:t>
      </w:r>
      <w:r w:rsidRPr="00D22D3E">
        <w:rPr>
          <w:szCs w:val="24"/>
        </w:rPr>
        <w:t xml:space="preserve"> Производственная и коммунальная зона</w:t>
      </w:r>
      <w:r w:rsidR="00A50D2D" w:rsidRPr="00D22D3E">
        <w:rPr>
          <w:caps/>
          <w:szCs w:val="24"/>
        </w:rPr>
        <w:t xml:space="preserve"> (</w:t>
      </w:r>
      <w:r w:rsidRPr="00D22D3E">
        <w:rPr>
          <w:szCs w:val="24"/>
        </w:rPr>
        <w:t>ПК)</w:t>
      </w:r>
      <w:bookmarkEnd w:id="153"/>
      <w:bookmarkEnd w:id="154"/>
    </w:p>
    <w:p w:rsidR="00A50D2D" w:rsidRPr="00D22D3E" w:rsidRDefault="00292721" w:rsidP="00FE6F3F">
      <w:pPr>
        <w:pStyle w:val="S"/>
        <w:spacing w:line="240" w:lineRule="auto"/>
        <w:ind w:firstLine="709"/>
      </w:pPr>
      <w:r w:rsidRPr="00D22D3E">
        <w:t xml:space="preserve">1. </w:t>
      </w:r>
      <w:r w:rsidR="00A50D2D" w:rsidRPr="00D22D3E">
        <w:t xml:space="preserve">Зона производственных объектов выделена для строительства, содержания и использования объектов капитального строительства промышленного назначения и объектов </w:t>
      </w:r>
      <w:proofErr w:type="spellStart"/>
      <w:r w:rsidR="00A50D2D" w:rsidRPr="00D22D3E">
        <w:t>коммунально</w:t>
      </w:r>
      <w:proofErr w:type="spellEnd"/>
      <w:r w:rsidR="00A50D2D" w:rsidRPr="00D22D3E">
        <w:t>–складского назначения.</w:t>
      </w:r>
    </w:p>
    <w:p w:rsidR="00A50D2D" w:rsidRPr="00D22D3E" w:rsidRDefault="004D3725" w:rsidP="00FE6F3F">
      <w:pPr>
        <w:pStyle w:val="S"/>
        <w:spacing w:line="240" w:lineRule="auto"/>
        <w:ind w:firstLine="709"/>
      </w:pPr>
      <w:r w:rsidRPr="00D22D3E">
        <w:t xml:space="preserve">2. Основные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112C2F" w:rsidP="00FE6F3F">
      <w:pPr>
        <w:pStyle w:val="S"/>
        <w:numPr>
          <w:ilvl w:val="0"/>
          <w:numId w:val="48"/>
        </w:numPr>
        <w:tabs>
          <w:tab w:val="left" w:pos="1134"/>
        </w:tabs>
        <w:spacing w:line="240" w:lineRule="auto"/>
        <w:ind w:left="0" w:firstLine="709"/>
      </w:pPr>
      <w:r w:rsidRPr="00D22D3E">
        <w:t>п</w:t>
      </w:r>
      <w:r w:rsidR="00A50D2D" w:rsidRPr="00D22D3E">
        <w:t xml:space="preserve">роизводственная деятельность (6.0) (размещение объектов капитального строительства в целях добычи </w:t>
      </w:r>
      <w:r w:rsidR="009A6007" w:rsidRPr="009A6007">
        <w:t>полезных ископаемых</w:t>
      </w:r>
      <w:r w:rsidR="00A50D2D" w:rsidRPr="00D22D3E">
        <w:t>, их переработки, изготовления вещей промышленным способом)</w:t>
      </w:r>
      <w:r w:rsidRPr="00D22D3E">
        <w:t>;</w:t>
      </w:r>
    </w:p>
    <w:p w:rsidR="00A50D2D" w:rsidRPr="00D22D3E" w:rsidRDefault="00112C2F" w:rsidP="00FE6F3F">
      <w:pPr>
        <w:pStyle w:val="S"/>
        <w:numPr>
          <w:ilvl w:val="0"/>
          <w:numId w:val="48"/>
        </w:numPr>
        <w:tabs>
          <w:tab w:val="left" w:pos="1134"/>
        </w:tabs>
        <w:spacing w:line="240" w:lineRule="auto"/>
        <w:ind w:left="0" w:firstLine="709"/>
      </w:pPr>
      <w:proofErr w:type="spellStart"/>
      <w:proofErr w:type="gramStart"/>
      <w:r w:rsidRPr="00D22D3E">
        <w:t>н</w:t>
      </w:r>
      <w:r w:rsidR="00A50D2D" w:rsidRPr="00D22D3E">
        <w:t>едропользование</w:t>
      </w:r>
      <w:proofErr w:type="spellEnd"/>
      <w:r w:rsidR="00A50D2D" w:rsidRPr="00D22D3E">
        <w:t xml:space="preserve"> (6.1) (</w:t>
      </w:r>
      <w:r w:rsidR="00060414">
        <w:t>о</w:t>
      </w:r>
      <w:r w:rsidR="00A50D2D" w:rsidRPr="00D22D3E">
        <w:t xml:space="preserve">существление геологических изысканий; добыча </w:t>
      </w:r>
      <w:r w:rsidR="00060414" w:rsidRPr="00060414">
        <w:t>полезных ископаемых</w:t>
      </w:r>
      <w:r w:rsidR="00A50D2D" w:rsidRPr="00D22D3E">
        <w:t xml:space="preserve">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00A50D2D" w:rsidRPr="00D22D3E">
        <w:t xml:space="preserve"> размещение </w:t>
      </w:r>
      <w:r w:rsidR="00A50D2D" w:rsidRPr="00D22D3E">
        <w:lastRenderedPageBreak/>
        <w:t xml:space="preserve">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00A50D2D" w:rsidRPr="00D22D3E">
        <w:t>недропользования</w:t>
      </w:r>
      <w:proofErr w:type="spellEnd"/>
      <w:r w:rsidR="00A50D2D" w:rsidRPr="00D22D3E">
        <w:t>, если добыча недр происходит на межселенной территории)</w:t>
      </w:r>
      <w:r w:rsidRPr="00D22D3E">
        <w:t>;</w:t>
      </w:r>
    </w:p>
    <w:p w:rsidR="00A50D2D" w:rsidRPr="00D22D3E" w:rsidRDefault="00112C2F" w:rsidP="00FE6F3F">
      <w:pPr>
        <w:pStyle w:val="S"/>
        <w:numPr>
          <w:ilvl w:val="0"/>
          <w:numId w:val="48"/>
        </w:numPr>
        <w:tabs>
          <w:tab w:val="left" w:pos="1134"/>
        </w:tabs>
        <w:spacing w:line="240" w:lineRule="auto"/>
        <w:ind w:left="0" w:firstLine="709"/>
      </w:pPr>
      <w:r w:rsidRPr="00D22D3E">
        <w:t>п</w:t>
      </w:r>
      <w:r w:rsidR="00A50D2D" w:rsidRPr="00D22D3E">
        <w:t>ищевая промышленность (6.4)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Pr="00D22D3E">
        <w:t>;</w:t>
      </w:r>
    </w:p>
    <w:p w:rsidR="00A50D2D" w:rsidRPr="00D22D3E" w:rsidRDefault="00112C2F" w:rsidP="00FE6F3F">
      <w:pPr>
        <w:pStyle w:val="S"/>
        <w:numPr>
          <w:ilvl w:val="0"/>
          <w:numId w:val="48"/>
        </w:numPr>
        <w:tabs>
          <w:tab w:val="left" w:pos="1134"/>
        </w:tabs>
        <w:spacing w:line="240" w:lineRule="auto"/>
        <w:ind w:left="0" w:firstLine="709"/>
      </w:pPr>
      <w:proofErr w:type="gramStart"/>
      <w:r w:rsidRPr="00D22D3E">
        <w:t>д</w:t>
      </w:r>
      <w:r w:rsidR="00A50D2D" w:rsidRPr="00D22D3E">
        <w:t>еловое управление (4.1)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D22D3E">
        <w:t>;</w:t>
      </w:r>
      <w:proofErr w:type="gramEnd"/>
    </w:p>
    <w:p w:rsidR="00A50D2D" w:rsidRPr="00D22D3E" w:rsidRDefault="00112C2F" w:rsidP="00FE6F3F">
      <w:pPr>
        <w:pStyle w:val="S"/>
        <w:numPr>
          <w:ilvl w:val="0"/>
          <w:numId w:val="48"/>
        </w:numPr>
        <w:tabs>
          <w:tab w:val="left" w:pos="1134"/>
        </w:tabs>
        <w:spacing w:line="240" w:lineRule="auto"/>
        <w:ind w:left="0" w:firstLine="709"/>
      </w:pPr>
      <w:proofErr w:type="gramStart"/>
      <w:r w:rsidRPr="00D22D3E">
        <w:t>с</w:t>
      </w:r>
      <w:r w:rsidR="00A50D2D" w:rsidRPr="00D22D3E">
        <w:t>клады (6.9)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D22D3E">
        <w:t>;</w:t>
      </w:r>
      <w:proofErr w:type="gramEnd"/>
    </w:p>
    <w:p w:rsidR="00A50D2D" w:rsidRPr="00D22D3E" w:rsidRDefault="00112C2F" w:rsidP="00724EBB">
      <w:pPr>
        <w:pStyle w:val="S"/>
        <w:numPr>
          <w:ilvl w:val="0"/>
          <w:numId w:val="48"/>
        </w:numPr>
        <w:tabs>
          <w:tab w:val="left" w:pos="1134"/>
        </w:tabs>
        <w:spacing w:line="240" w:lineRule="auto"/>
        <w:ind w:left="0" w:firstLine="709"/>
      </w:pPr>
      <w:r w:rsidRPr="00D22D3E">
        <w:t>о</w:t>
      </w:r>
      <w:r w:rsidR="00A50D2D" w:rsidRPr="00D22D3E">
        <w:t>беспечение внутреннего правопорядка (8.3) (размещение объектов капитального строительства, необходимых для подготовки и поддержания в готовности органов внутренних дел</w:t>
      </w:r>
      <w:r w:rsidR="001D0DB8">
        <w:t xml:space="preserve">, </w:t>
      </w:r>
      <w:proofErr w:type="spellStart"/>
      <w:r w:rsidR="001D0DB8">
        <w:t>Росгвардии</w:t>
      </w:r>
      <w:proofErr w:type="spellEnd"/>
      <w:r w:rsidR="00A50D2D" w:rsidRPr="00D22D3E">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D22D3E">
        <w:t>;</w:t>
      </w:r>
    </w:p>
    <w:p w:rsidR="00A50D2D" w:rsidRPr="00D22D3E" w:rsidRDefault="00112C2F" w:rsidP="00724EBB">
      <w:pPr>
        <w:pStyle w:val="S"/>
        <w:numPr>
          <w:ilvl w:val="0"/>
          <w:numId w:val="48"/>
        </w:numPr>
        <w:tabs>
          <w:tab w:val="left" w:pos="1134"/>
        </w:tabs>
        <w:spacing w:line="240" w:lineRule="auto"/>
        <w:ind w:left="0" w:firstLine="709"/>
      </w:pPr>
      <w:proofErr w:type="gramStart"/>
      <w:r w:rsidRPr="00D22D3E">
        <w:t>к</w:t>
      </w:r>
      <w:r w:rsidR="00A50D2D" w:rsidRPr="00D22D3E">
        <w:t>оммунальное обслуживание (3.1) (</w:t>
      </w:r>
      <w:r w:rsidR="00545BC2" w:rsidRPr="00545BC2">
        <w:t>размещение зданий и сооружений в целях обеспечения физических и юридических лиц коммунальными услугами.</w:t>
      </w:r>
      <w:proofErr w:type="gramEnd"/>
      <w:r w:rsidR="00545BC2" w:rsidRPr="00545BC2">
        <w:t xml:space="preserve"> </w:t>
      </w:r>
      <w:proofErr w:type="gramStart"/>
      <w:r w:rsidR="00545BC2" w:rsidRPr="00545BC2">
        <w:t xml:space="preserve">Содержание данного вида </w:t>
      </w:r>
      <w:r w:rsidR="00E800FC" w:rsidRPr="00545BC2">
        <w:t>разрешённого</w:t>
      </w:r>
      <w:r w:rsidR="00545BC2" w:rsidRPr="00545BC2">
        <w:t xml:space="preserve"> использования включает в себя содержание видов </w:t>
      </w:r>
      <w:r w:rsidR="00E800FC" w:rsidRPr="00545BC2">
        <w:t>разрешённого</w:t>
      </w:r>
      <w:r w:rsidR="00545BC2" w:rsidRPr="00545BC2">
        <w:t xml:space="preserve"> использования с кодами 3.1.1 - 3.1.2, а именно: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w:t>
      </w:r>
      <w:proofErr w:type="gramEnd"/>
      <w:r w:rsidR="00545BC2" w:rsidRPr="00545BC2">
        <w:t xml:space="preserve"> </w:t>
      </w:r>
      <w:proofErr w:type="gramStart"/>
      <w:r w:rsidR="00545BC2" w:rsidRPr="00545BC2">
        <w:t>и аварийной техники, сооружений, необходимых для сбора и плавки снега</w:t>
      </w:r>
      <w:r w:rsidR="00545BC2">
        <w:t>)</w:t>
      </w:r>
      <w:r w:rsidR="00545BC2" w:rsidRPr="00545BC2">
        <w:t xml:space="preserve"> (3.1.1), размещение зданий, предназначенных для </w:t>
      </w:r>
      <w:r w:rsidR="00E800FC" w:rsidRPr="00545BC2">
        <w:t>приёма</w:t>
      </w:r>
      <w:r w:rsidR="00545BC2" w:rsidRPr="00545BC2">
        <w:t xml:space="preserve"> физических и юридических лиц в связи с предоставлением им коммунальных услуг</w:t>
      </w:r>
      <w:r w:rsidR="00545BC2">
        <w:t xml:space="preserve"> </w:t>
      </w:r>
      <w:r w:rsidR="00545BC2" w:rsidRPr="00545BC2">
        <w:t>(3.1.2)</w:t>
      </w:r>
      <w:r w:rsidR="00A50D2D" w:rsidRPr="00D22D3E">
        <w:t>)</w:t>
      </w:r>
      <w:r w:rsidRPr="00D22D3E">
        <w:t>;</w:t>
      </w:r>
      <w:proofErr w:type="gramEnd"/>
    </w:p>
    <w:p w:rsidR="00CC6D15" w:rsidRDefault="00CC6D15" w:rsidP="00CC6D15">
      <w:pPr>
        <w:pStyle w:val="S"/>
        <w:numPr>
          <w:ilvl w:val="0"/>
          <w:numId w:val="48"/>
        </w:numPr>
        <w:tabs>
          <w:tab w:val="left" w:pos="0"/>
          <w:tab w:val="left" w:pos="1134"/>
        </w:tabs>
        <w:spacing w:line="240" w:lineRule="auto"/>
        <w:ind w:left="0" w:firstLine="709"/>
      </w:pPr>
      <w:proofErr w:type="gramStart"/>
      <w:r w:rsidRPr="00D22D3E">
        <w:t>ветеринарное обслуживание (3.10)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roofErr w:type="gramEnd"/>
      <w:r w:rsidRPr="00D22D3E">
        <w:t xml:space="preserve"> </w:t>
      </w:r>
      <w:proofErr w:type="gramStart"/>
      <w:r w:rsidRPr="00D22D3E">
        <w:t>Содержание данного вида разрешённого использования включает в себя содержание видов разрешённого использования с кодами 3.10.1 – 3.10.2)</w:t>
      </w:r>
      <w:r>
        <w:t>;</w:t>
      </w:r>
      <w:proofErr w:type="gramEnd"/>
    </w:p>
    <w:p w:rsidR="00A50D2D" w:rsidRPr="00D22D3E" w:rsidRDefault="00DF5B3B" w:rsidP="00724EBB">
      <w:pPr>
        <w:pStyle w:val="S"/>
        <w:numPr>
          <w:ilvl w:val="0"/>
          <w:numId w:val="48"/>
        </w:numPr>
        <w:tabs>
          <w:tab w:val="left" w:pos="1134"/>
        </w:tabs>
        <w:spacing w:line="240" w:lineRule="auto"/>
        <w:ind w:left="0" w:firstLine="709"/>
      </w:pPr>
      <w:r w:rsidRPr="00DF5B3B">
        <w:t xml:space="preserve">служебные гаражи (4.9)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E800FC" w:rsidRPr="00DF5B3B">
        <w:t>разрешённого</w:t>
      </w:r>
      <w:r w:rsidRPr="00DF5B3B">
        <w:t xml:space="preserve"> использования с кодами 3.0, 4.0, а также для стоянки и хранения транспортных средств общего пользования, в том числе в депо</w:t>
      </w:r>
      <w:r w:rsidR="00A50D2D" w:rsidRPr="00D22D3E">
        <w:t>)</w:t>
      </w:r>
      <w:r w:rsidR="00112C2F" w:rsidRPr="00D22D3E">
        <w:t>;</w:t>
      </w:r>
    </w:p>
    <w:p w:rsidR="00A50D2D" w:rsidRPr="00D22D3E" w:rsidRDefault="005015CB" w:rsidP="00724EBB">
      <w:pPr>
        <w:pStyle w:val="S"/>
        <w:numPr>
          <w:ilvl w:val="0"/>
          <w:numId w:val="48"/>
        </w:numPr>
        <w:tabs>
          <w:tab w:val="left" w:pos="1134"/>
        </w:tabs>
        <w:spacing w:line="240" w:lineRule="auto"/>
        <w:ind w:left="0" w:firstLine="709"/>
      </w:pPr>
      <w:r w:rsidRPr="005015CB">
        <w:t xml:space="preserve">земельные участки (территории) общего пользования (12.0) (размещение объектов улично-дорожной сети: автомобильных дорог, пешеходных тротуаров в границах </w:t>
      </w:r>
      <w:r w:rsidR="00E800FC" w:rsidRPr="005015CB">
        <w:t>населённых</w:t>
      </w:r>
      <w:r w:rsidRPr="005015CB">
        <w:t xml:space="preserve"> пунктов, пешеходных переходов, бульваров, площадей, проездов, велодорожек и объектов </w:t>
      </w:r>
      <w:proofErr w:type="spellStart"/>
      <w:r w:rsidRPr="005015CB">
        <w:t>велотранспортной</w:t>
      </w:r>
      <w:proofErr w:type="spellEnd"/>
      <w:r w:rsidRPr="005015CB">
        <w:t xml:space="preserve"> и инженерной инфраструктуры; размещение придорожных стоянок (парковок) транспортных сре</w:t>
      </w:r>
      <w:proofErr w:type="gramStart"/>
      <w:r w:rsidRPr="005015CB">
        <w:t>дств в гр</w:t>
      </w:r>
      <w:proofErr w:type="gramEnd"/>
      <w:r w:rsidRPr="005015CB">
        <w:t xml:space="preserve">аницах городских улиц и дорог, за исключением предусмотренных видами </w:t>
      </w:r>
      <w:r w:rsidR="00E800FC" w:rsidRPr="005015CB">
        <w:t>разрешённого</w:t>
      </w:r>
      <w:r w:rsidRPr="005015CB">
        <w:t xml:space="preserve"> использования с кодами </w:t>
      </w:r>
      <w:r w:rsidRPr="005015CB">
        <w:lastRenderedPageBreak/>
        <w:t>2.7.1, 4.9, 7.2.3, а также некапитальных сооружений, предназначенных для охраны транспортных средств;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A50D2D" w:rsidRPr="00D22D3E">
        <w:t>.</w:t>
      </w:r>
    </w:p>
    <w:p w:rsidR="00A50D2D" w:rsidRDefault="004D3725" w:rsidP="005461D2">
      <w:pPr>
        <w:pStyle w:val="S"/>
        <w:spacing w:line="240" w:lineRule="auto"/>
        <w:ind w:firstLine="709"/>
      </w:pPr>
      <w:r w:rsidRPr="00D22D3E">
        <w:t xml:space="preserve">3.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8433C1" w:rsidRDefault="008433C1" w:rsidP="005461D2">
      <w:pPr>
        <w:pStyle w:val="S"/>
        <w:spacing w:line="240" w:lineRule="auto"/>
        <w:ind w:firstLine="709"/>
      </w:pPr>
    </w:p>
    <w:tbl>
      <w:tblPr>
        <w:tblStyle w:val="af3"/>
        <w:tblW w:w="9356" w:type="dxa"/>
        <w:tblInd w:w="108" w:type="dxa"/>
        <w:tblLayout w:type="fixed"/>
        <w:tblLook w:val="04A0"/>
      </w:tblPr>
      <w:tblGrid>
        <w:gridCol w:w="2552"/>
        <w:gridCol w:w="1417"/>
        <w:gridCol w:w="2268"/>
        <w:gridCol w:w="1276"/>
        <w:gridCol w:w="851"/>
        <w:gridCol w:w="992"/>
      </w:tblGrid>
      <w:tr w:rsidR="00CC6D15" w:rsidRPr="00D22D3E" w:rsidTr="008433C1">
        <w:tc>
          <w:tcPr>
            <w:tcW w:w="2552" w:type="dxa"/>
            <w:vMerge w:val="restart"/>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Виды параметров</w:t>
            </w:r>
          </w:p>
        </w:tc>
        <w:tc>
          <w:tcPr>
            <w:tcW w:w="1417" w:type="dxa"/>
            <w:vMerge w:val="restart"/>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Единицы измерения</w:t>
            </w:r>
          </w:p>
        </w:tc>
        <w:tc>
          <w:tcPr>
            <w:tcW w:w="5387" w:type="dxa"/>
            <w:gridSpan w:val="4"/>
          </w:tcPr>
          <w:p w:rsidR="00CC6D15" w:rsidRPr="00B83D46" w:rsidRDefault="00CC6D15" w:rsidP="008433C1">
            <w:pPr>
              <w:spacing w:before="60" w:after="60"/>
              <w:jc w:val="center"/>
              <w:rPr>
                <w:rFonts w:ascii="Times New Roman" w:hAnsi="Times New Roman" w:cs="Times New Roman"/>
              </w:rPr>
            </w:pPr>
            <w:r w:rsidRPr="00B83D46">
              <w:rPr>
                <w:rFonts w:ascii="Times New Roman" w:hAnsi="Times New Roman" w:cs="Times New Roman"/>
                <w:sz w:val="20"/>
              </w:rPr>
              <w:t>Значения параметров применительно к основным видам разрешённого использования земельных участков и объектов капитального строительства</w:t>
            </w:r>
          </w:p>
        </w:tc>
      </w:tr>
      <w:tr w:rsidR="00CC6D15" w:rsidRPr="00D22D3E" w:rsidTr="008433C1">
        <w:tc>
          <w:tcPr>
            <w:tcW w:w="2552" w:type="dxa"/>
            <w:vMerge/>
          </w:tcPr>
          <w:p w:rsidR="00CC6D15" w:rsidRPr="00B83D46" w:rsidRDefault="00CC6D15" w:rsidP="008433C1">
            <w:pPr>
              <w:spacing w:before="60" w:after="60"/>
              <w:ind w:firstLine="709"/>
              <w:jc w:val="center"/>
              <w:rPr>
                <w:rFonts w:ascii="Times New Roman" w:hAnsi="Times New Roman" w:cs="Times New Roman"/>
                <w:sz w:val="20"/>
              </w:rPr>
            </w:pPr>
          </w:p>
        </w:tc>
        <w:tc>
          <w:tcPr>
            <w:tcW w:w="1417" w:type="dxa"/>
            <w:vMerge/>
          </w:tcPr>
          <w:p w:rsidR="00CC6D15" w:rsidRPr="00B83D46" w:rsidRDefault="00CC6D15" w:rsidP="008433C1">
            <w:pPr>
              <w:spacing w:before="60" w:after="60"/>
              <w:ind w:firstLine="709"/>
              <w:jc w:val="center"/>
              <w:rPr>
                <w:rFonts w:ascii="Times New Roman" w:hAnsi="Times New Roman" w:cs="Times New Roman"/>
                <w:sz w:val="20"/>
              </w:rPr>
            </w:pPr>
          </w:p>
        </w:tc>
        <w:tc>
          <w:tcPr>
            <w:tcW w:w="2268"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 xml:space="preserve">Производственная деятельность, </w:t>
            </w:r>
            <w:proofErr w:type="spellStart"/>
            <w:r w:rsidRPr="00B83D46">
              <w:rPr>
                <w:rFonts w:ascii="Times New Roman" w:hAnsi="Times New Roman" w:cs="Times New Roman"/>
                <w:sz w:val="20"/>
              </w:rPr>
              <w:t>недропользование</w:t>
            </w:r>
            <w:proofErr w:type="spellEnd"/>
            <w:r w:rsidRPr="00B83D46">
              <w:rPr>
                <w:rFonts w:ascii="Times New Roman" w:hAnsi="Times New Roman" w:cs="Times New Roman"/>
                <w:sz w:val="20"/>
              </w:rPr>
              <w:t>, пищевая промышленность, деловое управление, склады, обеспечение внутреннего правопорядка</w:t>
            </w:r>
          </w:p>
        </w:tc>
        <w:tc>
          <w:tcPr>
            <w:tcW w:w="1276" w:type="dxa"/>
          </w:tcPr>
          <w:p w:rsidR="00CC6D15" w:rsidRPr="00B83D46" w:rsidRDefault="00CC6D15" w:rsidP="008433C1">
            <w:pPr>
              <w:spacing w:before="60" w:after="60"/>
              <w:jc w:val="center"/>
              <w:rPr>
                <w:rFonts w:ascii="Times New Roman" w:hAnsi="Times New Roman" w:cs="Times New Roman"/>
                <w:sz w:val="20"/>
              </w:rPr>
            </w:pPr>
            <w:proofErr w:type="spellStart"/>
            <w:proofErr w:type="gramStart"/>
            <w:r w:rsidRPr="00B83D46">
              <w:rPr>
                <w:rFonts w:ascii="Times New Roman" w:hAnsi="Times New Roman" w:cs="Times New Roman"/>
                <w:sz w:val="20"/>
              </w:rPr>
              <w:t>Коммуна-льное</w:t>
            </w:r>
            <w:proofErr w:type="spellEnd"/>
            <w:proofErr w:type="gramEnd"/>
            <w:r w:rsidRPr="00B83D46">
              <w:rPr>
                <w:rFonts w:ascii="Times New Roman" w:hAnsi="Times New Roman" w:cs="Times New Roman"/>
                <w:sz w:val="20"/>
              </w:rPr>
              <w:t xml:space="preserve"> </w:t>
            </w:r>
            <w:proofErr w:type="spellStart"/>
            <w:r w:rsidRPr="00B83D46">
              <w:rPr>
                <w:rFonts w:ascii="Times New Roman" w:hAnsi="Times New Roman" w:cs="Times New Roman"/>
                <w:sz w:val="20"/>
              </w:rPr>
              <w:t>обслужи-вание</w:t>
            </w:r>
            <w:proofErr w:type="spellEnd"/>
          </w:p>
        </w:tc>
        <w:tc>
          <w:tcPr>
            <w:tcW w:w="851" w:type="dxa"/>
          </w:tcPr>
          <w:p w:rsidR="00CC6D15" w:rsidRPr="00B83D46" w:rsidRDefault="00CC6D15" w:rsidP="008433C1">
            <w:pPr>
              <w:spacing w:before="60" w:after="60"/>
              <w:jc w:val="center"/>
              <w:rPr>
                <w:rFonts w:ascii="Times New Roman" w:hAnsi="Times New Roman" w:cs="Times New Roman"/>
                <w:sz w:val="20"/>
              </w:rPr>
            </w:pPr>
            <w:r>
              <w:rPr>
                <w:rFonts w:ascii="Times New Roman" w:hAnsi="Times New Roman" w:cs="Times New Roman"/>
                <w:sz w:val="20"/>
              </w:rPr>
              <w:t>Служебные гаражи</w:t>
            </w:r>
          </w:p>
        </w:tc>
        <w:tc>
          <w:tcPr>
            <w:tcW w:w="992" w:type="dxa"/>
          </w:tcPr>
          <w:p w:rsidR="00CC6D15" w:rsidRDefault="00CC6D15" w:rsidP="008433C1">
            <w:pPr>
              <w:spacing w:before="60" w:after="60"/>
              <w:jc w:val="center"/>
              <w:rPr>
                <w:rFonts w:ascii="Times New Roman" w:hAnsi="Times New Roman" w:cs="Times New Roman"/>
              </w:rPr>
            </w:pPr>
            <w:r>
              <w:rPr>
                <w:rFonts w:ascii="Times New Roman" w:hAnsi="Times New Roman" w:cs="Times New Roman"/>
                <w:sz w:val="20"/>
              </w:rPr>
              <w:t>В</w:t>
            </w:r>
            <w:r w:rsidRPr="00EA4885">
              <w:rPr>
                <w:rFonts w:ascii="Times New Roman" w:hAnsi="Times New Roman" w:cs="Times New Roman"/>
                <w:sz w:val="20"/>
              </w:rPr>
              <w:t>етеринарное обслуживание</w:t>
            </w:r>
          </w:p>
        </w:tc>
      </w:tr>
      <w:tr w:rsidR="00CC6D15" w:rsidRPr="00D22D3E" w:rsidTr="008433C1">
        <w:tc>
          <w:tcPr>
            <w:tcW w:w="9356" w:type="dxa"/>
            <w:gridSpan w:val="6"/>
          </w:tcPr>
          <w:p w:rsidR="00CC6D15" w:rsidRPr="00B83D46" w:rsidRDefault="00CC6D15" w:rsidP="008433C1">
            <w:pPr>
              <w:spacing w:before="60" w:after="60"/>
              <w:jc w:val="center"/>
              <w:rPr>
                <w:rFonts w:ascii="Times New Roman" w:hAnsi="Times New Roman" w:cs="Times New Roman"/>
                <w:b/>
              </w:rPr>
            </w:pPr>
            <w:r w:rsidRPr="00B83D46">
              <w:rPr>
                <w:rFonts w:ascii="Times New Roman" w:hAnsi="Times New Roman" w:cs="Times New Roman"/>
                <w:b/>
                <w:sz w:val="20"/>
              </w:rPr>
              <w:t>Предельные параметры земельных участков</w:t>
            </w:r>
          </w:p>
        </w:tc>
      </w:tr>
      <w:tr w:rsidR="00CC6D15" w:rsidRPr="00D22D3E" w:rsidTr="008433C1">
        <w:tc>
          <w:tcPr>
            <w:tcW w:w="2552"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Минимальная ширина земельного участка</w:t>
            </w:r>
          </w:p>
        </w:tc>
        <w:tc>
          <w:tcPr>
            <w:tcW w:w="1417"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м</w:t>
            </w:r>
          </w:p>
        </w:tc>
        <w:tc>
          <w:tcPr>
            <w:tcW w:w="2268"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20</w:t>
            </w:r>
          </w:p>
        </w:tc>
        <w:tc>
          <w:tcPr>
            <w:tcW w:w="1276"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1</w:t>
            </w:r>
          </w:p>
        </w:tc>
        <w:tc>
          <w:tcPr>
            <w:tcW w:w="851" w:type="dxa"/>
          </w:tcPr>
          <w:p w:rsidR="00CC6D15" w:rsidRPr="00C95431" w:rsidRDefault="00CC6D15" w:rsidP="008433C1">
            <w:pPr>
              <w:spacing w:before="60" w:after="60"/>
              <w:jc w:val="center"/>
              <w:rPr>
                <w:rFonts w:ascii="Times New Roman" w:hAnsi="Times New Roman" w:cs="Times New Roman"/>
                <w:sz w:val="20"/>
              </w:rPr>
            </w:pPr>
            <w:r w:rsidRPr="00C95431">
              <w:rPr>
                <w:rFonts w:ascii="Times New Roman" w:hAnsi="Times New Roman" w:cs="Times New Roman"/>
                <w:sz w:val="20"/>
              </w:rPr>
              <w:t>4</w:t>
            </w:r>
          </w:p>
        </w:tc>
        <w:tc>
          <w:tcPr>
            <w:tcW w:w="992" w:type="dxa"/>
          </w:tcPr>
          <w:p w:rsidR="00CC6D15" w:rsidRPr="00C95431" w:rsidRDefault="00CC6D15" w:rsidP="008433C1">
            <w:pPr>
              <w:jc w:val="center"/>
              <w:rPr>
                <w:rFonts w:ascii="Times New Roman" w:hAnsi="Times New Roman" w:cs="Times New Roman"/>
                <w:sz w:val="20"/>
              </w:rPr>
            </w:pPr>
            <w:r w:rsidRPr="00C95431">
              <w:rPr>
                <w:rFonts w:ascii="Times New Roman" w:hAnsi="Times New Roman" w:cs="Times New Roman"/>
                <w:sz w:val="20"/>
              </w:rPr>
              <w:t>10</w:t>
            </w:r>
          </w:p>
        </w:tc>
      </w:tr>
      <w:tr w:rsidR="00CC6D15" w:rsidRPr="00D22D3E" w:rsidTr="008433C1">
        <w:tc>
          <w:tcPr>
            <w:tcW w:w="2552"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Минимальная площадь земельного участка</w:t>
            </w:r>
          </w:p>
        </w:tc>
        <w:tc>
          <w:tcPr>
            <w:tcW w:w="1417"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кв. м</w:t>
            </w:r>
          </w:p>
        </w:tc>
        <w:tc>
          <w:tcPr>
            <w:tcW w:w="2268"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500</w:t>
            </w:r>
          </w:p>
        </w:tc>
        <w:tc>
          <w:tcPr>
            <w:tcW w:w="1276"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4</w:t>
            </w:r>
          </w:p>
        </w:tc>
        <w:tc>
          <w:tcPr>
            <w:tcW w:w="851" w:type="dxa"/>
          </w:tcPr>
          <w:p w:rsidR="00CC6D15" w:rsidRPr="00C95431" w:rsidRDefault="00CC6D15" w:rsidP="008433C1">
            <w:pPr>
              <w:spacing w:before="60" w:after="60"/>
              <w:jc w:val="center"/>
              <w:rPr>
                <w:rFonts w:ascii="Times New Roman" w:hAnsi="Times New Roman" w:cs="Times New Roman"/>
                <w:sz w:val="20"/>
              </w:rPr>
            </w:pPr>
            <w:r w:rsidRPr="00C95431">
              <w:rPr>
                <w:rFonts w:ascii="Times New Roman" w:hAnsi="Times New Roman" w:cs="Times New Roman"/>
                <w:sz w:val="20"/>
              </w:rPr>
              <w:t>24</w:t>
            </w:r>
          </w:p>
        </w:tc>
        <w:tc>
          <w:tcPr>
            <w:tcW w:w="992" w:type="dxa"/>
          </w:tcPr>
          <w:p w:rsidR="00CC6D15" w:rsidRPr="00C95431" w:rsidRDefault="00CC6D15" w:rsidP="008433C1">
            <w:pPr>
              <w:jc w:val="center"/>
              <w:rPr>
                <w:rFonts w:ascii="Times New Roman" w:hAnsi="Times New Roman" w:cs="Times New Roman"/>
                <w:sz w:val="20"/>
              </w:rPr>
            </w:pPr>
            <w:r w:rsidRPr="00C95431">
              <w:rPr>
                <w:rFonts w:ascii="Times New Roman" w:hAnsi="Times New Roman" w:cs="Times New Roman"/>
                <w:sz w:val="20"/>
              </w:rPr>
              <w:t>100</w:t>
            </w:r>
          </w:p>
        </w:tc>
      </w:tr>
      <w:tr w:rsidR="00CC6D15" w:rsidRPr="00D22D3E" w:rsidTr="008433C1">
        <w:tc>
          <w:tcPr>
            <w:tcW w:w="2552"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Максимальная площадь земельного участка</w:t>
            </w:r>
          </w:p>
        </w:tc>
        <w:tc>
          <w:tcPr>
            <w:tcW w:w="1417"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кв. м</w:t>
            </w:r>
          </w:p>
        </w:tc>
        <w:tc>
          <w:tcPr>
            <w:tcW w:w="2268"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w:t>
            </w:r>
          </w:p>
        </w:tc>
        <w:tc>
          <w:tcPr>
            <w:tcW w:w="1276"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w:t>
            </w:r>
          </w:p>
        </w:tc>
        <w:tc>
          <w:tcPr>
            <w:tcW w:w="851" w:type="dxa"/>
          </w:tcPr>
          <w:p w:rsidR="00CC6D15" w:rsidRPr="00C95431" w:rsidRDefault="00CC6D15" w:rsidP="008433C1">
            <w:pPr>
              <w:spacing w:before="60" w:after="60"/>
              <w:jc w:val="center"/>
              <w:rPr>
                <w:rFonts w:ascii="Times New Roman" w:hAnsi="Times New Roman" w:cs="Times New Roman"/>
                <w:sz w:val="20"/>
              </w:rPr>
            </w:pPr>
            <w:r w:rsidRPr="00C95431">
              <w:rPr>
                <w:rFonts w:ascii="Times New Roman" w:hAnsi="Times New Roman" w:cs="Times New Roman"/>
                <w:sz w:val="20"/>
              </w:rPr>
              <w:t>–</w:t>
            </w:r>
          </w:p>
        </w:tc>
        <w:tc>
          <w:tcPr>
            <w:tcW w:w="992" w:type="dxa"/>
          </w:tcPr>
          <w:p w:rsidR="00CC6D15" w:rsidRPr="00C95431" w:rsidRDefault="00CC6D15" w:rsidP="008433C1">
            <w:pPr>
              <w:spacing w:before="60" w:after="60"/>
              <w:jc w:val="center"/>
              <w:rPr>
                <w:rFonts w:ascii="Times New Roman" w:hAnsi="Times New Roman" w:cs="Times New Roman"/>
                <w:sz w:val="20"/>
              </w:rPr>
            </w:pPr>
            <w:r w:rsidRPr="00C95431">
              <w:rPr>
                <w:rFonts w:ascii="Times New Roman" w:hAnsi="Times New Roman" w:cs="Times New Roman"/>
                <w:sz w:val="20"/>
              </w:rPr>
              <w:t>–</w:t>
            </w:r>
          </w:p>
        </w:tc>
      </w:tr>
      <w:tr w:rsidR="00CC6D15" w:rsidRPr="00D22D3E" w:rsidTr="008433C1">
        <w:tc>
          <w:tcPr>
            <w:tcW w:w="9356" w:type="dxa"/>
            <w:gridSpan w:val="6"/>
          </w:tcPr>
          <w:p w:rsidR="00CC6D15" w:rsidRPr="00B83D46" w:rsidRDefault="00CC6D15" w:rsidP="008433C1">
            <w:pPr>
              <w:spacing w:before="60" w:after="60"/>
              <w:jc w:val="center"/>
              <w:rPr>
                <w:rFonts w:ascii="Times New Roman" w:hAnsi="Times New Roman" w:cs="Times New Roman"/>
                <w:b/>
              </w:rPr>
            </w:pPr>
            <w:r w:rsidRPr="00B83D46">
              <w:rPr>
                <w:rFonts w:ascii="Times New Roman" w:hAnsi="Times New Roman" w:cs="Times New Roman"/>
                <w:b/>
                <w:sz w:val="20"/>
              </w:rPr>
              <w:t>Предельные параметры разрешённого строительства, реконструкции  объектов капитального строительства</w:t>
            </w:r>
          </w:p>
        </w:tc>
      </w:tr>
      <w:tr w:rsidR="00CC6D15" w:rsidRPr="00D22D3E" w:rsidTr="008433C1">
        <w:tc>
          <w:tcPr>
            <w:tcW w:w="2552"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Максимальное количество этажей</w:t>
            </w:r>
          </w:p>
        </w:tc>
        <w:tc>
          <w:tcPr>
            <w:tcW w:w="1417"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этаж</w:t>
            </w:r>
          </w:p>
        </w:tc>
        <w:tc>
          <w:tcPr>
            <w:tcW w:w="2268"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5</w:t>
            </w:r>
          </w:p>
        </w:tc>
        <w:tc>
          <w:tcPr>
            <w:tcW w:w="1276"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не подлежит ограничению</w:t>
            </w:r>
          </w:p>
        </w:tc>
        <w:tc>
          <w:tcPr>
            <w:tcW w:w="851" w:type="dxa"/>
          </w:tcPr>
          <w:p w:rsidR="00CC6D15" w:rsidRPr="00C95431" w:rsidRDefault="00CC6D15" w:rsidP="008433C1">
            <w:pPr>
              <w:spacing w:before="60" w:after="60"/>
              <w:jc w:val="center"/>
              <w:rPr>
                <w:rFonts w:ascii="Times New Roman" w:hAnsi="Times New Roman" w:cs="Times New Roman"/>
                <w:sz w:val="20"/>
              </w:rPr>
            </w:pPr>
            <w:r w:rsidRPr="00C95431">
              <w:rPr>
                <w:rFonts w:ascii="Times New Roman" w:hAnsi="Times New Roman" w:cs="Times New Roman"/>
                <w:sz w:val="20"/>
              </w:rPr>
              <w:t>1</w:t>
            </w:r>
          </w:p>
        </w:tc>
        <w:tc>
          <w:tcPr>
            <w:tcW w:w="992" w:type="dxa"/>
          </w:tcPr>
          <w:p w:rsidR="00CC6D15" w:rsidRPr="00C95431" w:rsidRDefault="00CC6D15" w:rsidP="008433C1">
            <w:pPr>
              <w:jc w:val="center"/>
              <w:rPr>
                <w:rFonts w:ascii="Times New Roman" w:hAnsi="Times New Roman" w:cs="Times New Roman"/>
                <w:sz w:val="20"/>
              </w:rPr>
            </w:pPr>
            <w:r w:rsidRPr="00C95431">
              <w:rPr>
                <w:rFonts w:ascii="Times New Roman" w:hAnsi="Times New Roman" w:cs="Times New Roman"/>
                <w:sz w:val="20"/>
              </w:rPr>
              <w:t>2</w:t>
            </w:r>
          </w:p>
        </w:tc>
      </w:tr>
      <w:tr w:rsidR="00CC6D15" w:rsidRPr="00D22D3E" w:rsidTr="008433C1">
        <w:tc>
          <w:tcPr>
            <w:tcW w:w="2552"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Максимальный процент застройки участка</w:t>
            </w:r>
          </w:p>
        </w:tc>
        <w:tc>
          <w:tcPr>
            <w:tcW w:w="1417"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w:t>
            </w:r>
          </w:p>
        </w:tc>
        <w:tc>
          <w:tcPr>
            <w:tcW w:w="2268"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60</w:t>
            </w:r>
          </w:p>
        </w:tc>
        <w:tc>
          <w:tcPr>
            <w:tcW w:w="1276"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80</w:t>
            </w:r>
          </w:p>
        </w:tc>
        <w:tc>
          <w:tcPr>
            <w:tcW w:w="851" w:type="dxa"/>
          </w:tcPr>
          <w:p w:rsidR="00CC6D15" w:rsidRPr="00C95431" w:rsidRDefault="00CC6D15" w:rsidP="008433C1">
            <w:pPr>
              <w:spacing w:before="60" w:after="60"/>
              <w:jc w:val="center"/>
              <w:rPr>
                <w:rFonts w:ascii="Times New Roman" w:hAnsi="Times New Roman" w:cs="Times New Roman"/>
                <w:sz w:val="20"/>
              </w:rPr>
            </w:pPr>
            <w:r w:rsidRPr="00C95431">
              <w:rPr>
                <w:rFonts w:ascii="Times New Roman" w:hAnsi="Times New Roman" w:cs="Times New Roman"/>
                <w:sz w:val="20"/>
              </w:rPr>
              <w:t>100</w:t>
            </w:r>
          </w:p>
        </w:tc>
        <w:tc>
          <w:tcPr>
            <w:tcW w:w="992" w:type="dxa"/>
          </w:tcPr>
          <w:p w:rsidR="00CC6D15" w:rsidRPr="00C95431" w:rsidRDefault="00CC6D15" w:rsidP="008433C1">
            <w:pPr>
              <w:jc w:val="center"/>
              <w:rPr>
                <w:rFonts w:ascii="Times New Roman" w:hAnsi="Times New Roman" w:cs="Times New Roman"/>
                <w:sz w:val="20"/>
              </w:rPr>
            </w:pPr>
            <w:r w:rsidRPr="00C95431">
              <w:rPr>
                <w:rFonts w:ascii="Times New Roman" w:hAnsi="Times New Roman" w:cs="Times New Roman"/>
                <w:sz w:val="20"/>
              </w:rPr>
              <w:t>40</w:t>
            </w:r>
          </w:p>
        </w:tc>
      </w:tr>
      <w:tr w:rsidR="00CC6D15" w:rsidRPr="00D22D3E" w:rsidTr="008433C1">
        <w:tc>
          <w:tcPr>
            <w:tcW w:w="2552"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Минимальный отступ от красных линий</w:t>
            </w:r>
          </w:p>
        </w:tc>
        <w:tc>
          <w:tcPr>
            <w:tcW w:w="1417"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м</w:t>
            </w:r>
          </w:p>
        </w:tc>
        <w:tc>
          <w:tcPr>
            <w:tcW w:w="2268"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3;</w:t>
            </w:r>
          </w:p>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для объектов пожарной охраны – 10.</w:t>
            </w:r>
          </w:p>
        </w:tc>
        <w:tc>
          <w:tcPr>
            <w:tcW w:w="1276"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0</w:t>
            </w:r>
          </w:p>
        </w:tc>
        <w:tc>
          <w:tcPr>
            <w:tcW w:w="851" w:type="dxa"/>
          </w:tcPr>
          <w:p w:rsidR="00CC6D15" w:rsidRPr="00C95431" w:rsidRDefault="00CC6D15" w:rsidP="008433C1">
            <w:pPr>
              <w:spacing w:before="60" w:after="60"/>
              <w:jc w:val="center"/>
              <w:rPr>
                <w:rFonts w:ascii="Times New Roman" w:hAnsi="Times New Roman" w:cs="Times New Roman"/>
                <w:sz w:val="20"/>
              </w:rPr>
            </w:pPr>
            <w:r w:rsidRPr="00C95431">
              <w:rPr>
                <w:rFonts w:ascii="Times New Roman" w:hAnsi="Times New Roman" w:cs="Times New Roman"/>
                <w:sz w:val="20"/>
              </w:rPr>
              <w:t>3</w:t>
            </w:r>
          </w:p>
        </w:tc>
        <w:tc>
          <w:tcPr>
            <w:tcW w:w="992" w:type="dxa"/>
          </w:tcPr>
          <w:p w:rsidR="00CC6D15" w:rsidRPr="00C95431" w:rsidRDefault="00CC6D15" w:rsidP="008433C1">
            <w:pPr>
              <w:jc w:val="center"/>
              <w:rPr>
                <w:rFonts w:ascii="Times New Roman" w:hAnsi="Times New Roman" w:cs="Times New Roman"/>
                <w:sz w:val="20"/>
              </w:rPr>
            </w:pPr>
            <w:r w:rsidRPr="00C95431">
              <w:rPr>
                <w:rFonts w:ascii="Times New Roman" w:hAnsi="Times New Roman" w:cs="Times New Roman"/>
                <w:sz w:val="20"/>
              </w:rPr>
              <w:t>3</w:t>
            </w:r>
          </w:p>
        </w:tc>
      </w:tr>
      <w:tr w:rsidR="00CC6D15" w:rsidRPr="00D22D3E" w:rsidTr="008433C1">
        <w:tc>
          <w:tcPr>
            <w:tcW w:w="2552"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Минимальный отступ от границ земельного участка</w:t>
            </w:r>
          </w:p>
        </w:tc>
        <w:tc>
          <w:tcPr>
            <w:tcW w:w="1417"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м</w:t>
            </w:r>
          </w:p>
        </w:tc>
        <w:tc>
          <w:tcPr>
            <w:tcW w:w="2268"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5</w:t>
            </w:r>
          </w:p>
        </w:tc>
        <w:tc>
          <w:tcPr>
            <w:tcW w:w="1276" w:type="dxa"/>
          </w:tcPr>
          <w:p w:rsidR="00CC6D15" w:rsidRPr="00B83D46" w:rsidRDefault="00CC6D15" w:rsidP="008433C1">
            <w:pPr>
              <w:spacing w:before="60" w:after="60"/>
              <w:jc w:val="center"/>
              <w:rPr>
                <w:rFonts w:ascii="Times New Roman" w:hAnsi="Times New Roman" w:cs="Times New Roman"/>
                <w:sz w:val="20"/>
              </w:rPr>
            </w:pPr>
            <w:r w:rsidRPr="00B83D46">
              <w:rPr>
                <w:rFonts w:ascii="Times New Roman" w:hAnsi="Times New Roman" w:cs="Times New Roman"/>
                <w:sz w:val="20"/>
              </w:rPr>
              <w:t>0</w:t>
            </w:r>
          </w:p>
        </w:tc>
        <w:tc>
          <w:tcPr>
            <w:tcW w:w="851" w:type="dxa"/>
          </w:tcPr>
          <w:p w:rsidR="00CC6D15" w:rsidRPr="00C95431" w:rsidRDefault="00CC6D15" w:rsidP="008433C1">
            <w:pPr>
              <w:spacing w:before="60" w:after="60"/>
              <w:jc w:val="center"/>
              <w:rPr>
                <w:rFonts w:ascii="Times New Roman" w:hAnsi="Times New Roman" w:cs="Times New Roman"/>
                <w:sz w:val="20"/>
              </w:rPr>
            </w:pPr>
            <w:r w:rsidRPr="00C95431">
              <w:rPr>
                <w:rFonts w:ascii="Times New Roman" w:hAnsi="Times New Roman" w:cs="Times New Roman"/>
                <w:sz w:val="20"/>
              </w:rPr>
              <w:t>3</w:t>
            </w:r>
          </w:p>
        </w:tc>
        <w:tc>
          <w:tcPr>
            <w:tcW w:w="992" w:type="dxa"/>
          </w:tcPr>
          <w:p w:rsidR="00CC6D15" w:rsidRPr="00C95431" w:rsidRDefault="00CC6D15" w:rsidP="008433C1">
            <w:pPr>
              <w:jc w:val="center"/>
              <w:rPr>
                <w:rFonts w:ascii="Times New Roman" w:hAnsi="Times New Roman" w:cs="Times New Roman"/>
                <w:sz w:val="20"/>
              </w:rPr>
            </w:pPr>
            <w:r w:rsidRPr="00C95431">
              <w:rPr>
                <w:rFonts w:ascii="Times New Roman" w:hAnsi="Times New Roman" w:cs="Times New Roman"/>
                <w:sz w:val="20"/>
              </w:rPr>
              <w:t>3</w:t>
            </w:r>
          </w:p>
        </w:tc>
      </w:tr>
      <w:tr w:rsidR="00CC6D15" w:rsidRPr="00D22D3E" w:rsidTr="008433C1">
        <w:tc>
          <w:tcPr>
            <w:tcW w:w="9356" w:type="dxa"/>
            <w:gridSpan w:val="6"/>
          </w:tcPr>
          <w:p w:rsidR="00CC6D15" w:rsidRPr="00B83D46" w:rsidRDefault="00CC6D15" w:rsidP="008433C1">
            <w:pPr>
              <w:spacing w:before="60" w:after="60"/>
              <w:jc w:val="center"/>
              <w:rPr>
                <w:rFonts w:ascii="Times New Roman" w:hAnsi="Times New Roman" w:cs="Times New Roman"/>
                <w:b/>
              </w:rPr>
            </w:pPr>
            <w:r w:rsidRPr="00B83D46">
              <w:rPr>
                <w:rFonts w:ascii="Times New Roman" w:hAnsi="Times New Roman" w:cs="Times New Roman"/>
                <w:b/>
                <w:sz w:val="20"/>
              </w:rPr>
              <w:t>Иные показатели</w:t>
            </w:r>
          </w:p>
        </w:tc>
      </w:tr>
      <w:tr w:rsidR="00CC6D15" w:rsidRPr="00D22D3E" w:rsidTr="008433C1">
        <w:tc>
          <w:tcPr>
            <w:tcW w:w="9356" w:type="dxa"/>
            <w:gridSpan w:val="6"/>
          </w:tcPr>
          <w:p w:rsidR="00CC6D15" w:rsidRPr="00B83D46" w:rsidRDefault="00CC6D15" w:rsidP="008433C1">
            <w:pPr>
              <w:pStyle w:val="afb"/>
              <w:tabs>
                <w:tab w:val="left" w:pos="282"/>
              </w:tabs>
              <w:spacing w:before="60" w:after="60" w:line="240" w:lineRule="auto"/>
              <w:ind w:left="0"/>
              <w:jc w:val="center"/>
              <w:rPr>
                <w:rFonts w:eastAsia="Calibri"/>
                <w:sz w:val="20"/>
                <w:szCs w:val="20"/>
              </w:rPr>
            </w:pPr>
            <w:r w:rsidRPr="00B83D46">
              <w:rPr>
                <w:rFonts w:eastAsia="Calibri"/>
                <w:sz w:val="20"/>
                <w:szCs w:val="20"/>
              </w:rPr>
              <w:t>Минимальный процент озеленения</w:t>
            </w:r>
            <w:r>
              <w:rPr>
                <w:rFonts w:eastAsia="Calibri"/>
                <w:sz w:val="20"/>
                <w:szCs w:val="20"/>
              </w:rPr>
              <w:t xml:space="preserve"> 25 %, </w:t>
            </w:r>
            <w:r w:rsidRPr="00B83D46">
              <w:rPr>
                <w:rFonts w:eastAsia="Calibri"/>
                <w:sz w:val="20"/>
                <w:szCs w:val="20"/>
              </w:rPr>
              <w:t>санитарно-защитной зоны для предприятий IV, V классов опасности –60% площади; для предприятий II и III класса опасности –50%; для предприятий, имеющих санитарно-защитную зону 1000 м и более –</w:t>
            </w:r>
            <w:r>
              <w:rPr>
                <w:rFonts w:eastAsia="Calibri"/>
                <w:sz w:val="20"/>
                <w:szCs w:val="20"/>
              </w:rPr>
              <w:t xml:space="preserve"> </w:t>
            </w:r>
            <w:r w:rsidRPr="00B83D46">
              <w:rPr>
                <w:rFonts w:eastAsia="Calibri"/>
                <w:sz w:val="20"/>
                <w:szCs w:val="20"/>
              </w:rPr>
              <w:t>40% ее территории с обязательной организацией полосы древесно-кустарниковых насаждений со стороны жилой застройки.</w:t>
            </w:r>
          </w:p>
        </w:tc>
      </w:tr>
    </w:tbl>
    <w:p w:rsidR="00042B8A" w:rsidRPr="00D22D3E" w:rsidRDefault="00042B8A" w:rsidP="005461D2">
      <w:pPr>
        <w:pStyle w:val="S"/>
        <w:spacing w:line="240" w:lineRule="auto"/>
        <w:ind w:firstLine="709"/>
      </w:pPr>
    </w:p>
    <w:p w:rsidR="00A50D2D" w:rsidRPr="00D22D3E" w:rsidRDefault="00A50D2D" w:rsidP="005461D2">
      <w:pPr>
        <w:pStyle w:val="S"/>
        <w:spacing w:line="240" w:lineRule="auto"/>
        <w:ind w:firstLine="709"/>
      </w:pPr>
      <w:r w:rsidRPr="00D22D3E">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pStyle w:val="S"/>
        <w:spacing w:line="240" w:lineRule="auto"/>
        <w:ind w:firstLine="709"/>
      </w:pPr>
      <w:r w:rsidRPr="00D22D3E">
        <w:t>Примечание 2. Предельные размеры земельных участков (территорий) общего пользования не подлежат ограничению.</w:t>
      </w:r>
    </w:p>
    <w:p w:rsidR="00A50D2D" w:rsidRPr="00D22D3E" w:rsidRDefault="004D3725" w:rsidP="005461D2">
      <w:pPr>
        <w:pStyle w:val="S"/>
        <w:spacing w:line="240" w:lineRule="auto"/>
        <w:ind w:firstLine="709"/>
      </w:pPr>
      <w:r w:rsidRPr="00D22D3E">
        <w:lastRenderedPageBreak/>
        <w:t xml:space="preserve">4. Условно </w:t>
      </w:r>
      <w:r w:rsidR="008734A0">
        <w:t>разрешённые</w:t>
      </w:r>
      <w:r w:rsidRPr="00D22D3E">
        <w:t xml:space="preserve"> виды использования земельных участков и объектов капитального строительства:</w:t>
      </w:r>
    </w:p>
    <w:p w:rsidR="00A50D2D" w:rsidRPr="00D22D3E" w:rsidRDefault="00112C2F" w:rsidP="00724EBB">
      <w:pPr>
        <w:pStyle w:val="S"/>
        <w:numPr>
          <w:ilvl w:val="0"/>
          <w:numId w:val="49"/>
        </w:numPr>
        <w:tabs>
          <w:tab w:val="left" w:pos="993"/>
        </w:tabs>
        <w:spacing w:line="240" w:lineRule="auto"/>
        <w:ind w:left="0" w:firstLine="709"/>
      </w:pPr>
      <w:r w:rsidRPr="00D22D3E">
        <w:t>о</w:t>
      </w:r>
      <w:r w:rsidR="00A50D2D" w:rsidRPr="00D22D3E">
        <w:t>бщественное питание (4.6) (</w:t>
      </w:r>
      <w:r w:rsidR="00FE6F3F">
        <w:t>р</w:t>
      </w:r>
      <w:r w:rsidR="00A50D2D" w:rsidRPr="00D22D3E">
        <w:t>азмещение объектов капитального строительства в целях устройства мест общественного питания (рестораны, кафе, столовые, закусочные, бары)</w:t>
      </w:r>
      <w:r w:rsidRPr="00D22D3E">
        <w:t>;</w:t>
      </w:r>
    </w:p>
    <w:p w:rsidR="00A50D2D" w:rsidRPr="00D22D3E" w:rsidRDefault="00112C2F" w:rsidP="00724EBB">
      <w:pPr>
        <w:pStyle w:val="S"/>
        <w:numPr>
          <w:ilvl w:val="0"/>
          <w:numId w:val="49"/>
        </w:numPr>
        <w:tabs>
          <w:tab w:val="left" w:pos="993"/>
        </w:tabs>
        <w:spacing w:line="240" w:lineRule="auto"/>
        <w:ind w:left="0" w:firstLine="709"/>
      </w:pPr>
      <w:r w:rsidRPr="00D22D3E">
        <w:t>г</w:t>
      </w:r>
      <w:r w:rsidR="00A50D2D" w:rsidRPr="00D22D3E">
        <w:t>остиничное обслуживание (4.7) (</w:t>
      </w:r>
      <w:r w:rsidR="00FE6F3F">
        <w:t>р</w:t>
      </w:r>
      <w:r w:rsidR="00A50D2D" w:rsidRPr="00D22D3E">
        <w:t>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D22D3E">
        <w:t>;</w:t>
      </w:r>
    </w:p>
    <w:p w:rsidR="00A50D2D" w:rsidRPr="00D22D3E" w:rsidRDefault="00112C2F" w:rsidP="00724EBB">
      <w:pPr>
        <w:pStyle w:val="S"/>
        <w:numPr>
          <w:ilvl w:val="0"/>
          <w:numId w:val="49"/>
        </w:numPr>
        <w:tabs>
          <w:tab w:val="left" w:pos="993"/>
        </w:tabs>
        <w:spacing w:line="240" w:lineRule="auto"/>
        <w:ind w:left="0" w:firstLine="709"/>
      </w:pPr>
      <w:proofErr w:type="spellStart"/>
      <w:r w:rsidRPr="00D22D3E">
        <w:t>а</w:t>
      </w:r>
      <w:r w:rsidR="00A50D2D" w:rsidRPr="00D22D3E">
        <w:t>мбулаторно</w:t>
      </w:r>
      <w:proofErr w:type="spellEnd"/>
      <w:r w:rsidR="00A50D2D" w:rsidRPr="00D22D3E">
        <w:t xml:space="preserve">–поликлиническое обслуживание (3.4.1) (размещение объектов капитального строительства, предназначенных для оказания гражданам </w:t>
      </w:r>
      <w:proofErr w:type="spellStart"/>
      <w:r w:rsidR="00A50D2D" w:rsidRPr="00D22D3E">
        <w:t>амбулаторно</w:t>
      </w:r>
      <w:proofErr w:type="spellEnd"/>
      <w:r w:rsidR="00A50D2D" w:rsidRPr="00D22D3E">
        <w:t xml:space="preserve">–поликлинической медицинской помощи (поликлиники, фельдшерские пункты, пункты здравоохранения, центры матери и </w:t>
      </w:r>
      <w:r w:rsidR="00E800FC" w:rsidRPr="00D22D3E">
        <w:t>ребёнка</w:t>
      </w:r>
      <w:r w:rsidR="00A50D2D" w:rsidRPr="00D22D3E">
        <w:t>, диагностические центры, молочные кухни, станции донорства крови, клинические лаборатории)</w:t>
      </w:r>
      <w:r w:rsidRPr="00D22D3E">
        <w:t>;</w:t>
      </w:r>
    </w:p>
    <w:p w:rsidR="008559C8" w:rsidRPr="00D22D3E" w:rsidRDefault="008559C8" w:rsidP="008559C8">
      <w:pPr>
        <w:pStyle w:val="S"/>
        <w:numPr>
          <w:ilvl w:val="0"/>
          <w:numId w:val="49"/>
        </w:numPr>
        <w:tabs>
          <w:tab w:val="left" w:pos="993"/>
        </w:tabs>
        <w:spacing w:line="240" w:lineRule="auto"/>
        <w:ind w:left="0" w:firstLine="709"/>
      </w:pPr>
      <w:r w:rsidRPr="00D22D3E">
        <w:t xml:space="preserve">связь (6.8)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3E12D4">
        <w:t xml:space="preserve">видов </w:t>
      </w:r>
      <w:r w:rsidR="00E800FC" w:rsidRPr="003E12D4">
        <w:t>разрешённого</w:t>
      </w:r>
      <w:r w:rsidRPr="003E12D4">
        <w:t xml:space="preserve"> использования с кодами 3.1.1, 3.2.3</w:t>
      </w:r>
      <w:r w:rsidRPr="00D22D3E">
        <w:t>)</w:t>
      </w:r>
    </w:p>
    <w:p w:rsidR="00A50D2D" w:rsidRDefault="004D3725" w:rsidP="005461D2">
      <w:pPr>
        <w:pStyle w:val="S"/>
        <w:spacing w:line="240" w:lineRule="auto"/>
        <w:ind w:firstLine="709"/>
      </w:pPr>
      <w:r w:rsidRPr="00D22D3E">
        <w:t xml:space="preserve">5.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042B8A" w:rsidRPr="00D22D3E" w:rsidRDefault="00042B8A" w:rsidP="005461D2">
      <w:pPr>
        <w:pStyle w:val="S"/>
        <w:spacing w:line="240" w:lineRule="auto"/>
        <w:ind w:firstLine="709"/>
      </w:pPr>
    </w:p>
    <w:tbl>
      <w:tblPr>
        <w:tblStyle w:val="af3"/>
        <w:tblW w:w="9356" w:type="dxa"/>
        <w:tblInd w:w="108" w:type="dxa"/>
        <w:tblLayout w:type="fixed"/>
        <w:tblLook w:val="04A0"/>
      </w:tblPr>
      <w:tblGrid>
        <w:gridCol w:w="2552"/>
        <w:gridCol w:w="1417"/>
        <w:gridCol w:w="2409"/>
        <w:gridCol w:w="2978"/>
      </w:tblGrid>
      <w:tr w:rsidR="00A50D2D" w:rsidRPr="00D22D3E" w:rsidTr="00EA4885">
        <w:tc>
          <w:tcPr>
            <w:tcW w:w="2552" w:type="dxa"/>
            <w:vMerge w:val="restart"/>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Виды параметров</w:t>
            </w:r>
          </w:p>
        </w:tc>
        <w:tc>
          <w:tcPr>
            <w:tcW w:w="1417" w:type="dxa"/>
            <w:vMerge w:val="restart"/>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Единицы измерения</w:t>
            </w:r>
          </w:p>
        </w:tc>
        <w:tc>
          <w:tcPr>
            <w:tcW w:w="5387" w:type="dxa"/>
            <w:gridSpan w:val="2"/>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 xml:space="preserve">Значения параметров применительно к условно </w:t>
            </w:r>
            <w:r w:rsidR="00E800FC" w:rsidRPr="00EA4885">
              <w:rPr>
                <w:rFonts w:ascii="Times New Roman" w:hAnsi="Times New Roman" w:cs="Times New Roman"/>
                <w:sz w:val="20"/>
              </w:rPr>
              <w:t>разрешённым</w:t>
            </w:r>
            <w:r w:rsidRPr="00EA4885">
              <w:rPr>
                <w:rFonts w:ascii="Times New Roman" w:hAnsi="Times New Roman" w:cs="Times New Roman"/>
                <w:sz w:val="20"/>
              </w:rPr>
              <w:t xml:space="preserve"> видам </w:t>
            </w:r>
            <w:r w:rsidR="008734A0" w:rsidRPr="00EA4885">
              <w:rPr>
                <w:rFonts w:ascii="Times New Roman" w:hAnsi="Times New Roman" w:cs="Times New Roman"/>
                <w:sz w:val="20"/>
              </w:rPr>
              <w:t>разрешённого</w:t>
            </w:r>
            <w:r w:rsidRPr="00EA4885">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EA4885">
        <w:tc>
          <w:tcPr>
            <w:tcW w:w="2552" w:type="dxa"/>
            <w:vMerge/>
          </w:tcPr>
          <w:p w:rsidR="00A50D2D" w:rsidRPr="00EA4885" w:rsidRDefault="00A50D2D" w:rsidP="00042B8A">
            <w:pPr>
              <w:jc w:val="center"/>
              <w:rPr>
                <w:rFonts w:ascii="Times New Roman" w:hAnsi="Times New Roman" w:cs="Times New Roman"/>
                <w:sz w:val="20"/>
              </w:rPr>
            </w:pPr>
          </w:p>
        </w:tc>
        <w:tc>
          <w:tcPr>
            <w:tcW w:w="1417" w:type="dxa"/>
            <w:vMerge/>
          </w:tcPr>
          <w:p w:rsidR="00A50D2D" w:rsidRPr="00EA4885" w:rsidRDefault="00A50D2D" w:rsidP="00042B8A">
            <w:pPr>
              <w:jc w:val="center"/>
              <w:rPr>
                <w:rFonts w:ascii="Times New Roman" w:hAnsi="Times New Roman" w:cs="Times New Roman"/>
                <w:sz w:val="20"/>
              </w:rPr>
            </w:pPr>
          </w:p>
        </w:tc>
        <w:tc>
          <w:tcPr>
            <w:tcW w:w="2409" w:type="dxa"/>
          </w:tcPr>
          <w:p w:rsidR="00A50D2D" w:rsidRPr="00EA4885" w:rsidRDefault="00A50D2D" w:rsidP="00CC6D15">
            <w:pPr>
              <w:jc w:val="center"/>
              <w:rPr>
                <w:rFonts w:ascii="Times New Roman" w:hAnsi="Times New Roman" w:cs="Times New Roman"/>
                <w:sz w:val="20"/>
              </w:rPr>
            </w:pPr>
            <w:r w:rsidRPr="00EA4885">
              <w:rPr>
                <w:rFonts w:ascii="Times New Roman" w:hAnsi="Times New Roman" w:cs="Times New Roman"/>
                <w:sz w:val="20"/>
              </w:rPr>
              <w:t xml:space="preserve">Общественное питание, гостиничное обслуживание, </w:t>
            </w:r>
            <w:proofErr w:type="spellStart"/>
            <w:r w:rsidRPr="00EA4885">
              <w:rPr>
                <w:rFonts w:ascii="Times New Roman" w:hAnsi="Times New Roman" w:cs="Times New Roman"/>
                <w:sz w:val="20"/>
              </w:rPr>
              <w:t>амбулаторно</w:t>
            </w:r>
            <w:proofErr w:type="spellEnd"/>
            <w:r w:rsidRPr="00EA4885">
              <w:rPr>
                <w:rFonts w:ascii="Times New Roman" w:hAnsi="Times New Roman" w:cs="Times New Roman"/>
                <w:sz w:val="20"/>
              </w:rPr>
              <w:t>–поликлиническое обслуживание</w:t>
            </w:r>
          </w:p>
        </w:tc>
        <w:tc>
          <w:tcPr>
            <w:tcW w:w="2978"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Связь</w:t>
            </w:r>
          </w:p>
        </w:tc>
      </w:tr>
      <w:tr w:rsidR="00A50D2D" w:rsidRPr="00D22D3E" w:rsidTr="00EA4885">
        <w:tc>
          <w:tcPr>
            <w:tcW w:w="9356" w:type="dxa"/>
            <w:gridSpan w:val="4"/>
          </w:tcPr>
          <w:p w:rsidR="00A50D2D" w:rsidRPr="00EA4885" w:rsidRDefault="00A50D2D" w:rsidP="00042B8A">
            <w:pPr>
              <w:jc w:val="center"/>
              <w:rPr>
                <w:rFonts w:ascii="Times New Roman" w:hAnsi="Times New Roman" w:cs="Times New Roman"/>
                <w:b/>
                <w:sz w:val="20"/>
              </w:rPr>
            </w:pPr>
            <w:r w:rsidRPr="00EA4885">
              <w:rPr>
                <w:rFonts w:ascii="Times New Roman" w:hAnsi="Times New Roman" w:cs="Times New Roman"/>
                <w:b/>
                <w:sz w:val="20"/>
              </w:rPr>
              <w:t>Предельные параметры земельных участков</w:t>
            </w:r>
          </w:p>
        </w:tc>
      </w:tr>
      <w:tr w:rsidR="00A50D2D" w:rsidRPr="00D22D3E" w:rsidTr="00EA4885">
        <w:tc>
          <w:tcPr>
            <w:tcW w:w="2552"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Минимальная ширина земельного участка</w:t>
            </w:r>
          </w:p>
        </w:tc>
        <w:tc>
          <w:tcPr>
            <w:tcW w:w="1417"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м</w:t>
            </w:r>
          </w:p>
        </w:tc>
        <w:tc>
          <w:tcPr>
            <w:tcW w:w="2409"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10</w:t>
            </w:r>
          </w:p>
        </w:tc>
        <w:tc>
          <w:tcPr>
            <w:tcW w:w="2978"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4</w:t>
            </w:r>
          </w:p>
        </w:tc>
      </w:tr>
      <w:tr w:rsidR="00A50D2D" w:rsidRPr="00D22D3E" w:rsidTr="00EA4885">
        <w:tc>
          <w:tcPr>
            <w:tcW w:w="2552"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Минимальная площадь земельного участка</w:t>
            </w:r>
          </w:p>
        </w:tc>
        <w:tc>
          <w:tcPr>
            <w:tcW w:w="1417"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кв. м</w:t>
            </w:r>
          </w:p>
        </w:tc>
        <w:tc>
          <w:tcPr>
            <w:tcW w:w="2409"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100</w:t>
            </w:r>
          </w:p>
        </w:tc>
        <w:tc>
          <w:tcPr>
            <w:tcW w:w="2978"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20</w:t>
            </w:r>
          </w:p>
        </w:tc>
      </w:tr>
      <w:tr w:rsidR="00A50D2D" w:rsidRPr="00D22D3E" w:rsidTr="00EA4885">
        <w:tc>
          <w:tcPr>
            <w:tcW w:w="2552"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Максимальная площадь земельного участка</w:t>
            </w:r>
          </w:p>
        </w:tc>
        <w:tc>
          <w:tcPr>
            <w:tcW w:w="1417"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кв. м</w:t>
            </w:r>
          </w:p>
        </w:tc>
        <w:tc>
          <w:tcPr>
            <w:tcW w:w="2409"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w:t>
            </w:r>
          </w:p>
        </w:tc>
        <w:tc>
          <w:tcPr>
            <w:tcW w:w="2978"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w:t>
            </w:r>
          </w:p>
        </w:tc>
      </w:tr>
      <w:tr w:rsidR="00A50D2D" w:rsidRPr="00D22D3E" w:rsidTr="00EA4885">
        <w:tc>
          <w:tcPr>
            <w:tcW w:w="9356" w:type="dxa"/>
            <w:gridSpan w:val="4"/>
          </w:tcPr>
          <w:p w:rsidR="00042B8A" w:rsidRDefault="00A50D2D" w:rsidP="00042B8A">
            <w:pPr>
              <w:jc w:val="center"/>
              <w:rPr>
                <w:rFonts w:ascii="Times New Roman" w:hAnsi="Times New Roman" w:cs="Times New Roman"/>
                <w:b/>
                <w:sz w:val="20"/>
              </w:rPr>
            </w:pPr>
            <w:r w:rsidRPr="00EA4885">
              <w:rPr>
                <w:rFonts w:ascii="Times New Roman" w:hAnsi="Times New Roman" w:cs="Times New Roman"/>
                <w:b/>
                <w:sz w:val="20"/>
              </w:rPr>
              <w:t xml:space="preserve">Предельные параметры </w:t>
            </w:r>
            <w:r w:rsidR="008734A0" w:rsidRPr="00EA4885">
              <w:rPr>
                <w:rFonts w:ascii="Times New Roman" w:hAnsi="Times New Roman" w:cs="Times New Roman"/>
                <w:b/>
                <w:sz w:val="20"/>
              </w:rPr>
              <w:t>разрешённого</w:t>
            </w:r>
            <w:r w:rsidR="00042B8A">
              <w:rPr>
                <w:rFonts w:ascii="Times New Roman" w:hAnsi="Times New Roman" w:cs="Times New Roman"/>
                <w:b/>
                <w:sz w:val="20"/>
              </w:rPr>
              <w:t xml:space="preserve"> строительства,</w:t>
            </w:r>
          </w:p>
          <w:p w:rsidR="00A50D2D" w:rsidRPr="00EA4885" w:rsidRDefault="00042B8A" w:rsidP="00042B8A">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EA4885">
              <w:rPr>
                <w:rFonts w:ascii="Times New Roman" w:hAnsi="Times New Roman" w:cs="Times New Roman"/>
                <w:b/>
                <w:sz w:val="20"/>
              </w:rPr>
              <w:t>объектов капитального строительства</w:t>
            </w:r>
          </w:p>
        </w:tc>
      </w:tr>
      <w:tr w:rsidR="00A50D2D" w:rsidRPr="00D22D3E" w:rsidTr="00EA4885">
        <w:tc>
          <w:tcPr>
            <w:tcW w:w="2552"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Максимальное количество этажей</w:t>
            </w:r>
          </w:p>
        </w:tc>
        <w:tc>
          <w:tcPr>
            <w:tcW w:w="1417"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этаж</w:t>
            </w:r>
          </w:p>
        </w:tc>
        <w:tc>
          <w:tcPr>
            <w:tcW w:w="2409"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2</w:t>
            </w:r>
          </w:p>
        </w:tc>
        <w:tc>
          <w:tcPr>
            <w:tcW w:w="2978"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не подлежит ограничению</w:t>
            </w:r>
          </w:p>
        </w:tc>
      </w:tr>
      <w:tr w:rsidR="00A50D2D" w:rsidRPr="00D22D3E" w:rsidTr="00EA4885">
        <w:tc>
          <w:tcPr>
            <w:tcW w:w="2552"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Максимальный процент застройки участка</w:t>
            </w:r>
          </w:p>
        </w:tc>
        <w:tc>
          <w:tcPr>
            <w:tcW w:w="1417"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w:t>
            </w:r>
          </w:p>
        </w:tc>
        <w:tc>
          <w:tcPr>
            <w:tcW w:w="2409"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40</w:t>
            </w:r>
          </w:p>
        </w:tc>
        <w:tc>
          <w:tcPr>
            <w:tcW w:w="2978"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100</w:t>
            </w:r>
          </w:p>
        </w:tc>
      </w:tr>
      <w:tr w:rsidR="00A50D2D" w:rsidRPr="00D22D3E" w:rsidTr="00EA4885">
        <w:tc>
          <w:tcPr>
            <w:tcW w:w="2552"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Минимальный отступ от красных линий</w:t>
            </w:r>
          </w:p>
        </w:tc>
        <w:tc>
          <w:tcPr>
            <w:tcW w:w="1417"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м</w:t>
            </w:r>
          </w:p>
        </w:tc>
        <w:tc>
          <w:tcPr>
            <w:tcW w:w="2409"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3</w:t>
            </w:r>
          </w:p>
        </w:tc>
        <w:tc>
          <w:tcPr>
            <w:tcW w:w="2978"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0</w:t>
            </w:r>
          </w:p>
        </w:tc>
      </w:tr>
      <w:tr w:rsidR="00A50D2D" w:rsidRPr="00D22D3E" w:rsidTr="00EA4885">
        <w:tc>
          <w:tcPr>
            <w:tcW w:w="2552"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Минимальный отступ от границ земельного участка</w:t>
            </w:r>
          </w:p>
        </w:tc>
        <w:tc>
          <w:tcPr>
            <w:tcW w:w="1417"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м</w:t>
            </w:r>
          </w:p>
        </w:tc>
        <w:tc>
          <w:tcPr>
            <w:tcW w:w="2409"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3</w:t>
            </w:r>
          </w:p>
        </w:tc>
        <w:tc>
          <w:tcPr>
            <w:tcW w:w="2978" w:type="dxa"/>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sz w:val="20"/>
              </w:rPr>
              <w:t>0</w:t>
            </w:r>
          </w:p>
        </w:tc>
      </w:tr>
      <w:tr w:rsidR="00A50D2D" w:rsidRPr="00D22D3E" w:rsidTr="00EA4885">
        <w:tc>
          <w:tcPr>
            <w:tcW w:w="9356" w:type="dxa"/>
            <w:gridSpan w:val="4"/>
          </w:tcPr>
          <w:p w:rsidR="00A50D2D" w:rsidRPr="00EA4885" w:rsidRDefault="00A50D2D" w:rsidP="00042B8A">
            <w:pPr>
              <w:jc w:val="center"/>
              <w:rPr>
                <w:rFonts w:ascii="Times New Roman" w:hAnsi="Times New Roman" w:cs="Times New Roman"/>
                <w:sz w:val="20"/>
              </w:rPr>
            </w:pPr>
            <w:r w:rsidRPr="00EA4885">
              <w:rPr>
                <w:rFonts w:ascii="Times New Roman" w:hAnsi="Times New Roman" w:cs="Times New Roman"/>
                <w:b/>
                <w:sz w:val="20"/>
              </w:rPr>
              <w:t>Иные показатели</w:t>
            </w:r>
          </w:p>
        </w:tc>
      </w:tr>
      <w:tr w:rsidR="00A50D2D" w:rsidRPr="00D22D3E" w:rsidTr="00EA4885">
        <w:tc>
          <w:tcPr>
            <w:tcW w:w="9356" w:type="dxa"/>
            <w:gridSpan w:val="4"/>
          </w:tcPr>
          <w:p w:rsidR="00A50D2D" w:rsidRPr="00EA4885" w:rsidRDefault="00A50D2D" w:rsidP="00042B8A">
            <w:pPr>
              <w:tabs>
                <w:tab w:val="left" w:pos="282"/>
              </w:tabs>
              <w:jc w:val="center"/>
              <w:rPr>
                <w:rFonts w:ascii="Times New Roman" w:hAnsi="Times New Roman" w:cs="Times New Roman"/>
                <w:sz w:val="20"/>
              </w:rPr>
            </w:pPr>
            <w:r w:rsidRPr="00EA4885">
              <w:rPr>
                <w:rFonts w:ascii="Times New Roman" w:eastAsia="Calibri" w:hAnsi="Times New Roman" w:cs="Times New Roman"/>
                <w:sz w:val="20"/>
              </w:rPr>
              <w:t>Минимальный процент озеленения – 25.</w:t>
            </w:r>
          </w:p>
        </w:tc>
      </w:tr>
    </w:tbl>
    <w:p w:rsidR="008433C1" w:rsidRDefault="008433C1" w:rsidP="005461D2">
      <w:pPr>
        <w:pStyle w:val="S"/>
        <w:spacing w:line="240" w:lineRule="auto"/>
        <w:ind w:firstLine="709"/>
      </w:pPr>
    </w:p>
    <w:p w:rsidR="00A50D2D" w:rsidRPr="00D22D3E" w:rsidRDefault="00A50D2D" w:rsidP="005461D2">
      <w:pPr>
        <w:pStyle w:val="S"/>
        <w:spacing w:line="240" w:lineRule="auto"/>
        <w:ind w:firstLine="709"/>
      </w:pPr>
      <w:r w:rsidRPr="00D22D3E">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 xml:space="preserve">6. Вспомогательные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112C2F" w:rsidP="00FB578A">
      <w:pPr>
        <w:pStyle w:val="S"/>
        <w:numPr>
          <w:ilvl w:val="0"/>
          <w:numId w:val="50"/>
        </w:numPr>
        <w:tabs>
          <w:tab w:val="left" w:pos="993"/>
        </w:tabs>
        <w:spacing w:line="240" w:lineRule="auto"/>
        <w:ind w:left="0" w:firstLine="709"/>
      </w:pPr>
      <w:proofErr w:type="gramStart"/>
      <w:r w:rsidRPr="00D22D3E">
        <w:lastRenderedPageBreak/>
        <w:t>м</w:t>
      </w:r>
      <w:r w:rsidR="00A50D2D" w:rsidRPr="00D22D3E">
        <w:t>агазины (4.4) (размещение объектов капитального строительства, предназначенных для продажи товаров, торговая площадь которых составляет до 5000 кв. м)</w:t>
      </w:r>
      <w:r w:rsidRPr="00D22D3E">
        <w:t>;</w:t>
      </w:r>
      <w:proofErr w:type="gramEnd"/>
    </w:p>
    <w:p w:rsidR="00A50D2D" w:rsidRPr="00D22D3E" w:rsidRDefault="00112C2F" w:rsidP="00FB578A">
      <w:pPr>
        <w:pStyle w:val="S"/>
        <w:numPr>
          <w:ilvl w:val="0"/>
          <w:numId w:val="50"/>
        </w:numPr>
        <w:tabs>
          <w:tab w:val="left" w:pos="993"/>
        </w:tabs>
        <w:spacing w:line="240" w:lineRule="auto"/>
        <w:ind w:left="0" w:firstLine="709"/>
      </w:pPr>
      <w:r w:rsidRPr="00D22D3E">
        <w:t>б</w:t>
      </w:r>
      <w:r w:rsidR="00A50D2D" w:rsidRPr="00D22D3E">
        <w:t>ытовое обслуживание (3.3)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D22D3E">
        <w:t>;</w:t>
      </w:r>
    </w:p>
    <w:p w:rsidR="00A50D2D" w:rsidRPr="00D22D3E" w:rsidRDefault="00DF5B3B" w:rsidP="00FB578A">
      <w:pPr>
        <w:pStyle w:val="S"/>
        <w:numPr>
          <w:ilvl w:val="0"/>
          <w:numId w:val="50"/>
        </w:numPr>
        <w:tabs>
          <w:tab w:val="left" w:pos="993"/>
        </w:tabs>
        <w:spacing w:line="240" w:lineRule="auto"/>
        <w:ind w:left="0" w:firstLine="709"/>
      </w:pPr>
      <w:r w:rsidRPr="00DF5B3B">
        <w:t xml:space="preserve">служебные гаражи (4.9)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E800FC" w:rsidRPr="00DF5B3B">
        <w:t>разрешённого</w:t>
      </w:r>
      <w:r w:rsidRPr="00DF5B3B">
        <w:t xml:space="preserve"> использования с кодами 3.0, 4.0, а также для стоянки и хранения транспортных средств общего пользования, в том числе в депо</w:t>
      </w:r>
      <w:r w:rsidR="00A50D2D" w:rsidRPr="00D22D3E">
        <w:t>)</w:t>
      </w:r>
      <w:r w:rsidR="00112C2F" w:rsidRPr="00D22D3E">
        <w:t>;</w:t>
      </w:r>
    </w:p>
    <w:p w:rsidR="00A50D2D" w:rsidRDefault="00112C2F" w:rsidP="00FB578A">
      <w:pPr>
        <w:pStyle w:val="S"/>
        <w:numPr>
          <w:ilvl w:val="0"/>
          <w:numId w:val="50"/>
        </w:numPr>
        <w:tabs>
          <w:tab w:val="left" w:pos="993"/>
        </w:tabs>
        <w:spacing w:line="240" w:lineRule="auto"/>
        <w:ind w:left="0" w:firstLine="709"/>
      </w:pPr>
      <w:proofErr w:type="gramStart"/>
      <w:r w:rsidRPr="00D22D3E">
        <w:t>о</w:t>
      </w:r>
      <w:r w:rsidR="00A50D2D" w:rsidRPr="00D22D3E">
        <w:t xml:space="preserve">бъекты </w:t>
      </w:r>
      <w:r w:rsidR="00DF5B3B">
        <w:t>дорожного</w:t>
      </w:r>
      <w:r w:rsidR="00A50D2D" w:rsidRPr="00D22D3E">
        <w:t xml:space="preserve"> сервиса (4.9.1) (</w:t>
      </w:r>
      <w:r w:rsidR="00DF5B3B">
        <w:t>р</w:t>
      </w:r>
      <w:r w:rsidR="00DF5B3B" w:rsidRPr="00DF5B3B">
        <w:t>азмещение зданий и сооружений дорожного сервиса.</w:t>
      </w:r>
      <w:proofErr w:type="gramEnd"/>
      <w:r w:rsidR="00DF5B3B" w:rsidRPr="00DF5B3B">
        <w:t xml:space="preserve"> </w:t>
      </w:r>
      <w:proofErr w:type="gramStart"/>
      <w:r w:rsidR="00DF5B3B" w:rsidRPr="00DF5B3B">
        <w:t xml:space="preserve">Содержание данного вида </w:t>
      </w:r>
      <w:r w:rsidR="00E800FC" w:rsidRPr="00DF5B3B">
        <w:t>разрешённого</w:t>
      </w:r>
      <w:r w:rsidR="00DF5B3B" w:rsidRPr="00DF5B3B">
        <w:t xml:space="preserve"> использования включает в себя содержание видов </w:t>
      </w:r>
      <w:r w:rsidR="00E800FC" w:rsidRPr="00DF5B3B">
        <w:t>разрешённого</w:t>
      </w:r>
      <w:r w:rsidR="00DF5B3B" w:rsidRPr="00DF5B3B">
        <w:t xml:space="preserve"> использования с кодами 4.9.1.1 - 4.9.1.4</w:t>
      </w:r>
      <w:r w:rsidR="00DF5B3B">
        <w:t xml:space="preserve"> Классификатора</w:t>
      </w:r>
      <w:r w:rsidR="00A50D2D" w:rsidRPr="00D22D3E">
        <w:t>).</w:t>
      </w:r>
      <w:proofErr w:type="gramEnd"/>
    </w:p>
    <w:p w:rsidR="00A50D2D" w:rsidRDefault="004D3725" w:rsidP="005461D2">
      <w:pPr>
        <w:pStyle w:val="S"/>
        <w:spacing w:line="240" w:lineRule="auto"/>
        <w:ind w:firstLine="709"/>
      </w:pPr>
      <w:r w:rsidRPr="00D22D3E">
        <w:t xml:space="preserve">7.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042B8A" w:rsidRPr="00D22D3E" w:rsidRDefault="00042B8A" w:rsidP="00042B8A">
      <w:pPr>
        <w:pStyle w:val="S"/>
        <w:spacing w:line="240" w:lineRule="auto"/>
        <w:ind w:firstLine="0"/>
      </w:pPr>
    </w:p>
    <w:tbl>
      <w:tblPr>
        <w:tblStyle w:val="af3"/>
        <w:tblW w:w="9356" w:type="dxa"/>
        <w:tblInd w:w="108" w:type="dxa"/>
        <w:tblLayout w:type="fixed"/>
        <w:tblLook w:val="04A0"/>
      </w:tblPr>
      <w:tblGrid>
        <w:gridCol w:w="2552"/>
        <w:gridCol w:w="1417"/>
        <w:gridCol w:w="1701"/>
        <w:gridCol w:w="1559"/>
        <w:gridCol w:w="2127"/>
      </w:tblGrid>
      <w:tr w:rsidR="00A50D2D" w:rsidRPr="00D22D3E" w:rsidTr="00D604DF">
        <w:tc>
          <w:tcPr>
            <w:tcW w:w="2552" w:type="dxa"/>
            <w:vMerge w:val="restart"/>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Виды параметров</w:t>
            </w:r>
          </w:p>
        </w:tc>
        <w:tc>
          <w:tcPr>
            <w:tcW w:w="1417" w:type="dxa"/>
            <w:vMerge w:val="restart"/>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Единицы измерения</w:t>
            </w:r>
          </w:p>
        </w:tc>
        <w:tc>
          <w:tcPr>
            <w:tcW w:w="5387" w:type="dxa"/>
            <w:gridSpan w:val="3"/>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 xml:space="preserve">Значения параметров применительно к вспомогательным видам </w:t>
            </w:r>
            <w:r w:rsidR="008734A0" w:rsidRPr="00D604DF">
              <w:rPr>
                <w:rFonts w:ascii="Times New Roman" w:hAnsi="Times New Roman" w:cs="Times New Roman"/>
                <w:sz w:val="20"/>
              </w:rPr>
              <w:t>разрешённого</w:t>
            </w:r>
            <w:r w:rsidRPr="00D604DF">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D604DF">
        <w:tc>
          <w:tcPr>
            <w:tcW w:w="2552" w:type="dxa"/>
            <w:vMerge/>
          </w:tcPr>
          <w:p w:rsidR="00A50D2D" w:rsidRPr="00D604DF" w:rsidRDefault="00A50D2D" w:rsidP="00042B8A">
            <w:pPr>
              <w:jc w:val="center"/>
              <w:rPr>
                <w:rFonts w:ascii="Times New Roman" w:hAnsi="Times New Roman" w:cs="Times New Roman"/>
                <w:sz w:val="20"/>
              </w:rPr>
            </w:pPr>
          </w:p>
        </w:tc>
        <w:tc>
          <w:tcPr>
            <w:tcW w:w="1417" w:type="dxa"/>
            <w:vMerge/>
          </w:tcPr>
          <w:p w:rsidR="00A50D2D" w:rsidRPr="00D604DF" w:rsidRDefault="00A50D2D" w:rsidP="00042B8A">
            <w:pPr>
              <w:jc w:val="center"/>
              <w:rPr>
                <w:rFonts w:ascii="Times New Roman" w:hAnsi="Times New Roman" w:cs="Times New Roman"/>
                <w:sz w:val="20"/>
              </w:rPr>
            </w:pPr>
          </w:p>
        </w:tc>
        <w:tc>
          <w:tcPr>
            <w:tcW w:w="1701"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Бытовое обслуживание, объекты дорожного сервиса</w:t>
            </w:r>
          </w:p>
        </w:tc>
        <w:tc>
          <w:tcPr>
            <w:tcW w:w="1559"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Магазины</w:t>
            </w:r>
          </w:p>
        </w:tc>
        <w:tc>
          <w:tcPr>
            <w:tcW w:w="2127" w:type="dxa"/>
          </w:tcPr>
          <w:p w:rsidR="00A50D2D" w:rsidRPr="00D604DF" w:rsidRDefault="002E6E5F" w:rsidP="00042B8A">
            <w:pPr>
              <w:jc w:val="center"/>
              <w:rPr>
                <w:rFonts w:ascii="Times New Roman" w:hAnsi="Times New Roman" w:cs="Times New Roman"/>
                <w:sz w:val="20"/>
              </w:rPr>
            </w:pPr>
            <w:r>
              <w:rPr>
                <w:rFonts w:ascii="Times New Roman" w:hAnsi="Times New Roman" w:cs="Times New Roman"/>
                <w:sz w:val="20"/>
              </w:rPr>
              <w:t>Служебные гаражи</w:t>
            </w:r>
          </w:p>
        </w:tc>
      </w:tr>
      <w:tr w:rsidR="00A50D2D" w:rsidRPr="00D22D3E" w:rsidTr="00D604DF">
        <w:tc>
          <w:tcPr>
            <w:tcW w:w="9356" w:type="dxa"/>
            <w:gridSpan w:val="5"/>
          </w:tcPr>
          <w:p w:rsidR="00A50D2D" w:rsidRPr="00D604DF" w:rsidRDefault="00A50D2D" w:rsidP="00042B8A">
            <w:pPr>
              <w:jc w:val="center"/>
              <w:rPr>
                <w:rFonts w:ascii="Times New Roman" w:hAnsi="Times New Roman" w:cs="Times New Roman"/>
                <w:b/>
                <w:sz w:val="20"/>
              </w:rPr>
            </w:pPr>
            <w:r w:rsidRPr="00D604DF">
              <w:rPr>
                <w:rFonts w:ascii="Times New Roman" w:hAnsi="Times New Roman" w:cs="Times New Roman"/>
                <w:b/>
                <w:sz w:val="20"/>
              </w:rPr>
              <w:t>Предельные параметры земельных участков</w:t>
            </w:r>
          </w:p>
        </w:tc>
      </w:tr>
      <w:tr w:rsidR="00A50D2D" w:rsidRPr="00D22D3E" w:rsidTr="00D604DF">
        <w:tc>
          <w:tcPr>
            <w:tcW w:w="2552"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Минимальная ширина земельного участка</w:t>
            </w:r>
          </w:p>
        </w:tc>
        <w:tc>
          <w:tcPr>
            <w:tcW w:w="1417"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м</w:t>
            </w:r>
          </w:p>
        </w:tc>
        <w:tc>
          <w:tcPr>
            <w:tcW w:w="1701"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10</w:t>
            </w:r>
          </w:p>
        </w:tc>
        <w:tc>
          <w:tcPr>
            <w:tcW w:w="1559"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10</w:t>
            </w:r>
          </w:p>
        </w:tc>
        <w:tc>
          <w:tcPr>
            <w:tcW w:w="2127"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4</w:t>
            </w:r>
          </w:p>
        </w:tc>
      </w:tr>
      <w:tr w:rsidR="00A50D2D" w:rsidRPr="00D22D3E" w:rsidTr="00D604DF">
        <w:tc>
          <w:tcPr>
            <w:tcW w:w="2552"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Минимальная площадь земельного участка</w:t>
            </w:r>
          </w:p>
        </w:tc>
        <w:tc>
          <w:tcPr>
            <w:tcW w:w="1417"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кв. м</w:t>
            </w:r>
          </w:p>
        </w:tc>
        <w:tc>
          <w:tcPr>
            <w:tcW w:w="1701"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100</w:t>
            </w:r>
          </w:p>
        </w:tc>
        <w:tc>
          <w:tcPr>
            <w:tcW w:w="1559"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100</w:t>
            </w:r>
          </w:p>
        </w:tc>
        <w:tc>
          <w:tcPr>
            <w:tcW w:w="2127"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24</w:t>
            </w:r>
          </w:p>
        </w:tc>
      </w:tr>
      <w:tr w:rsidR="00A50D2D" w:rsidRPr="00D22D3E" w:rsidTr="00D604DF">
        <w:tc>
          <w:tcPr>
            <w:tcW w:w="2552"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Максимальная площадь земельного участка</w:t>
            </w:r>
          </w:p>
        </w:tc>
        <w:tc>
          <w:tcPr>
            <w:tcW w:w="1417"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кв. м</w:t>
            </w:r>
          </w:p>
        </w:tc>
        <w:tc>
          <w:tcPr>
            <w:tcW w:w="1701"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w:t>
            </w:r>
          </w:p>
        </w:tc>
        <w:tc>
          <w:tcPr>
            <w:tcW w:w="1559"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w:t>
            </w:r>
          </w:p>
        </w:tc>
        <w:tc>
          <w:tcPr>
            <w:tcW w:w="2127"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w:t>
            </w:r>
          </w:p>
        </w:tc>
      </w:tr>
      <w:tr w:rsidR="00A50D2D" w:rsidRPr="00D22D3E" w:rsidTr="00D604DF">
        <w:tc>
          <w:tcPr>
            <w:tcW w:w="9356" w:type="dxa"/>
            <w:gridSpan w:val="5"/>
          </w:tcPr>
          <w:p w:rsidR="00042B8A" w:rsidRDefault="00A50D2D" w:rsidP="00042B8A">
            <w:pPr>
              <w:jc w:val="center"/>
              <w:rPr>
                <w:rFonts w:ascii="Times New Roman" w:hAnsi="Times New Roman" w:cs="Times New Roman"/>
                <w:b/>
                <w:sz w:val="20"/>
              </w:rPr>
            </w:pPr>
            <w:r w:rsidRPr="00D604DF">
              <w:rPr>
                <w:rFonts w:ascii="Times New Roman" w:hAnsi="Times New Roman" w:cs="Times New Roman"/>
                <w:b/>
                <w:sz w:val="20"/>
              </w:rPr>
              <w:t xml:space="preserve">Предельные параметры </w:t>
            </w:r>
            <w:r w:rsidR="008734A0" w:rsidRPr="00D604DF">
              <w:rPr>
                <w:rFonts w:ascii="Times New Roman" w:hAnsi="Times New Roman" w:cs="Times New Roman"/>
                <w:b/>
                <w:sz w:val="20"/>
              </w:rPr>
              <w:t>разрешённого</w:t>
            </w:r>
            <w:r w:rsidR="00042B8A">
              <w:rPr>
                <w:rFonts w:ascii="Times New Roman" w:hAnsi="Times New Roman" w:cs="Times New Roman"/>
                <w:b/>
                <w:sz w:val="20"/>
              </w:rPr>
              <w:t xml:space="preserve"> строительства,</w:t>
            </w:r>
          </w:p>
          <w:p w:rsidR="00A50D2D" w:rsidRPr="00D604DF" w:rsidRDefault="00042B8A" w:rsidP="00042B8A">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D604DF">
              <w:rPr>
                <w:rFonts w:ascii="Times New Roman" w:hAnsi="Times New Roman" w:cs="Times New Roman"/>
                <w:b/>
                <w:sz w:val="20"/>
              </w:rPr>
              <w:t>объектов капитального строительства</w:t>
            </w:r>
          </w:p>
        </w:tc>
      </w:tr>
      <w:tr w:rsidR="00A50D2D" w:rsidRPr="00D22D3E" w:rsidTr="00D604DF">
        <w:tc>
          <w:tcPr>
            <w:tcW w:w="2552"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Максимальное количество этажей</w:t>
            </w:r>
          </w:p>
        </w:tc>
        <w:tc>
          <w:tcPr>
            <w:tcW w:w="1417"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этаж</w:t>
            </w:r>
          </w:p>
        </w:tc>
        <w:tc>
          <w:tcPr>
            <w:tcW w:w="1701"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2</w:t>
            </w:r>
          </w:p>
        </w:tc>
        <w:tc>
          <w:tcPr>
            <w:tcW w:w="1559"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2</w:t>
            </w:r>
          </w:p>
        </w:tc>
        <w:tc>
          <w:tcPr>
            <w:tcW w:w="2127"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1</w:t>
            </w:r>
          </w:p>
        </w:tc>
      </w:tr>
      <w:tr w:rsidR="00A30676" w:rsidRPr="00D22D3E" w:rsidTr="00D604DF">
        <w:tc>
          <w:tcPr>
            <w:tcW w:w="2552" w:type="dxa"/>
          </w:tcPr>
          <w:p w:rsidR="00A30676" w:rsidRPr="00D604DF" w:rsidRDefault="00A30676" w:rsidP="00042B8A">
            <w:pPr>
              <w:jc w:val="center"/>
              <w:rPr>
                <w:rFonts w:ascii="Times New Roman" w:hAnsi="Times New Roman" w:cs="Times New Roman"/>
                <w:sz w:val="20"/>
              </w:rPr>
            </w:pPr>
            <w:r w:rsidRPr="00D604DF">
              <w:rPr>
                <w:rFonts w:ascii="Times New Roman" w:hAnsi="Times New Roman" w:cs="Times New Roman"/>
                <w:sz w:val="20"/>
              </w:rPr>
              <w:t>Максимальный процент застройки участка</w:t>
            </w:r>
          </w:p>
        </w:tc>
        <w:tc>
          <w:tcPr>
            <w:tcW w:w="1417" w:type="dxa"/>
          </w:tcPr>
          <w:p w:rsidR="00A30676" w:rsidRPr="00D604DF" w:rsidRDefault="00A30676" w:rsidP="00042B8A">
            <w:pPr>
              <w:jc w:val="center"/>
              <w:rPr>
                <w:rFonts w:ascii="Times New Roman" w:hAnsi="Times New Roman" w:cs="Times New Roman"/>
                <w:sz w:val="20"/>
              </w:rPr>
            </w:pPr>
            <w:r w:rsidRPr="00D604DF">
              <w:rPr>
                <w:rFonts w:ascii="Times New Roman" w:hAnsi="Times New Roman" w:cs="Times New Roman"/>
                <w:sz w:val="20"/>
              </w:rPr>
              <w:t>%</w:t>
            </w:r>
          </w:p>
        </w:tc>
        <w:tc>
          <w:tcPr>
            <w:tcW w:w="1701" w:type="dxa"/>
          </w:tcPr>
          <w:p w:rsidR="00A30676" w:rsidRPr="00D604DF" w:rsidRDefault="00A30676" w:rsidP="00042B8A">
            <w:pPr>
              <w:jc w:val="center"/>
              <w:rPr>
                <w:rFonts w:ascii="Times New Roman" w:hAnsi="Times New Roman" w:cs="Times New Roman"/>
                <w:sz w:val="20"/>
              </w:rPr>
            </w:pPr>
            <w:r w:rsidRPr="00D604DF">
              <w:rPr>
                <w:rFonts w:ascii="Times New Roman" w:hAnsi="Times New Roman" w:cs="Times New Roman"/>
                <w:sz w:val="20"/>
              </w:rPr>
              <w:t>40</w:t>
            </w:r>
          </w:p>
        </w:tc>
        <w:tc>
          <w:tcPr>
            <w:tcW w:w="1559" w:type="dxa"/>
          </w:tcPr>
          <w:p w:rsidR="00A30676" w:rsidRPr="00D604DF" w:rsidRDefault="00A30676" w:rsidP="00042B8A">
            <w:pPr>
              <w:jc w:val="center"/>
              <w:rPr>
                <w:rFonts w:ascii="Times New Roman" w:hAnsi="Times New Roman" w:cs="Times New Roman"/>
                <w:sz w:val="20"/>
              </w:rPr>
            </w:pPr>
            <w:r w:rsidRPr="00D604DF">
              <w:rPr>
                <w:rFonts w:ascii="Times New Roman" w:hAnsi="Times New Roman" w:cs="Times New Roman"/>
                <w:sz w:val="20"/>
              </w:rPr>
              <w:t xml:space="preserve">до 150 кв. м торговой площади – </w:t>
            </w:r>
            <w:r w:rsidR="008559C8">
              <w:rPr>
                <w:rFonts w:ascii="Times New Roman" w:hAnsi="Times New Roman" w:cs="Times New Roman"/>
                <w:sz w:val="20"/>
              </w:rPr>
              <w:t>5</w:t>
            </w:r>
            <w:r w:rsidRPr="00D604DF">
              <w:rPr>
                <w:rFonts w:ascii="Times New Roman" w:hAnsi="Times New Roman" w:cs="Times New Roman"/>
                <w:sz w:val="20"/>
              </w:rPr>
              <w:t>0;</w:t>
            </w:r>
          </w:p>
          <w:p w:rsidR="00A30676" w:rsidRPr="00D604DF" w:rsidRDefault="00A30676" w:rsidP="00042B8A">
            <w:pPr>
              <w:jc w:val="center"/>
              <w:rPr>
                <w:rFonts w:ascii="Times New Roman" w:hAnsi="Times New Roman" w:cs="Times New Roman"/>
                <w:sz w:val="20"/>
              </w:rPr>
            </w:pPr>
            <w:r w:rsidRPr="00D604DF">
              <w:rPr>
                <w:rFonts w:ascii="Times New Roman" w:hAnsi="Times New Roman" w:cs="Times New Roman"/>
                <w:sz w:val="20"/>
              </w:rPr>
              <w:t xml:space="preserve">более 150 кв. м. торговой площади – </w:t>
            </w:r>
            <w:r w:rsidR="008559C8">
              <w:rPr>
                <w:rFonts w:ascii="Times New Roman" w:hAnsi="Times New Roman" w:cs="Times New Roman"/>
                <w:sz w:val="20"/>
              </w:rPr>
              <w:t>4</w:t>
            </w:r>
            <w:r w:rsidRPr="00D604DF">
              <w:rPr>
                <w:rFonts w:ascii="Times New Roman" w:hAnsi="Times New Roman" w:cs="Times New Roman"/>
                <w:sz w:val="20"/>
              </w:rPr>
              <w:t>0.</w:t>
            </w:r>
          </w:p>
        </w:tc>
        <w:tc>
          <w:tcPr>
            <w:tcW w:w="2127" w:type="dxa"/>
          </w:tcPr>
          <w:p w:rsidR="00A30676" w:rsidRPr="00D604DF" w:rsidRDefault="00A30676" w:rsidP="00042B8A">
            <w:pPr>
              <w:jc w:val="center"/>
              <w:rPr>
                <w:rFonts w:ascii="Times New Roman" w:hAnsi="Times New Roman" w:cs="Times New Roman"/>
                <w:sz w:val="20"/>
              </w:rPr>
            </w:pPr>
            <w:r w:rsidRPr="00D604DF">
              <w:rPr>
                <w:rFonts w:ascii="Times New Roman" w:hAnsi="Times New Roman" w:cs="Times New Roman"/>
                <w:sz w:val="20"/>
              </w:rPr>
              <w:t>100</w:t>
            </w:r>
          </w:p>
        </w:tc>
      </w:tr>
      <w:tr w:rsidR="00A50D2D" w:rsidRPr="00D22D3E" w:rsidTr="00D604DF">
        <w:tc>
          <w:tcPr>
            <w:tcW w:w="2552"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Минимальный отступ от красных линий</w:t>
            </w:r>
          </w:p>
        </w:tc>
        <w:tc>
          <w:tcPr>
            <w:tcW w:w="1417"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м</w:t>
            </w:r>
          </w:p>
        </w:tc>
        <w:tc>
          <w:tcPr>
            <w:tcW w:w="1701"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3</w:t>
            </w:r>
          </w:p>
        </w:tc>
        <w:tc>
          <w:tcPr>
            <w:tcW w:w="1559"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3</w:t>
            </w:r>
          </w:p>
        </w:tc>
        <w:tc>
          <w:tcPr>
            <w:tcW w:w="2127"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3</w:t>
            </w:r>
          </w:p>
        </w:tc>
      </w:tr>
      <w:tr w:rsidR="00A50D2D" w:rsidRPr="00D22D3E" w:rsidTr="00D604DF">
        <w:tc>
          <w:tcPr>
            <w:tcW w:w="2552"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Минимальный отступ от границ земельного участка</w:t>
            </w:r>
          </w:p>
        </w:tc>
        <w:tc>
          <w:tcPr>
            <w:tcW w:w="1417"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м</w:t>
            </w:r>
          </w:p>
        </w:tc>
        <w:tc>
          <w:tcPr>
            <w:tcW w:w="1701"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3</w:t>
            </w:r>
          </w:p>
        </w:tc>
        <w:tc>
          <w:tcPr>
            <w:tcW w:w="1559"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3</w:t>
            </w:r>
          </w:p>
        </w:tc>
        <w:tc>
          <w:tcPr>
            <w:tcW w:w="2127" w:type="dxa"/>
          </w:tcPr>
          <w:p w:rsidR="00A50D2D" w:rsidRPr="00D604DF" w:rsidRDefault="00A50D2D" w:rsidP="00042B8A">
            <w:pPr>
              <w:jc w:val="center"/>
              <w:rPr>
                <w:rFonts w:ascii="Times New Roman" w:hAnsi="Times New Roman" w:cs="Times New Roman"/>
                <w:sz w:val="20"/>
              </w:rPr>
            </w:pPr>
            <w:r w:rsidRPr="00D604DF">
              <w:rPr>
                <w:rFonts w:ascii="Times New Roman" w:hAnsi="Times New Roman" w:cs="Times New Roman"/>
                <w:sz w:val="20"/>
              </w:rPr>
              <w:t>3</w:t>
            </w:r>
          </w:p>
        </w:tc>
      </w:tr>
    </w:tbl>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8. Ограничения использования земельных участков и объектов капитального строительства:</w:t>
      </w:r>
      <w:r w:rsidR="00292721" w:rsidRPr="00D22D3E">
        <w:t xml:space="preserve"> н</w:t>
      </w:r>
      <w:r w:rsidR="00A50D2D" w:rsidRPr="00D22D3E">
        <w:t>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A50D2D" w:rsidRPr="00D22D3E" w:rsidRDefault="00A50D2D" w:rsidP="005461D2">
      <w:pPr>
        <w:pStyle w:val="S"/>
        <w:spacing w:line="240" w:lineRule="auto"/>
        <w:ind w:firstLine="709"/>
      </w:pPr>
    </w:p>
    <w:p w:rsidR="00A50D2D" w:rsidRDefault="001C4909" w:rsidP="005461D2">
      <w:pPr>
        <w:pStyle w:val="3"/>
        <w:spacing w:line="240" w:lineRule="auto"/>
        <w:ind w:firstLine="709"/>
        <w:rPr>
          <w:szCs w:val="24"/>
        </w:rPr>
      </w:pPr>
      <w:bookmarkStart w:id="155" w:name="_Toc467677926"/>
      <w:bookmarkStart w:id="156" w:name="_Toc10298254"/>
      <w:r w:rsidRPr="00D22D3E">
        <w:rPr>
          <w:b w:val="0"/>
          <w:szCs w:val="24"/>
        </w:rPr>
        <w:t xml:space="preserve">Статья </w:t>
      </w:r>
      <w:r w:rsidR="00617FD5" w:rsidRPr="00D22D3E">
        <w:rPr>
          <w:b w:val="0"/>
          <w:szCs w:val="24"/>
        </w:rPr>
        <w:t>5</w:t>
      </w:r>
      <w:r w:rsidR="00550968">
        <w:rPr>
          <w:b w:val="0"/>
          <w:szCs w:val="24"/>
        </w:rPr>
        <w:t>1</w:t>
      </w:r>
      <w:r w:rsidRPr="00D22D3E">
        <w:rPr>
          <w:b w:val="0"/>
          <w:szCs w:val="24"/>
        </w:rPr>
        <w:t>.</w:t>
      </w:r>
      <w:r w:rsidRPr="00D22D3E">
        <w:rPr>
          <w:szCs w:val="24"/>
        </w:rPr>
        <w:t xml:space="preserve"> Зона инженерной инфраструктуры (ИИ)</w:t>
      </w:r>
      <w:bookmarkEnd w:id="155"/>
      <w:bookmarkEnd w:id="156"/>
    </w:p>
    <w:p w:rsidR="0060078C" w:rsidRPr="0060078C" w:rsidRDefault="0060078C" w:rsidP="0060078C"/>
    <w:p w:rsidR="00A50D2D" w:rsidRPr="00D22D3E" w:rsidRDefault="00292721" w:rsidP="005461D2">
      <w:pPr>
        <w:pStyle w:val="S"/>
        <w:spacing w:line="240" w:lineRule="auto"/>
        <w:ind w:firstLine="709"/>
      </w:pPr>
      <w:r w:rsidRPr="00D22D3E">
        <w:lastRenderedPageBreak/>
        <w:t xml:space="preserve">1. </w:t>
      </w:r>
      <w:r w:rsidR="00A50D2D" w:rsidRPr="00D22D3E">
        <w:t>Зона инженерной инфраструктуры выделена для строительства, содержания и использования объектов капитального строительства инженерной инфраструктуры.</w:t>
      </w:r>
    </w:p>
    <w:p w:rsidR="00A50D2D" w:rsidRPr="00D22D3E" w:rsidRDefault="004D3725" w:rsidP="005461D2">
      <w:pPr>
        <w:pStyle w:val="S"/>
        <w:spacing w:line="240" w:lineRule="auto"/>
        <w:ind w:firstLine="709"/>
      </w:pPr>
      <w:r w:rsidRPr="00D22D3E">
        <w:t xml:space="preserve">2. Основные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E800FC" w:rsidP="00E21484">
      <w:pPr>
        <w:pStyle w:val="S"/>
        <w:numPr>
          <w:ilvl w:val="0"/>
          <w:numId w:val="51"/>
        </w:numPr>
        <w:tabs>
          <w:tab w:val="left" w:pos="993"/>
        </w:tabs>
        <w:spacing w:line="240" w:lineRule="auto"/>
        <w:ind w:left="0" w:firstLine="709"/>
      </w:pPr>
      <w:r>
        <w:t>э</w:t>
      </w:r>
      <w:r w:rsidR="00A50D2D" w:rsidRPr="00D22D3E">
        <w:t>нергетика (6.7)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00A50D2D" w:rsidRPr="00D22D3E">
        <w:t>золоотвалов</w:t>
      </w:r>
      <w:proofErr w:type="spellEnd"/>
      <w:r w:rsidR="00A50D2D" w:rsidRPr="00D22D3E">
        <w:t xml:space="preserve">, гидротехнических сооружений); </w:t>
      </w:r>
      <w:proofErr w:type="gramStart"/>
      <w:r w:rsidR="00A50D2D" w:rsidRPr="00D22D3E">
        <w:t xml:space="preserve">размещение объектов </w:t>
      </w:r>
      <w:proofErr w:type="spellStart"/>
      <w:r w:rsidR="00A50D2D" w:rsidRPr="00D22D3E">
        <w:t>электросетевого</w:t>
      </w:r>
      <w:proofErr w:type="spellEnd"/>
      <w:r w:rsidR="00A50D2D" w:rsidRPr="00D22D3E">
        <w:t xml:space="preserve"> хозяйства, за исключением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w:t>
      </w:r>
      <w:proofErr w:type="gramEnd"/>
      <w:r w:rsidR="00A50D2D" w:rsidRPr="00D22D3E">
        <w:t xml:space="preserve"> уборочной и аварийной техники, а также зданий или помещений, предназначенных для </w:t>
      </w:r>
      <w:r w:rsidRPr="00D22D3E">
        <w:t>приёма</w:t>
      </w:r>
      <w:r w:rsidR="00A50D2D" w:rsidRPr="00D22D3E">
        <w:t xml:space="preserve"> физических и юридических лиц в связи с предост</w:t>
      </w:r>
      <w:r w:rsidR="00112C2F" w:rsidRPr="00D22D3E">
        <w:t>авлением им коммунальных услуг);</w:t>
      </w:r>
    </w:p>
    <w:p w:rsidR="00A50D2D" w:rsidRPr="00D22D3E" w:rsidRDefault="00112C2F" w:rsidP="00E21484">
      <w:pPr>
        <w:pStyle w:val="S"/>
        <w:numPr>
          <w:ilvl w:val="0"/>
          <w:numId w:val="51"/>
        </w:numPr>
        <w:tabs>
          <w:tab w:val="left" w:pos="993"/>
        </w:tabs>
        <w:spacing w:line="240" w:lineRule="auto"/>
        <w:ind w:left="0" w:firstLine="709"/>
      </w:pPr>
      <w:r w:rsidRPr="00D22D3E">
        <w:t>с</w:t>
      </w:r>
      <w:r w:rsidR="00A50D2D" w:rsidRPr="00D22D3E">
        <w:t>вязь (6.8) (</w:t>
      </w:r>
      <w:r w:rsidR="003E12D4">
        <w:t>р</w:t>
      </w:r>
      <w:r w:rsidR="003E12D4" w:rsidRPr="003E12D4">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00E800FC" w:rsidRPr="003E12D4">
        <w:t>разрешённого</w:t>
      </w:r>
      <w:r w:rsidR="003E12D4" w:rsidRPr="003E12D4">
        <w:t xml:space="preserve"> использования с </w:t>
      </w:r>
      <w:hyperlink r:id="rId55" w:history="1">
        <w:r w:rsidR="003E12D4" w:rsidRPr="003E12D4">
          <w:rPr>
            <w:rStyle w:val="ab"/>
            <w:color w:val="auto"/>
            <w:u w:val="none"/>
          </w:rPr>
          <w:t>кодами 3.1.1</w:t>
        </w:r>
      </w:hyperlink>
      <w:r w:rsidR="003E12D4" w:rsidRPr="003E12D4">
        <w:t xml:space="preserve">, </w:t>
      </w:r>
      <w:hyperlink r:id="rId56" w:history="1">
        <w:r w:rsidR="003E12D4" w:rsidRPr="003E12D4">
          <w:rPr>
            <w:rStyle w:val="ab"/>
            <w:color w:val="auto"/>
            <w:u w:val="none"/>
          </w:rPr>
          <w:t>3.2.3</w:t>
        </w:r>
      </w:hyperlink>
      <w:r w:rsidR="003E12D4" w:rsidRPr="003E12D4">
        <w:t>)</w:t>
      </w:r>
      <w:r w:rsidRPr="003E12D4">
        <w:t>;</w:t>
      </w:r>
    </w:p>
    <w:p w:rsidR="00A50D2D" w:rsidRPr="00D22D3E" w:rsidRDefault="00112C2F" w:rsidP="00E21484">
      <w:pPr>
        <w:pStyle w:val="S"/>
        <w:numPr>
          <w:ilvl w:val="0"/>
          <w:numId w:val="51"/>
        </w:numPr>
        <w:tabs>
          <w:tab w:val="left" w:pos="993"/>
        </w:tabs>
        <w:spacing w:line="240" w:lineRule="auto"/>
        <w:ind w:left="0" w:firstLine="709"/>
      </w:pPr>
      <w:proofErr w:type="gramStart"/>
      <w:r w:rsidRPr="00D22D3E">
        <w:t>к</w:t>
      </w:r>
      <w:r w:rsidR="00A50D2D" w:rsidRPr="00D22D3E">
        <w:t>оммунальное обслуживание (3.1) (</w:t>
      </w:r>
      <w:r w:rsidR="000D4E17" w:rsidRPr="000D4E17">
        <w:t>размещение зданий и сооружений в целях обеспечения физических и юридических лиц коммунальными услугами.</w:t>
      </w:r>
      <w:proofErr w:type="gramEnd"/>
      <w:r w:rsidR="000D4E17" w:rsidRPr="000D4E17">
        <w:t xml:space="preserve"> </w:t>
      </w:r>
      <w:proofErr w:type="gramStart"/>
      <w:r w:rsidR="000D4E17" w:rsidRPr="000D4E17">
        <w:t xml:space="preserve">Содержание данного вида </w:t>
      </w:r>
      <w:r w:rsidR="00E800FC" w:rsidRPr="000D4E17">
        <w:t>разрешённого</w:t>
      </w:r>
      <w:r w:rsidR="000D4E17" w:rsidRPr="000D4E17">
        <w:t xml:space="preserve"> использования включает в себя содержание видов </w:t>
      </w:r>
      <w:r w:rsidR="00E800FC" w:rsidRPr="000D4E17">
        <w:t>разрешённого</w:t>
      </w:r>
      <w:r w:rsidR="000D4E17" w:rsidRPr="000D4E17">
        <w:t xml:space="preserve"> использования с кодами 3.1.1 - 3.1.2, а именно: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w:t>
      </w:r>
      <w:proofErr w:type="gramEnd"/>
      <w:r w:rsidR="000D4E17" w:rsidRPr="000D4E17">
        <w:t xml:space="preserve"> </w:t>
      </w:r>
      <w:proofErr w:type="gramStart"/>
      <w:r w:rsidR="000D4E17" w:rsidRPr="000D4E17">
        <w:t xml:space="preserve">и аварийной техники, сооружений, необходимых для сбора и плавки снега) (3.1.1), размещение зданий, предназначенных для </w:t>
      </w:r>
      <w:r w:rsidR="00E800FC" w:rsidRPr="000D4E17">
        <w:t>приёма</w:t>
      </w:r>
      <w:r w:rsidR="000D4E17" w:rsidRPr="000D4E17">
        <w:t xml:space="preserve"> физических и юридических лиц в связи с предоставлением им коммунальных услуг</w:t>
      </w:r>
      <w:r w:rsidR="000D4E17">
        <w:t xml:space="preserve"> </w:t>
      </w:r>
      <w:r w:rsidR="000D4E17" w:rsidRPr="000D4E17">
        <w:t>(3.1.2)</w:t>
      </w:r>
      <w:r w:rsidR="00A50D2D" w:rsidRPr="00D22D3E">
        <w:t>)</w:t>
      </w:r>
      <w:r w:rsidRPr="00D22D3E">
        <w:t>;</w:t>
      </w:r>
      <w:proofErr w:type="gramEnd"/>
    </w:p>
    <w:p w:rsidR="00A50D2D" w:rsidRPr="00D22D3E" w:rsidRDefault="00112C2F" w:rsidP="00E21484">
      <w:pPr>
        <w:pStyle w:val="S"/>
        <w:numPr>
          <w:ilvl w:val="0"/>
          <w:numId w:val="51"/>
        </w:numPr>
        <w:tabs>
          <w:tab w:val="left" w:pos="993"/>
        </w:tabs>
        <w:spacing w:line="240" w:lineRule="auto"/>
        <w:ind w:left="0" w:firstLine="709"/>
      </w:pPr>
      <w:r w:rsidRPr="00D22D3E">
        <w:t>т</w:t>
      </w:r>
      <w:r w:rsidR="00A50D2D" w:rsidRPr="00D22D3E">
        <w:t>рубопроводный транспорт (7.5) (размещение нефтепроводов, водопроводов, газопроводов и иных трубопроводов, а также иных зданий и сооружений, необходимых для эксплу</w:t>
      </w:r>
      <w:r w:rsidRPr="00D22D3E">
        <w:t>атации названных трубопроводов).</w:t>
      </w:r>
    </w:p>
    <w:p w:rsidR="00D87E33" w:rsidRDefault="004D3725" w:rsidP="00D87E33">
      <w:pPr>
        <w:pStyle w:val="S"/>
        <w:spacing w:line="240" w:lineRule="auto"/>
        <w:ind w:firstLine="709"/>
      </w:pPr>
      <w:r w:rsidRPr="00D22D3E">
        <w:t xml:space="preserve">3.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8433C1" w:rsidRDefault="008433C1" w:rsidP="00D87E33">
      <w:pPr>
        <w:pStyle w:val="S"/>
        <w:spacing w:line="240" w:lineRule="auto"/>
        <w:ind w:firstLine="709"/>
      </w:pPr>
    </w:p>
    <w:p w:rsidR="008433C1" w:rsidRDefault="008433C1" w:rsidP="00D87E33">
      <w:pPr>
        <w:pStyle w:val="S"/>
        <w:spacing w:line="240" w:lineRule="auto"/>
        <w:ind w:firstLine="709"/>
      </w:pPr>
    </w:p>
    <w:p w:rsidR="008433C1" w:rsidRDefault="008433C1" w:rsidP="00D87E33">
      <w:pPr>
        <w:pStyle w:val="S"/>
        <w:spacing w:line="240" w:lineRule="auto"/>
        <w:ind w:firstLine="709"/>
      </w:pPr>
    </w:p>
    <w:p w:rsidR="008433C1" w:rsidRDefault="008433C1" w:rsidP="00D87E33">
      <w:pPr>
        <w:pStyle w:val="S"/>
        <w:spacing w:line="240" w:lineRule="auto"/>
        <w:ind w:firstLine="709"/>
      </w:pPr>
    </w:p>
    <w:p w:rsidR="008433C1" w:rsidRDefault="008433C1" w:rsidP="00D87E33">
      <w:pPr>
        <w:pStyle w:val="S"/>
        <w:spacing w:line="240" w:lineRule="auto"/>
        <w:ind w:firstLine="709"/>
      </w:pPr>
    </w:p>
    <w:p w:rsidR="008433C1" w:rsidRDefault="008433C1" w:rsidP="00D87E33">
      <w:pPr>
        <w:pStyle w:val="S"/>
        <w:spacing w:line="240" w:lineRule="auto"/>
        <w:ind w:firstLine="709"/>
      </w:pPr>
    </w:p>
    <w:p w:rsidR="008433C1" w:rsidRDefault="008433C1" w:rsidP="00D87E33">
      <w:pPr>
        <w:pStyle w:val="S"/>
        <w:spacing w:line="240" w:lineRule="auto"/>
        <w:ind w:firstLine="709"/>
      </w:pPr>
    </w:p>
    <w:p w:rsidR="008433C1" w:rsidRDefault="008433C1" w:rsidP="00D87E33">
      <w:pPr>
        <w:pStyle w:val="S"/>
        <w:spacing w:line="240" w:lineRule="auto"/>
        <w:ind w:firstLine="709"/>
      </w:pPr>
    </w:p>
    <w:p w:rsidR="008433C1" w:rsidRDefault="008433C1" w:rsidP="00D87E33">
      <w:pPr>
        <w:pStyle w:val="S"/>
        <w:spacing w:line="240" w:lineRule="auto"/>
        <w:ind w:firstLine="709"/>
      </w:pPr>
    </w:p>
    <w:p w:rsidR="008433C1" w:rsidRDefault="008433C1" w:rsidP="00D87E33">
      <w:pPr>
        <w:pStyle w:val="S"/>
        <w:spacing w:line="240" w:lineRule="auto"/>
        <w:ind w:firstLine="709"/>
      </w:pPr>
    </w:p>
    <w:p w:rsidR="008433C1" w:rsidRDefault="008433C1" w:rsidP="00D87E33">
      <w:pPr>
        <w:pStyle w:val="S"/>
        <w:spacing w:line="240" w:lineRule="auto"/>
        <w:ind w:firstLine="709"/>
      </w:pPr>
    </w:p>
    <w:p w:rsidR="008433C1" w:rsidRDefault="008433C1" w:rsidP="00D87E33">
      <w:pPr>
        <w:pStyle w:val="S"/>
        <w:spacing w:line="240" w:lineRule="auto"/>
        <w:ind w:firstLine="709"/>
      </w:pPr>
    </w:p>
    <w:p w:rsidR="008433C1" w:rsidRDefault="008433C1" w:rsidP="00D87E33">
      <w:pPr>
        <w:pStyle w:val="S"/>
        <w:spacing w:line="240" w:lineRule="auto"/>
        <w:ind w:firstLine="709"/>
      </w:pPr>
    </w:p>
    <w:p w:rsidR="008433C1" w:rsidRPr="00D22D3E" w:rsidRDefault="008433C1" w:rsidP="00D87E33">
      <w:pPr>
        <w:pStyle w:val="S"/>
        <w:spacing w:line="240" w:lineRule="auto"/>
        <w:ind w:firstLine="709"/>
      </w:pPr>
    </w:p>
    <w:tbl>
      <w:tblPr>
        <w:tblStyle w:val="af3"/>
        <w:tblW w:w="9356" w:type="dxa"/>
        <w:tblInd w:w="108" w:type="dxa"/>
        <w:tblLayout w:type="fixed"/>
        <w:tblLook w:val="04A0"/>
      </w:tblPr>
      <w:tblGrid>
        <w:gridCol w:w="2552"/>
        <w:gridCol w:w="1276"/>
        <w:gridCol w:w="2409"/>
        <w:gridCol w:w="3119"/>
      </w:tblGrid>
      <w:tr w:rsidR="00A50D2D" w:rsidRPr="00D22D3E" w:rsidTr="00576944">
        <w:tc>
          <w:tcPr>
            <w:tcW w:w="2552" w:type="dxa"/>
            <w:vMerge w:val="restart"/>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lastRenderedPageBreak/>
              <w:t>Виды параметров</w:t>
            </w:r>
          </w:p>
        </w:tc>
        <w:tc>
          <w:tcPr>
            <w:tcW w:w="1276" w:type="dxa"/>
            <w:vMerge w:val="restart"/>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Единицы измерения</w:t>
            </w:r>
          </w:p>
        </w:tc>
        <w:tc>
          <w:tcPr>
            <w:tcW w:w="5528" w:type="dxa"/>
            <w:gridSpan w:val="2"/>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 xml:space="preserve">Значения параметров применительно к основным видам </w:t>
            </w:r>
            <w:r w:rsidR="008734A0" w:rsidRPr="00576944">
              <w:rPr>
                <w:rFonts w:ascii="Times New Roman" w:hAnsi="Times New Roman" w:cs="Times New Roman"/>
                <w:sz w:val="20"/>
              </w:rPr>
              <w:t>разрешённого</w:t>
            </w:r>
            <w:r w:rsidRPr="00576944">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576944">
        <w:tc>
          <w:tcPr>
            <w:tcW w:w="2552" w:type="dxa"/>
            <w:vMerge/>
          </w:tcPr>
          <w:p w:rsidR="00A50D2D" w:rsidRPr="00576944" w:rsidRDefault="00A50D2D" w:rsidP="007E6F35">
            <w:pPr>
              <w:jc w:val="center"/>
              <w:rPr>
                <w:rFonts w:ascii="Times New Roman" w:hAnsi="Times New Roman" w:cs="Times New Roman"/>
                <w:sz w:val="20"/>
              </w:rPr>
            </w:pPr>
          </w:p>
        </w:tc>
        <w:tc>
          <w:tcPr>
            <w:tcW w:w="1276" w:type="dxa"/>
            <w:vMerge/>
          </w:tcPr>
          <w:p w:rsidR="00A50D2D" w:rsidRPr="00576944" w:rsidRDefault="00A50D2D" w:rsidP="007E6F35">
            <w:pPr>
              <w:jc w:val="center"/>
              <w:rPr>
                <w:rFonts w:ascii="Times New Roman" w:hAnsi="Times New Roman" w:cs="Times New Roman"/>
                <w:sz w:val="20"/>
              </w:rPr>
            </w:pPr>
          </w:p>
        </w:tc>
        <w:tc>
          <w:tcPr>
            <w:tcW w:w="2409"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Энергетика, связь, трубопроводный транспорт</w:t>
            </w:r>
          </w:p>
        </w:tc>
        <w:tc>
          <w:tcPr>
            <w:tcW w:w="3119"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Коммунальное обслуживание</w:t>
            </w:r>
          </w:p>
        </w:tc>
      </w:tr>
      <w:tr w:rsidR="00A50D2D" w:rsidRPr="00D22D3E" w:rsidTr="00576944">
        <w:tc>
          <w:tcPr>
            <w:tcW w:w="9356" w:type="dxa"/>
            <w:gridSpan w:val="4"/>
          </w:tcPr>
          <w:p w:rsidR="00A50D2D" w:rsidRPr="00576944" w:rsidRDefault="00A50D2D" w:rsidP="007E6F35">
            <w:pPr>
              <w:jc w:val="center"/>
              <w:rPr>
                <w:rFonts w:ascii="Times New Roman" w:hAnsi="Times New Roman" w:cs="Times New Roman"/>
                <w:b/>
                <w:sz w:val="20"/>
              </w:rPr>
            </w:pPr>
            <w:r w:rsidRPr="00576944">
              <w:rPr>
                <w:rFonts w:ascii="Times New Roman" w:hAnsi="Times New Roman" w:cs="Times New Roman"/>
                <w:b/>
                <w:sz w:val="20"/>
              </w:rPr>
              <w:t>Предельные параметры земельных участков</w:t>
            </w:r>
          </w:p>
        </w:tc>
      </w:tr>
      <w:tr w:rsidR="00A50D2D" w:rsidRPr="00D22D3E" w:rsidTr="00576944">
        <w:tc>
          <w:tcPr>
            <w:tcW w:w="2552"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Минимальная ширина земельного участка</w:t>
            </w:r>
          </w:p>
        </w:tc>
        <w:tc>
          <w:tcPr>
            <w:tcW w:w="1276"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м</w:t>
            </w:r>
          </w:p>
        </w:tc>
        <w:tc>
          <w:tcPr>
            <w:tcW w:w="2409"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1</w:t>
            </w:r>
          </w:p>
        </w:tc>
        <w:tc>
          <w:tcPr>
            <w:tcW w:w="3119"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1</w:t>
            </w:r>
          </w:p>
        </w:tc>
      </w:tr>
      <w:tr w:rsidR="00A50D2D" w:rsidRPr="00D22D3E" w:rsidTr="00576944">
        <w:tc>
          <w:tcPr>
            <w:tcW w:w="2552"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Минимальная площадь земельного участка</w:t>
            </w:r>
          </w:p>
        </w:tc>
        <w:tc>
          <w:tcPr>
            <w:tcW w:w="1276"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кв. м</w:t>
            </w:r>
          </w:p>
        </w:tc>
        <w:tc>
          <w:tcPr>
            <w:tcW w:w="2409"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4</w:t>
            </w:r>
          </w:p>
        </w:tc>
        <w:tc>
          <w:tcPr>
            <w:tcW w:w="3119"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4</w:t>
            </w:r>
          </w:p>
        </w:tc>
      </w:tr>
      <w:tr w:rsidR="00A50D2D" w:rsidRPr="00D22D3E" w:rsidTr="00576944">
        <w:tc>
          <w:tcPr>
            <w:tcW w:w="2552"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Максимальная площадь земельного участка</w:t>
            </w:r>
          </w:p>
        </w:tc>
        <w:tc>
          <w:tcPr>
            <w:tcW w:w="1276"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кв. м</w:t>
            </w:r>
          </w:p>
        </w:tc>
        <w:tc>
          <w:tcPr>
            <w:tcW w:w="2409"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w:t>
            </w:r>
          </w:p>
        </w:tc>
        <w:tc>
          <w:tcPr>
            <w:tcW w:w="3119"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w:t>
            </w:r>
          </w:p>
        </w:tc>
      </w:tr>
      <w:tr w:rsidR="00A50D2D" w:rsidRPr="00D22D3E" w:rsidTr="00576944">
        <w:tc>
          <w:tcPr>
            <w:tcW w:w="9356" w:type="dxa"/>
            <w:gridSpan w:val="4"/>
          </w:tcPr>
          <w:p w:rsidR="007E6F35" w:rsidRDefault="00A50D2D" w:rsidP="007E6F35">
            <w:pPr>
              <w:jc w:val="center"/>
              <w:rPr>
                <w:rFonts w:ascii="Times New Roman" w:hAnsi="Times New Roman" w:cs="Times New Roman"/>
                <w:b/>
                <w:sz w:val="20"/>
              </w:rPr>
            </w:pPr>
            <w:r w:rsidRPr="00576944">
              <w:rPr>
                <w:rFonts w:ascii="Times New Roman" w:hAnsi="Times New Roman" w:cs="Times New Roman"/>
                <w:b/>
                <w:sz w:val="20"/>
              </w:rPr>
              <w:t xml:space="preserve">Предельные параметры </w:t>
            </w:r>
            <w:r w:rsidR="008734A0" w:rsidRPr="00576944">
              <w:rPr>
                <w:rFonts w:ascii="Times New Roman" w:hAnsi="Times New Roman" w:cs="Times New Roman"/>
                <w:b/>
                <w:sz w:val="20"/>
              </w:rPr>
              <w:t>разрешённого</w:t>
            </w:r>
            <w:r w:rsidR="007E6F35">
              <w:rPr>
                <w:rFonts w:ascii="Times New Roman" w:hAnsi="Times New Roman" w:cs="Times New Roman"/>
                <w:b/>
                <w:sz w:val="20"/>
              </w:rPr>
              <w:t xml:space="preserve"> строительства,</w:t>
            </w:r>
          </w:p>
          <w:p w:rsidR="00A50D2D" w:rsidRPr="00576944" w:rsidRDefault="007E6F35" w:rsidP="007E6F35">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576944">
              <w:rPr>
                <w:rFonts w:ascii="Times New Roman" w:hAnsi="Times New Roman" w:cs="Times New Roman"/>
                <w:b/>
                <w:sz w:val="20"/>
              </w:rPr>
              <w:t>объектов капитального строительства</w:t>
            </w:r>
          </w:p>
        </w:tc>
      </w:tr>
      <w:tr w:rsidR="00A50D2D" w:rsidRPr="00D22D3E" w:rsidTr="00576944">
        <w:tc>
          <w:tcPr>
            <w:tcW w:w="2552"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Максимальное количество этажей</w:t>
            </w:r>
          </w:p>
        </w:tc>
        <w:tc>
          <w:tcPr>
            <w:tcW w:w="1276"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этаж</w:t>
            </w:r>
          </w:p>
        </w:tc>
        <w:tc>
          <w:tcPr>
            <w:tcW w:w="2409"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не подлежит ограничению</w:t>
            </w:r>
          </w:p>
        </w:tc>
        <w:tc>
          <w:tcPr>
            <w:tcW w:w="3119"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не подлежит ограничению</w:t>
            </w:r>
          </w:p>
        </w:tc>
      </w:tr>
      <w:tr w:rsidR="00A50D2D" w:rsidRPr="00D22D3E" w:rsidTr="00576944">
        <w:tc>
          <w:tcPr>
            <w:tcW w:w="2552"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Максимальный процент застройки участка</w:t>
            </w:r>
          </w:p>
        </w:tc>
        <w:tc>
          <w:tcPr>
            <w:tcW w:w="1276"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w:t>
            </w:r>
          </w:p>
        </w:tc>
        <w:tc>
          <w:tcPr>
            <w:tcW w:w="2409"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100</w:t>
            </w:r>
          </w:p>
        </w:tc>
        <w:tc>
          <w:tcPr>
            <w:tcW w:w="3119"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80</w:t>
            </w:r>
          </w:p>
        </w:tc>
      </w:tr>
      <w:tr w:rsidR="00A50D2D" w:rsidRPr="00D22D3E" w:rsidTr="00576944">
        <w:tc>
          <w:tcPr>
            <w:tcW w:w="2552"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Минимальный отступ от красных линий</w:t>
            </w:r>
          </w:p>
        </w:tc>
        <w:tc>
          <w:tcPr>
            <w:tcW w:w="1276"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м</w:t>
            </w:r>
          </w:p>
        </w:tc>
        <w:tc>
          <w:tcPr>
            <w:tcW w:w="2409"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3</w:t>
            </w:r>
          </w:p>
        </w:tc>
        <w:tc>
          <w:tcPr>
            <w:tcW w:w="3119"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0</w:t>
            </w:r>
          </w:p>
        </w:tc>
      </w:tr>
      <w:tr w:rsidR="00A50D2D" w:rsidRPr="00D22D3E" w:rsidTr="00576944">
        <w:tc>
          <w:tcPr>
            <w:tcW w:w="2552"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Минимальный отступ от границ земельного участка</w:t>
            </w:r>
          </w:p>
        </w:tc>
        <w:tc>
          <w:tcPr>
            <w:tcW w:w="1276"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м</w:t>
            </w:r>
          </w:p>
        </w:tc>
        <w:tc>
          <w:tcPr>
            <w:tcW w:w="2409"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3</w:t>
            </w:r>
          </w:p>
        </w:tc>
        <w:tc>
          <w:tcPr>
            <w:tcW w:w="3119" w:type="dxa"/>
          </w:tcPr>
          <w:p w:rsidR="00A50D2D" w:rsidRPr="00576944" w:rsidRDefault="00A50D2D" w:rsidP="007E6F35">
            <w:pPr>
              <w:jc w:val="center"/>
              <w:rPr>
                <w:rFonts w:ascii="Times New Roman" w:hAnsi="Times New Roman" w:cs="Times New Roman"/>
                <w:sz w:val="20"/>
              </w:rPr>
            </w:pPr>
            <w:r w:rsidRPr="00576944">
              <w:rPr>
                <w:rFonts w:ascii="Times New Roman" w:hAnsi="Times New Roman" w:cs="Times New Roman"/>
                <w:sz w:val="20"/>
              </w:rPr>
              <w:t>0</w:t>
            </w:r>
          </w:p>
        </w:tc>
      </w:tr>
    </w:tbl>
    <w:p w:rsidR="007E6F35" w:rsidRDefault="007E6F35" w:rsidP="005461D2">
      <w:pPr>
        <w:pStyle w:val="S"/>
        <w:spacing w:line="240" w:lineRule="auto"/>
        <w:ind w:firstLine="709"/>
      </w:pPr>
    </w:p>
    <w:p w:rsidR="00A50D2D" w:rsidRPr="00D22D3E" w:rsidRDefault="00A50D2D" w:rsidP="005461D2">
      <w:pPr>
        <w:pStyle w:val="S"/>
        <w:spacing w:line="240" w:lineRule="auto"/>
        <w:ind w:firstLine="709"/>
      </w:pPr>
      <w:r w:rsidRPr="00D22D3E">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 xml:space="preserve">4. Условно </w:t>
      </w:r>
      <w:r w:rsidR="008734A0">
        <w:t>разрешённые</w:t>
      </w:r>
      <w:r w:rsidRPr="00D22D3E">
        <w:t xml:space="preserve"> виды использования земельных участков и объектов капитального строительства:</w:t>
      </w:r>
    </w:p>
    <w:p w:rsidR="00A50D2D" w:rsidRPr="00D22D3E" w:rsidRDefault="00590CF6" w:rsidP="005461D2">
      <w:pPr>
        <w:pStyle w:val="S"/>
        <w:tabs>
          <w:tab w:val="left" w:pos="1276"/>
        </w:tabs>
        <w:spacing w:line="240" w:lineRule="auto"/>
        <w:ind w:firstLine="709"/>
      </w:pPr>
      <w:r w:rsidRPr="00590CF6">
        <w:t xml:space="preserve">служебные гаражи (4.9)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E800FC" w:rsidRPr="00590CF6">
        <w:t>разрешённого</w:t>
      </w:r>
      <w:r w:rsidRPr="00590CF6">
        <w:t xml:space="preserve"> использования с кодами 3.0, 4.0, а также для стоянки и хранения транспортных средств общего пользования, в том числе в депо</w:t>
      </w:r>
      <w:r w:rsidR="00A50D2D" w:rsidRPr="00D22D3E">
        <w:t>).</w:t>
      </w:r>
    </w:p>
    <w:p w:rsidR="00A50D2D" w:rsidRDefault="004D3725" w:rsidP="005461D2">
      <w:pPr>
        <w:pStyle w:val="S"/>
        <w:spacing w:line="240" w:lineRule="auto"/>
        <w:ind w:firstLine="709"/>
      </w:pPr>
      <w:r w:rsidRPr="00D22D3E">
        <w:t xml:space="preserve">5.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7E6F35" w:rsidRPr="00D22D3E" w:rsidRDefault="007E6F35" w:rsidP="005461D2">
      <w:pPr>
        <w:pStyle w:val="S"/>
        <w:spacing w:line="240" w:lineRule="auto"/>
        <w:ind w:firstLine="709"/>
      </w:pPr>
    </w:p>
    <w:tbl>
      <w:tblPr>
        <w:tblStyle w:val="af3"/>
        <w:tblW w:w="9356" w:type="dxa"/>
        <w:tblInd w:w="108" w:type="dxa"/>
        <w:tblLayout w:type="fixed"/>
        <w:tblLook w:val="04A0"/>
      </w:tblPr>
      <w:tblGrid>
        <w:gridCol w:w="2552"/>
        <w:gridCol w:w="1417"/>
        <w:gridCol w:w="5387"/>
      </w:tblGrid>
      <w:tr w:rsidR="00A50D2D" w:rsidRPr="0054667A" w:rsidTr="0054667A">
        <w:tc>
          <w:tcPr>
            <w:tcW w:w="2552" w:type="dxa"/>
            <w:vMerge w:val="restart"/>
          </w:tcPr>
          <w:p w:rsidR="00A50D2D" w:rsidRPr="0054667A" w:rsidRDefault="00A50D2D" w:rsidP="001C00ED">
            <w:pPr>
              <w:jc w:val="center"/>
              <w:rPr>
                <w:rFonts w:ascii="Times New Roman" w:hAnsi="Times New Roman" w:cs="Times New Roman"/>
                <w:sz w:val="20"/>
              </w:rPr>
            </w:pPr>
            <w:r w:rsidRPr="0054667A">
              <w:rPr>
                <w:rFonts w:ascii="Times New Roman" w:hAnsi="Times New Roman" w:cs="Times New Roman"/>
                <w:sz w:val="20"/>
              </w:rPr>
              <w:t>Виды параметров</w:t>
            </w:r>
          </w:p>
        </w:tc>
        <w:tc>
          <w:tcPr>
            <w:tcW w:w="1417" w:type="dxa"/>
            <w:vMerge w:val="restart"/>
          </w:tcPr>
          <w:p w:rsidR="00A50D2D" w:rsidRPr="0054667A" w:rsidRDefault="00A50D2D" w:rsidP="001C00ED">
            <w:pPr>
              <w:jc w:val="center"/>
              <w:rPr>
                <w:rFonts w:ascii="Times New Roman" w:hAnsi="Times New Roman" w:cs="Times New Roman"/>
                <w:sz w:val="20"/>
              </w:rPr>
            </w:pPr>
            <w:r w:rsidRPr="0054667A">
              <w:rPr>
                <w:rFonts w:ascii="Times New Roman" w:hAnsi="Times New Roman" w:cs="Times New Roman"/>
                <w:sz w:val="20"/>
              </w:rPr>
              <w:t>Единицы измерения</w:t>
            </w:r>
          </w:p>
        </w:tc>
        <w:tc>
          <w:tcPr>
            <w:tcW w:w="5387" w:type="dxa"/>
          </w:tcPr>
          <w:p w:rsidR="00A50D2D" w:rsidRPr="0054667A" w:rsidRDefault="00A50D2D" w:rsidP="001C00ED">
            <w:pPr>
              <w:jc w:val="center"/>
              <w:rPr>
                <w:rFonts w:ascii="Times New Roman" w:hAnsi="Times New Roman" w:cs="Times New Roman"/>
                <w:sz w:val="20"/>
              </w:rPr>
            </w:pPr>
            <w:r w:rsidRPr="0054667A">
              <w:rPr>
                <w:rFonts w:ascii="Times New Roman" w:hAnsi="Times New Roman" w:cs="Times New Roman"/>
                <w:sz w:val="20"/>
              </w:rPr>
              <w:t xml:space="preserve">Значения параметров применительно к условно </w:t>
            </w:r>
            <w:r w:rsidR="00E800FC" w:rsidRPr="0054667A">
              <w:rPr>
                <w:rFonts w:ascii="Times New Roman" w:hAnsi="Times New Roman" w:cs="Times New Roman"/>
                <w:sz w:val="20"/>
              </w:rPr>
              <w:t>разрешённым</w:t>
            </w:r>
            <w:r w:rsidRPr="0054667A">
              <w:rPr>
                <w:rFonts w:ascii="Times New Roman" w:hAnsi="Times New Roman" w:cs="Times New Roman"/>
                <w:sz w:val="20"/>
              </w:rPr>
              <w:t xml:space="preserve"> видам </w:t>
            </w:r>
            <w:r w:rsidR="008734A0" w:rsidRPr="0054667A">
              <w:rPr>
                <w:rFonts w:ascii="Times New Roman" w:hAnsi="Times New Roman" w:cs="Times New Roman"/>
                <w:sz w:val="20"/>
              </w:rPr>
              <w:t>разрешённого</w:t>
            </w:r>
            <w:r w:rsidRPr="0054667A">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54667A" w:rsidTr="0054667A">
        <w:tc>
          <w:tcPr>
            <w:tcW w:w="2552" w:type="dxa"/>
            <w:vMerge/>
          </w:tcPr>
          <w:p w:rsidR="00A50D2D" w:rsidRPr="0054667A" w:rsidRDefault="00A50D2D" w:rsidP="001C00ED">
            <w:pPr>
              <w:jc w:val="center"/>
              <w:rPr>
                <w:rFonts w:ascii="Times New Roman" w:hAnsi="Times New Roman" w:cs="Times New Roman"/>
                <w:sz w:val="20"/>
              </w:rPr>
            </w:pPr>
          </w:p>
        </w:tc>
        <w:tc>
          <w:tcPr>
            <w:tcW w:w="1417" w:type="dxa"/>
            <w:vMerge/>
          </w:tcPr>
          <w:p w:rsidR="00A50D2D" w:rsidRPr="0054667A" w:rsidRDefault="00A50D2D" w:rsidP="001C00ED">
            <w:pPr>
              <w:jc w:val="center"/>
              <w:rPr>
                <w:rFonts w:ascii="Times New Roman" w:hAnsi="Times New Roman" w:cs="Times New Roman"/>
                <w:sz w:val="20"/>
              </w:rPr>
            </w:pPr>
          </w:p>
        </w:tc>
        <w:tc>
          <w:tcPr>
            <w:tcW w:w="5387" w:type="dxa"/>
          </w:tcPr>
          <w:p w:rsidR="00A50D2D" w:rsidRPr="0054667A" w:rsidRDefault="008C0DE1" w:rsidP="001C00ED">
            <w:pPr>
              <w:jc w:val="center"/>
              <w:rPr>
                <w:rFonts w:ascii="Times New Roman" w:hAnsi="Times New Roman" w:cs="Times New Roman"/>
                <w:sz w:val="20"/>
              </w:rPr>
            </w:pPr>
            <w:r>
              <w:rPr>
                <w:rFonts w:ascii="Times New Roman" w:hAnsi="Times New Roman" w:cs="Times New Roman"/>
                <w:sz w:val="20"/>
              </w:rPr>
              <w:t>Служебные гаражи</w:t>
            </w:r>
          </w:p>
        </w:tc>
      </w:tr>
      <w:tr w:rsidR="00A50D2D" w:rsidRPr="0054667A" w:rsidTr="0054667A">
        <w:tc>
          <w:tcPr>
            <w:tcW w:w="9356" w:type="dxa"/>
            <w:gridSpan w:val="3"/>
          </w:tcPr>
          <w:p w:rsidR="00A50D2D" w:rsidRPr="0054667A" w:rsidRDefault="00A50D2D" w:rsidP="001C00ED">
            <w:pPr>
              <w:jc w:val="center"/>
              <w:rPr>
                <w:rFonts w:ascii="Times New Roman" w:hAnsi="Times New Roman" w:cs="Times New Roman"/>
                <w:b/>
                <w:sz w:val="20"/>
              </w:rPr>
            </w:pPr>
            <w:r w:rsidRPr="0054667A">
              <w:rPr>
                <w:rFonts w:ascii="Times New Roman" w:hAnsi="Times New Roman" w:cs="Times New Roman"/>
                <w:b/>
                <w:sz w:val="20"/>
              </w:rPr>
              <w:t>Предельные параметры земельных участков</w:t>
            </w:r>
          </w:p>
        </w:tc>
      </w:tr>
      <w:tr w:rsidR="00A50D2D" w:rsidRPr="0054667A" w:rsidTr="0054667A">
        <w:tc>
          <w:tcPr>
            <w:tcW w:w="2552" w:type="dxa"/>
          </w:tcPr>
          <w:p w:rsidR="00A50D2D" w:rsidRPr="0054667A" w:rsidRDefault="00A50D2D" w:rsidP="001C00ED">
            <w:pPr>
              <w:jc w:val="center"/>
              <w:rPr>
                <w:rFonts w:ascii="Times New Roman" w:hAnsi="Times New Roman" w:cs="Times New Roman"/>
                <w:sz w:val="20"/>
              </w:rPr>
            </w:pPr>
            <w:r w:rsidRPr="0054667A">
              <w:rPr>
                <w:rFonts w:ascii="Times New Roman" w:hAnsi="Times New Roman" w:cs="Times New Roman"/>
                <w:sz w:val="20"/>
              </w:rPr>
              <w:t>Минимальная ширина земельного участка</w:t>
            </w:r>
          </w:p>
        </w:tc>
        <w:tc>
          <w:tcPr>
            <w:tcW w:w="1417" w:type="dxa"/>
          </w:tcPr>
          <w:p w:rsidR="00A50D2D" w:rsidRPr="0054667A" w:rsidRDefault="00A50D2D" w:rsidP="001C00ED">
            <w:pPr>
              <w:jc w:val="center"/>
              <w:rPr>
                <w:rFonts w:ascii="Times New Roman" w:hAnsi="Times New Roman" w:cs="Times New Roman"/>
                <w:sz w:val="20"/>
              </w:rPr>
            </w:pPr>
            <w:r w:rsidRPr="0054667A">
              <w:rPr>
                <w:rFonts w:ascii="Times New Roman" w:hAnsi="Times New Roman" w:cs="Times New Roman"/>
                <w:sz w:val="20"/>
              </w:rPr>
              <w:t>м</w:t>
            </w:r>
          </w:p>
        </w:tc>
        <w:tc>
          <w:tcPr>
            <w:tcW w:w="5387" w:type="dxa"/>
          </w:tcPr>
          <w:p w:rsidR="00A50D2D" w:rsidRPr="0054667A" w:rsidRDefault="00A50D2D" w:rsidP="001C00ED">
            <w:pPr>
              <w:jc w:val="center"/>
              <w:rPr>
                <w:rFonts w:ascii="Times New Roman" w:hAnsi="Times New Roman" w:cs="Times New Roman"/>
                <w:sz w:val="20"/>
              </w:rPr>
            </w:pPr>
            <w:r w:rsidRPr="0054667A">
              <w:rPr>
                <w:rFonts w:ascii="Times New Roman" w:hAnsi="Times New Roman" w:cs="Times New Roman"/>
                <w:sz w:val="20"/>
              </w:rPr>
              <w:t>4</w:t>
            </w:r>
          </w:p>
        </w:tc>
      </w:tr>
      <w:tr w:rsidR="00A50D2D" w:rsidRPr="0054667A" w:rsidTr="0054667A">
        <w:tc>
          <w:tcPr>
            <w:tcW w:w="2552" w:type="dxa"/>
          </w:tcPr>
          <w:p w:rsidR="00A50D2D" w:rsidRPr="0054667A" w:rsidRDefault="00A50D2D" w:rsidP="001C00ED">
            <w:pPr>
              <w:jc w:val="center"/>
              <w:rPr>
                <w:rFonts w:ascii="Times New Roman" w:hAnsi="Times New Roman" w:cs="Times New Roman"/>
                <w:sz w:val="20"/>
              </w:rPr>
            </w:pPr>
            <w:r w:rsidRPr="0054667A">
              <w:rPr>
                <w:rFonts w:ascii="Times New Roman" w:hAnsi="Times New Roman" w:cs="Times New Roman"/>
                <w:sz w:val="20"/>
              </w:rPr>
              <w:t>Минимальная площадь земельного участка</w:t>
            </w:r>
          </w:p>
        </w:tc>
        <w:tc>
          <w:tcPr>
            <w:tcW w:w="1417" w:type="dxa"/>
          </w:tcPr>
          <w:p w:rsidR="00A50D2D" w:rsidRPr="0054667A" w:rsidRDefault="00A50D2D" w:rsidP="001C00ED">
            <w:pPr>
              <w:jc w:val="center"/>
              <w:rPr>
                <w:rFonts w:ascii="Times New Roman" w:hAnsi="Times New Roman" w:cs="Times New Roman"/>
                <w:sz w:val="20"/>
              </w:rPr>
            </w:pPr>
            <w:r w:rsidRPr="0054667A">
              <w:rPr>
                <w:rFonts w:ascii="Times New Roman" w:hAnsi="Times New Roman" w:cs="Times New Roman"/>
                <w:sz w:val="20"/>
              </w:rPr>
              <w:t>кв. м</w:t>
            </w:r>
          </w:p>
        </w:tc>
        <w:tc>
          <w:tcPr>
            <w:tcW w:w="5387" w:type="dxa"/>
          </w:tcPr>
          <w:p w:rsidR="00A50D2D" w:rsidRPr="0054667A" w:rsidRDefault="00A50D2D" w:rsidP="001C00ED">
            <w:pPr>
              <w:jc w:val="center"/>
              <w:rPr>
                <w:rFonts w:ascii="Times New Roman" w:hAnsi="Times New Roman" w:cs="Times New Roman"/>
                <w:sz w:val="20"/>
              </w:rPr>
            </w:pPr>
            <w:r w:rsidRPr="0054667A">
              <w:rPr>
                <w:rFonts w:ascii="Times New Roman" w:hAnsi="Times New Roman" w:cs="Times New Roman"/>
                <w:sz w:val="20"/>
              </w:rPr>
              <w:t>24</w:t>
            </w:r>
          </w:p>
        </w:tc>
      </w:tr>
      <w:tr w:rsidR="00A50D2D" w:rsidRPr="0054667A" w:rsidTr="0054667A">
        <w:tc>
          <w:tcPr>
            <w:tcW w:w="2552" w:type="dxa"/>
          </w:tcPr>
          <w:p w:rsidR="00A50D2D" w:rsidRPr="0054667A" w:rsidRDefault="00A50D2D" w:rsidP="001C00ED">
            <w:pPr>
              <w:jc w:val="center"/>
              <w:rPr>
                <w:rFonts w:ascii="Times New Roman" w:hAnsi="Times New Roman" w:cs="Times New Roman"/>
                <w:sz w:val="20"/>
              </w:rPr>
            </w:pPr>
            <w:r w:rsidRPr="0054667A">
              <w:rPr>
                <w:rFonts w:ascii="Times New Roman" w:hAnsi="Times New Roman" w:cs="Times New Roman"/>
                <w:sz w:val="20"/>
              </w:rPr>
              <w:t>Максимальная площадь земельного участка</w:t>
            </w:r>
          </w:p>
        </w:tc>
        <w:tc>
          <w:tcPr>
            <w:tcW w:w="1417" w:type="dxa"/>
          </w:tcPr>
          <w:p w:rsidR="00A50D2D" w:rsidRPr="0054667A" w:rsidRDefault="00A50D2D" w:rsidP="001C00ED">
            <w:pPr>
              <w:jc w:val="center"/>
              <w:rPr>
                <w:rFonts w:ascii="Times New Roman" w:hAnsi="Times New Roman" w:cs="Times New Roman"/>
                <w:sz w:val="20"/>
              </w:rPr>
            </w:pPr>
            <w:r w:rsidRPr="0054667A">
              <w:rPr>
                <w:rFonts w:ascii="Times New Roman" w:hAnsi="Times New Roman" w:cs="Times New Roman"/>
                <w:sz w:val="20"/>
              </w:rPr>
              <w:t>кв. м</w:t>
            </w:r>
          </w:p>
        </w:tc>
        <w:tc>
          <w:tcPr>
            <w:tcW w:w="5387" w:type="dxa"/>
          </w:tcPr>
          <w:p w:rsidR="00A50D2D" w:rsidRPr="0054667A" w:rsidRDefault="00A50D2D" w:rsidP="001C00ED">
            <w:pPr>
              <w:jc w:val="center"/>
              <w:rPr>
                <w:rFonts w:ascii="Times New Roman" w:hAnsi="Times New Roman" w:cs="Times New Roman"/>
                <w:sz w:val="20"/>
              </w:rPr>
            </w:pPr>
            <w:r w:rsidRPr="0054667A">
              <w:rPr>
                <w:rFonts w:ascii="Times New Roman" w:hAnsi="Times New Roman" w:cs="Times New Roman"/>
                <w:sz w:val="20"/>
              </w:rPr>
              <w:t>–</w:t>
            </w:r>
          </w:p>
        </w:tc>
      </w:tr>
      <w:tr w:rsidR="00A50D2D" w:rsidRPr="0054667A" w:rsidTr="0054667A">
        <w:tc>
          <w:tcPr>
            <w:tcW w:w="9356" w:type="dxa"/>
            <w:gridSpan w:val="3"/>
          </w:tcPr>
          <w:p w:rsidR="001C00ED" w:rsidRDefault="00A50D2D" w:rsidP="001C00ED">
            <w:pPr>
              <w:jc w:val="center"/>
              <w:rPr>
                <w:rFonts w:ascii="Times New Roman" w:hAnsi="Times New Roman" w:cs="Times New Roman"/>
                <w:b/>
                <w:sz w:val="20"/>
              </w:rPr>
            </w:pPr>
            <w:r w:rsidRPr="0054667A">
              <w:rPr>
                <w:rFonts w:ascii="Times New Roman" w:hAnsi="Times New Roman" w:cs="Times New Roman"/>
                <w:b/>
                <w:sz w:val="20"/>
              </w:rPr>
              <w:t xml:space="preserve">Предельные параметры </w:t>
            </w:r>
            <w:r w:rsidR="008734A0" w:rsidRPr="0054667A">
              <w:rPr>
                <w:rFonts w:ascii="Times New Roman" w:hAnsi="Times New Roman" w:cs="Times New Roman"/>
                <w:b/>
                <w:sz w:val="20"/>
              </w:rPr>
              <w:t>разрешённого</w:t>
            </w:r>
            <w:r w:rsidR="001C00ED">
              <w:rPr>
                <w:rFonts w:ascii="Times New Roman" w:hAnsi="Times New Roman" w:cs="Times New Roman"/>
                <w:b/>
                <w:sz w:val="20"/>
              </w:rPr>
              <w:t xml:space="preserve"> строительства,</w:t>
            </w:r>
          </w:p>
          <w:p w:rsidR="00A50D2D" w:rsidRPr="0054667A" w:rsidRDefault="001C00ED" w:rsidP="001C00ED">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54667A">
              <w:rPr>
                <w:rFonts w:ascii="Times New Roman" w:hAnsi="Times New Roman" w:cs="Times New Roman"/>
                <w:b/>
                <w:sz w:val="20"/>
              </w:rPr>
              <w:t>объектов капитального строительства</w:t>
            </w:r>
          </w:p>
        </w:tc>
      </w:tr>
      <w:tr w:rsidR="00A50D2D" w:rsidRPr="0054667A" w:rsidTr="0054667A">
        <w:tc>
          <w:tcPr>
            <w:tcW w:w="2552" w:type="dxa"/>
          </w:tcPr>
          <w:p w:rsidR="00A50D2D" w:rsidRPr="0054667A" w:rsidRDefault="00A50D2D" w:rsidP="001C00ED">
            <w:pPr>
              <w:jc w:val="center"/>
              <w:rPr>
                <w:rFonts w:ascii="Times New Roman" w:hAnsi="Times New Roman" w:cs="Times New Roman"/>
                <w:sz w:val="20"/>
              </w:rPr>
            </w:pPr>
            <w:r w:rsidRPr="0054667A">
              <w:rPr>
                <w:rFonts w:ascii="Times New Roman" w:hAnsi="Times New Roman" w:cs="Times New Roman"/>
                <w:sz w:val="20"/>
              </w:rPr>
              <w:t>Максимальное количество этажей</w:t>
            </w:r>
          </w:p>
        </w:tc>
        <w:tc>
          <w:tcPr>
            <w:tcW w:w="1417" w:type="dxa"/>
          </w:tcPr>
          <w:p w:rsidR="00A50D2D" w:rsidRPr="0054667A" w:rsidRDefault="00A50D2D" w:rsidP="001C00ED">
            <w:pPr>
              <w:jc w:val="center"/>
              <w:rPr>
                <w:rFonts w:ascii="Times New Roman" w:hAnsi="Times New Roman" w:cs="Times New Roman"/>
                <w:sz w:val="20"/>
              </w:rPr>
            </w:pPr>
            <w:r w:rsidRPr="0054667A">
              <w:rPr>
                <w:rFonts w:ascii="Times New Roman" w:hAnsi="Times New Roman" w:cs="Times New Roman"/>
                <w:sz w:val="20"/>
              </w:rPr>
              <w:t>этаж</w:t>
            </w:r>
          </w:p>
        </w:tc>
        <w:tc>
          <w:tcPr>
            <w:tcW w:w="5387" w:type="dxa"/>
          </w:tcPr>
          <w:p w:rsidR="00A50D2D" w:rsidRPr="0054667A" w:rsidRDefault="00A50D2D" w:rsidP="001C00ED">
            <w:pPr>
              <w:jc w:val="center"/>
              <w:rPr>
                <w:rFonts w:ascii="Times New Roman" w:hAnsi="Times New Roman" w:cs="Times New Roman"/>
                <w:sz w:val="20"/>
              </w:rPr>
            </w:pPr>
            <w:r w:rsidRPr="0054667A">
              <w:rPr>
                <w:rFonts w:ascii="Times New Roman" w:hAnsi="Times New Roman" w:cs="Times New Roman"/>
                <w:sz w:val="20"/>
              </w:rPr>
              <w:t>1</w:t>
            </w:r>
          </w:p>
        </w:tc>
      </w:tr>
      <w:tr w:rsidR="00A50D2D" w:rsidRPr="0054667A" w:rsidTr="0054667A">
        <w:tc>
          <w:tcPr>
            <w:tcW w:w="2552" w:type="dxa"/>
          </w:tcPr>
          <w:p w:rsidR="00A50D2D" w:rsidRPr="0054667A" w:rsidRDefault="00A50D2D" w:rsidP="001C00ED">
            <w:pPr>
              <w:jc w:val="center"/>
              <w:rPr>
                <w:rFonts w:ascii="Times New Roman" w:hAnsi="Times New Roman" w:cs="Times New Roman"/>
                <w:sz w:val="20"/>
              </w:rPr>
            </w:pPr>
            <w:r w:rsidRPr="0054667A">
              <w:rPr>
                <w:rFonts w:ascii="Times New Roman" w:hAnsi="Times New Roman" w:cs="Times New Roman"/>
                <w:sz w:val="20"/>
              </w:rPr>
              <w:t>Максимальный процент застройки участка</w:t>
            </w:r>
          </w:p>
        </w:tc>
        <w:tc>
          <w:tcPr>
            <w:tcW w:w="1417" w:type="dxa"/>
          </w:tcPr>
          <w:p w:rsidR="00A50D2D" w:rsidRPr="0054667A" w:rsidRDefault="00A50D2D" w:rsidP="001C00ED">
            <w:pPr>
              <w:jc w:val="center"/>
              <w:rPr>
                <w:rFonts w:ascii="Times New Roman" w:hAnsi="Times New Roman" w:cs="Times New Roman"/>
                <w:sz w:val="20"/>
              </w:rPr>
            </w:pPr>
            <w:r w:rsidRPr="0054667A">
              <w:rPr>
                <w:rFonts w:ascii="Times New Roman" w:hAnsi="Times New Roman" w:cs="Times New Roman"/>
                <w:sz w:val="20"/>
              </w:rPr>
              <w:t>%</w:t>
            </w:r>
          </w:p>
        </w:tc>
        <w:tc>
          <w:tcPr>
            <w:tcW w:w="5387" w:type="dxa"/>
          </w:tcPr>
          <w:p w:rsidR="00A50D2D" w:rsidRPr="0054667A" w:rsidRDefault="00A50D2D" w:rsidP="001C00ED">
            <w:pPr>
              <w:jc w:val="center"/>
              <w:rPr>
                <w:rFonts w:ascii="Times New Roman" w:hAnsi="Times New Roman" w:cs="Times New Roman"/>
                <w:sz w:val="20"/>
              </w:rPr>
            </w:pPr>
            <w:r w:rsidRPr="0054667A">
              <w:rPr>
                <w:rFonts w:ascii="Times New Roman" w:hAnsi="Times New Roman" w:cs="Times New Roman"/>
                <w:sz w:val="20"/>
              </w:rPr>
              <w:t>100</w:t>
            </w:r>
          </w:p>
        </w:tc>
      </w:tr>
      <w:tr w:rsidR="00A50D2D" w:rsidRPr="0054667A" w:rsidTr="0054667A">
        <w:tc>
          <w:tcPr>
            <w:tcW w:w="2552" w:type="dxa"/>
          </w:tcPr>
          <w:p w:rsidR="00A50D2D" w:rsidRPr="0054667A" w:rsidRDefault="00A50D2D" w:rsidP="001C00ED">
            <w:pPr>
              <w:jc w:val="center"/>
              <w:rPr>
                <w:rFonts w:ascii="Times New Roman" w:hAnsi="Times New Roman" w:cs="Times New Roman"/>
                <w:sz w:val="20"/>
              </w:rPr>
            </w:pPr>
            <w:r w:rsidRPr="0054667A">
              <w:rPr>
                <w:rFonts w:ascii="Times New Roman" w:hAnsi="Times New Roman" w:cs="Times New Roman"/>
                <w:sz w:val="20"/>
              </w:rPr>
              <w:t>Минимальный отступ от красных линий</w:t>
            </w:r>
          </w:p>
        </w:tc>
        <w:tc>
          <w:tcPr>
            <w:tcW w:w="1417" w:type="dxa"/>
          </w:tcPr>
          <w:p w:rsidR="00A50D2D" w:rsidRPr="0054667A" w:rsidRDefault="00A50D2D" w:rsidP="001C00ED">
            <w:pPr>
              <w:jc w:val="center"/>
              <w:rPr>
                <w:rFonts w:ascii="Times New Roman" w:hAnsi="Times New Roman" w:cs="Times New Roman"/>
                <w:sz w:val="20"/>
              </w:rPr>
            </w:pPr>
            <w:r w:rsidRPr="0054667A">
              <w:rPr>
                <w:rFonts w:ascii="Times New Roman" w:hAnsi="Times New Roman" w:cs="Times New Roman"/>
                <w:sz w:val="20"/>
              </w:rPr>
              <w:t>м</w:t>
            </w:r>
          </w:p>
        </w:tc>
        <w:tc>
          <w:tcPr>
            <w:tcW w:w="5387" w:type="dxa"/>
          </w:tcPr>
          <w:p w:rsidR="00A50D2D" w:rsidRPr="0054667A" w:rsidRDefault="00A50D2D" w:rsidP="001C00ED">
            <w:pPr>
              <w:jc w:val="center"/>
              <w:rPr>
                <w:rFonts w:ascii="Times New Roman" w:hAnsi="Times New Roman" w:cs="Times New Roman"/>
                <w:sz w:val="20"/>
              </w:rPr>
            </w:pPr>
            <w:r w:rsidRPr="0054667A">
              <w:rPr>
                <w:rFonts w:ascii="Times New Roman" w:hAnsi="Times New Roman" w:cs="Times New Roman"/>
                <w:sz w:val="20"/>
              </w:rPr>
              <w:t>3</w:t>
            </w:r>
          </w:p>
        </w:tc>
      </w:tr>
      <w:tr w:rsidR="00A50D2D" w:rsidRPr="0054667A" w:rsidTr="0054667A">
        <w:tc>
          <w:tcPr>
            <w:tcW w:w="2552" w:type="dxa"/>
          </w:tcPr>
          <w:p w:rsidR="00A50D2D" w:rsidRPr="0054667A" w:rsidRDefault="00A50D2D" w:rsidP="001C00ED">
            <w:pPr>
              <w:jc w:val="center"/>
              <w:rPr>
                <w:rFonts w:ascii="Times New Roman" w:hAnsi="Times New Roman" w:cs="Times New Roman"/>
                <w:sz w:val="20"/>
              </w:rPr>
            </w:pPr>
            <w:r w:rsidRPr="0054667A">
              <w:rPr>
                <w:rFonts w:ascii="Times New Roman" w:hAnsi="Times New Roman" w:cs="Times New Roman"/>
                <w:sz w:val="20"/>
              </w:rPr>
              <w:t>Минимальный отступ от границ земельного участка</w:t>
            </w:r>
          </w:p>
        </w:tc>
        <w:tc>
          <w:tcPr>
            <w:tcW w:w="1417" w:type="dxa"/>
          </w:tcPr>
          <w:p w:rsidR="00A50D2D" w:rsidRPr="0054667A" w:rsidRDefault="00A50D2D" w:rsidP="001C00ED">
            <w:pPr>
              <w:jc w:val="center"/>
              <w:rPr>
                <w:rFonts w:ascii="Times New Roman" w:hAnsi="Times New Roman" w:cs="Times New Roman"/>
                <w:sz w:val="20"/>
              </w:rPr>
            </w:pPr>
            <w:r w:rsidRPr="0054667A">
              <w:rPr>
                <w:rFonts w:ascii="Times New Roman" w:hAnsi="Times New Roman" w:cs="Times New Roman"/>
                <w:sz w:val="20"/>
              </w:rPr>
              <w:t>м</w:t>
            </w:r>
          </w:p>
        </w:tc>
        <w:tc>
          <w:tcPr>
            <w:tcW w:w="5387" w:type="dxa"/>
          </w:tcPr>
          <w:p w:rsidR="00A50D2D" w:rsidRPr="0054667A" w:rsidRDefault="00A50D2D" w:rsidP="001C00ED">
            <w:pPr>
              <w:jc w:val="center"/>
              <w:rPr>
                <w:rFonts w:ascii="Times New Roman" w:hAnsi="Times New Roman" w:cs="Times New Roman"/>
                <w:sz w:val="20"/>
              </w:rPr>
            </w:pPr>
            <w:r w:rsidRPr="0054667A">
              <w:rPr>
                <w:rFonts w:ascii="Times New Roman" w:hAnsi="Times New Roman" w:cs="Times New Roman"/>
                <w:sz w:val="20"/>
              </w:rPr>
              <w:t>3</w:t>
            </w:r>
          </w:p>
        </w:tc>
      </w:tr>
    </w:tbl>
    <w:p w:rsidR="001C00ED" w:rsidRDefault="001C00ED" w:rsidP="005461D2">
      <w:pPr>
        <w:pStyle w:val="S"/>
        <w:spacing w:line="240" w:lineRule="auto"/>
        <w:ind w:firstLine="709"/>
      </w:pPr>
    </w:p>
    <w:p w:rsidR="00A50D2D" w:rsidRPr="00D22D3E" w:rsidRDefault="00A50D2D" w:rsidP="005461D2">
      <w:pPr>
        <w:pStyle w:val="S"/>
        <w:spacing w:line="240" w:lineRule="auto"/>
        <w:ind w:firstLine="709"/>
      </w:pPr>
      <w:r w:rsidRPr="00D22D3E">
        <w:lastRenderedPageBreak/>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4D3725" w:rsidP="005461D2">
      <w:pPr>
        <w:pStyle w:val="S"/>
        <w:spacing w:line="240" w:lineRule="auto"/>
        <w:ind w:firstLine="709"/>
      </w:pPr>
      <w:r w:rsidRPr="00D22D3E">
        <w:t xml:space="preserve">6. Вспомогательные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AF4659" w:rsidP="005461D2">
      <w:pPr>
        <w:pStyle w:val="S"/>
        <w:tabs>
          <w:tab w:val="left" w:pos="1276"/>
        </w:tabs>
        <w:spacing w:line="240" w:lineRule="auto"/>
        <w:ind w:firstLine="709"/>
      </w:pPr>
      <w:r w:rsidRPr="00AF4659">
        <w:t xml:space="preserve">земельные участки (территории) общего пользования (12.0) (размещение объектов улично-дорожной сети: автомобильных дорог, пешеходных тротуаров в границах </w:t>
      </w:r>
      <w:r w:rsidR="00E800FC" w:rsidRPr="00AF4659">
        <w:t>населённых</w:t>
      </w:r>
      <w:r w:rsidRPr="00AF4659">
        <w:t xml:space="preserve"> пунктов, пешеходных переходов, бульваров, площадей, проездов, велодорожек и объектов </w:t>
      </w:r>
      <w:proofErr w:type="spellStart"/>
      <w:r w:rsidRPr="00AF4659">
        <w:t>велотранспортной</w:t>
      </w:r>
      <w:proofErr w:type="spellEnd"/>
      <w:r w:rsidRPr="00AF4659">
        <w:t xml:space="preserve"> и инженерной инфраструктуры; размещение придорожных стоянок (парковок) транспортных сре</w:t>
      </w:r>
      <w:proofErr w:type="gramStart"/>
      <w:r w:rsidRPr="00AF4659">
        <w:t>дств в гр</w:t>
      </w:r>
      <w:proofErr w:type="gramEnd"/>
      <w:r w:rsidRPr="00AF4659">
        <w:t xml:space="preserve">аницах городских улиц и дорог, за исключением предусмотренных видами </w:t>
      </w:r>
      <w:r w:rsidR="00E800FC" w:rsidRPr="00AF4659">
        <w:t>разрешённого</w:t>
      </w:r>
      <w:r w:rsidRPr="00AF4659">
        <w:t xml:space="preserve"> использования с кодами 2.7.1, 4.9, 7.2.3, а также некапитальных сооружений, предназначенных для охраны транспортных средств;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A50D2D" w:rsidRPr="00D22D3E">
        <w:t>.</w:t>
      </w:r>
    </w:p>
    <w:p w:rsidR="00A50D2D" w:rsidRPr="00D22D3E" w:rsidRDefault="004D3725" w:rsidP="005461D2">
      <w:pPr>
        <w:pStyle w:val="S"/>
        <w:spacing w:line="240" w:lineRule="auto"/>
        <w:ind w:firstLine="709"/>
      </w:pPr>
      <w:r w:rsidRPr="00D22D3E">
        <w:t xml:space="preserve">7.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r w:rsidR="00292721" w:rsidRPr="00D22D3E">
        <w:t>: п</w:t>
      </w:r>
      <w:r w:rsidR="00A50D2D" w:rsidRPr="00D22D3E">
        <w:t>редельные размеры земельных участков (территорий) общего пользования не подлежат ограничению.</w:t>
      </w:r>
    </w:p>
    <w:p w:rsidR="00A50D2D" w:rsidRPr="00D22D3E" w:rsidRDefault="004D3725" w:rsidP="005461D2">
      <w:pPr>
        <w:pStyle w:val="S"/>
        <w:spacing w:line="240" w:lineRule="auto"/>
        <w:ind w:firstLine="709"/>
      </w:pPr>
      <w:r w:rsidRPr="00D22D3E">
        <w:t>8. Ограничения использования земельных участков и объектов капитального строительства:</w:t>
      </w:r>
      <w:r w:rsidR="00292721" w:rsidRPr="00D22D3E">
        <w:t xml:space="preserve"> нет</w:t>
      </w:r>
      <w:r w:rsidR="00A50D2D" w:rsidRPr="00D22D3E">
        <w:t>.</w:t>
      </w:r>
    </w:p>
    <w:p w:rsidR="00A50D2D" w:rsidRPr="00D22D3E" w:rsidRDefault="00A50D2D" w:rsidP="005461D2">
      <w:pPr>
        <w:pStyle w:val="S"/>
        <w:spacing w:line="240" w:lineRule="auto"/>
        <w:ind w:firstLine="709"/>
      </w:pPr>
    </w:p>
    <w:p w:rsidR="00A50D2D" w:rsidRDefault="001C4909" w:rsidP="005461D2">
      <w:pPr>
        <w:pStyle w:val="3"/>
        <w:spacing w:line="240" w:lineRule="auto"/>
        <w:ind w:firstLine="709"/>
        <w:rPr>
          <w:szCs w:val="24"/>
        </w:rPr>
      </w:pPr>
      <w:bookmarkStart w:id="157" w:name="_Toc467677927"/>
      <w:bookmarkStart w:id="158" w:name="_Toc10298255"/>
      <w:r w:rsidRPr="00D22D3E">
        <w:rPr>
          <w:b w:val="0"/>
          <w:szCs w:val="24"/>
        </w:rPr>
        <w:t xml:space="preserve">Статья </w:t>
      </w:r>
      <w:r w:rsidR="00617FD5" w:rsidRPr="00D22D3E">
        <w:rPr>
          <w:b w:val="0"/>
          <w:szCs w:val="24"/>
        </w:rPr>
        <w:t>5</w:t>
      </w:r>
      <w:r w:rsidR="00550968">
        <w:rPr>
          <w:b w:val="0"/>
          <w:szCs w:val="24"/>
        </w:rPr>
        <w:t>2</w:t>
      </w:r>
      <w:r w:rsidRPr="00D22D3E">
        <w:rPr>
          <w:b w:val="0"/>
          <w:szCs w:val="24"/>
        </w:rPr>
        <w:t>.</w:t>
      </w:r>
      <w:r w:rsidRPr="00D22D3E">
        <w:rPr>
          <w:szCs w:val="24"/>
        </w:rPr>
        <w:t xml:space="preserve"> Зона транспортной инфраструктуры (ТИ)</w:t>
      </w:r>
      <w:bookmarkEnd w:id="157"/>
      <w:bookmarkEnd w:id="158"/>
    </w:p>
    <w:p w:rsidR="0060078C" w:rsidRPr="0060078C" w:rsidRDefault="0060078C" w:rsidP="0060078C"/>
    <w:p w:rsidR="00A50D2D" w:rsidRPr="00D22D3E" w:rsidRDefault="00292721" w:rsidP="005461D2">
      <w:pPr>
        <w:pStyle w:val="S"/>
        <w:spacing w:line="240" w:lineRule="auto"/>
        <w:ind w:firstLine="709"/>
      </w:pPr>
      <w:r w:rsidRPr="00D22D3E">
        <w:t xml:space="preserve">1. </w:t>
      </w:r>
      <w:r w:rsidR="00A50D2D" w:rsidRPr="00D22D3E">
        <w:t>Зона транспортной инфраструктуры предназначена для строительства и эксплуатации сооружений и коммуникаций автомобильного, воздушного, речного транспорта, а также для установления санитарно–защитных зон и санитарных разрывов таких объектов.</w:t>
      </w:r>
    </w:p>
    <w:p w:rsidR="00A50D2D" w:rsidRPr="00D22D3E" w:rsidRDefault="004D3725" w:rsidP="005461D2">
      <w:pPr>
        <w:pStyle w:val="S"/>
        <w:spacing w:line="240" w:lineRule="auto"/>
        <w:ind w:firstLine="709"/>
      </w:pPr>
      <w:r w:rsidRPr="00D22D3E">
        <w:t xml:space="preserve">2. Основные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112C2F" w:rsidP="00416B05">
      <w:pPr>
        <w:pStyle w:val="S"/>
        <w:numPr>
          <w:ilvl w:val="0"/>
          <w:numId w:val="52"/>
        </w:numPr>
        <w:tabs>
          <w:tab w:val="left" w:pos="993"/>
        </w:tabs>
        <w:spacing w:line="240" w:lineRule="auto"/>
        <w:ind w:left="0" w:firstLine="709"/>
      </w:pPr>
      <w:proofErr w:type="gramStart"/>
      <w:r w:rsidRPr="00D22D3E">
        <w:t>т</w:t>
      </w:r>
      <w:r w:rsidR="00A50D2D" w:rsidRPr="00D22D3E">
        <w:t>ранспорт (7.0) (размещение различного рода путей сообщения и сооружений, используемых для перевозки людей или грузов либо передачи веществ.</w:t>
      </w:r>
      <w:proofErr w:type="gramEnd"/>
      <w:r w:rsidR="00A50D2D" w:rsidRPr="00D22D3E">
        <w:t xml:space="preserve"> </w:t>
      </w:r>
      <w:proofErr w:type="gramStart"/>
      <w:r w:rsidR="00A50D2D" w:rsidRPr="00D22D3E">
        <w:t xml:space="preserve">Содержание данного вида </w:t>
      </w:r>
      <w:r w:rsidR="008734A0">
        <w:t>разрешённого</w:t>
      </w:r>
      <w:r w:rsidR="00A50D2D" w:rsidRPr="00D22D3E">
        <w:t xml:space="preserve"> использования включает в себя содержание видов </w:t>
      </w:r>
      <w:r w:rsidR="008734A0">
        <w:t>разрешённого</w:t>
      </w:r>
      <w:r w:rsidR="00A50D2D" w:rsidRPr="00D22D3E">
        <w:t xml:space="preserve"> использования с кодами 7.1 – 7.5)</w:t>
      </w:r>
      <w:r w:rsidRPr="00D22D3E">
        <w:t>;</w:t>
      </w:r>
      <w:proofErr w:type="gramEnd"/>
    </w:p>
    <w:p w:rsidR="00A50D2D" w:rsidRPr="00D22D3E" w:rsidRDefault="00112C2F" w:rsidP="00416B05">
      <w:pPr>
        <w:pStyle w:val="S"/>
        <w:numPr>
          <w:ilvl w:val="0"/>
          <w:numId w:val="52"/>
        </w:numPr>
        <w:tabs>
          <w:tab w:val="left" w:pos="993"/>
        </w:tabs>
        <w:spacing w:line="240" w:lineRule="auto"/>
        <w:ind w:left="0" w:firstLine="709"/>
      </w:pPr>
      <w:proofErr w:type="gramStart"/>
      <w:r w:rsidRPr="00D22D3E">
        <w:t>а</w:t>
      </w:r>
      <w:r w:rsidR="00A50D2D" w:rsidRPr="00D22D3E">
        <w:t>втомобильный транспорт (7.2) (</w:t>
      </w:r>
      <w:r w:rsidR="00763891">
        <w:t>р</w:t>
      </w:r>
      <w:r w:rsidR="00763891" w:rsidRPr="00763891">
        <w:t>азмещение зданий и сооружений автомобильного транспорта.</w:t>
      </w:r>
      <w:proofErr w:type="gramEnd"/>
      <w:r w:rsidR="00763891" w:rsidRPr="00763891">
        <w:t xml:space="preserve"> </w:t>
      </w:r>
      <w:proofErr w:type="gramStart"/>
      <w:r w:rsidR="00763891" w:rsidRPr="00763891">
        <w:t xml:space="preserve">Содержание данного вида </w:t>
      </w:r>
      <w:r w:rsidR="00E800FC" w:rsidRPr="00763891">
        <w:t>разрешённого</w:t>
      </w:r>
      <w:r w:rsidR="00763891" w:rsidRPr="00763891">
        <w:t xml:space="preserve"> использования включает в себя содержание видов </w:t>
      </w:r>
      <w:r w:rsidR="00E800FC" w:rsidRPr="00763891">
        <w:t>разрешённого</w:t>
      </w:r>
      <w:r w:rsidR="00763891" w:rsidRPr="00763891">
        <w:t xml:space="preserve"> использования с кодами 7.2.1 - 7.2.3</w:t>
      </w:r>
      <w:r w:rsidR="00A50D2D" w:rsidRPr="00D22D3E">
        <w:t>)</w:t>
      </w:r>
      <w:r w:rsidRPr="00D22D3E">
        <w:t>;</w:t>
      </w:r>
      <w:proofErr w:type="gramEnd"/>
    </w:p>
    <w:p w:rsidR="00A50D2D" w:rsidRPr="00D22D3E" w:rsidRDefault="00871531" w:rsidP="00416B05">
      <w:pPr>
        <w:pStyle w:val="S"/>
        <w:numPr>
          <w:ilvl w:val="0"/>
          <w:numId w:val="52"/>
        </w:numPr>
        <w:tabs>
          <w:tab w:val="left" w:pos="993"/>
        </w:tabs>
        <w:spacing w:line="240" w:lineRule="auto"/>
        <w:ind w:left="0" w:firstLine="709"/>
      </w:pPr>
      <w:r w:rsidRPr="00871531">
        <w:t>хранение автотранспорта (2.7.1) (</w:t>
      </w:r>
      <w:r>
        <w:t>р</w:t>
      </w:r>
      <w:r w:rsidRPr="00871531">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71531">
        <w:t>машино-места</w:t>
      </w:r>
      <w:proofErr w:type="spellEnd"/>
      <w:r w:rsidRPr="00871531">
        <w:t xml:space="preserve">, за исключением гаражей, размещение которых предусмотрено содержанием вида </w:t>
      </w:r>
      <w:r w:rsidR="00E800FC" w:rsidRPr="00871531">
        <w:t>разрешённого</w:t>
      </w:r>
      <w:r w:rsidRPr="00871531">
        <w:t xml:space="preserve"> использования с кодом 4.9 </w:t>
      </w:r>
      <w:r w:rsidR="00E41DB3">
        <w:t>Классификатора</w:t>
      </w:r>
      <w:r w:rsidR="00A50D2D" w:rsidRPr="00D22D3E">
        <w:t>)</w:t>
      </w:r>
      <w:r w:rsidR="00112C2F" w:rsidRPr="00D22D3E">
        <w:t>;</w:t>
      </w:r>
    </w:p>
    <w:p w:rsidR="00A50D2D" w:rsidRPr="00D22D3E" w:rsidRDefault="0032340A" w:rsidP="00416B05">
      <w:pPr>
        <w:pStyle w:val="S"/>
        <w:numPr>
          <w:ilvl w:val="0"/>
          <w:numId w:val="52"/>
        </w:numPr>
        <w:tabs>
          <w:tab w:val="left" w:pos="993"/>
        </w:tabs>
        <w:spacing w:line="240" w:lineRule="auto"/>
        <w:ind w:left="0" w:firstLine="709"/>
      </w:pPr>
      <w:r w:rsidRPr="0032340A">
        <w:t xml:space="preserve">служебные гаражи (4.9)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E800FC" w:rsidRPr="0032340A">
        <w:t>разрешённого</w:t>
      </w:r>
      <w:r w:rsidRPr="0032340A">
        <w:t xml:space="preserve"> использования с кодами 3.0, 4.0, а также для стоянки и хранения транспортных средств общего пользования, в том числе в депо)</w:t>
      </w:r>
      <w:r w:rsidR="00112C2F" w:rsidRPr="00D22D3E">
        <w:t>;</w:t>
      </w:r>
    </w:p>
    <w:p w:rsidR="00A50D2D" w:rsidRPr="00D22D3E" w:rsidRDefault="004518D5" w:rsidP="00416B05">
      <w:pPr>
        <w:pStyle w:val="S"/>
        <w:numPr>
          <w:ilvl w:val="0"/>
          <w:numId w:val="52"/>
        </w:numPr>
        <w:tabs>
          <w:tab w:val="left" w:pos="993"/>
        </w:tabs>
        <w:spacing w:line="240" w:lineRule="auto"/>
        <w:ind w:left="0" w:firstLine="709"/>
      </w:pPr>
      <w:proofErr w:type="gramStart"/>
      <w:r w:rsidRPr="004518D5">
        <w:t>объекты дорожного сервиса (4.9.1) (размещение зданий и сооружений дорожного сервиса.</w:t>
      </w:r>
      <w:proofErr w:type="gramEnd"/>
      <w:r w:rsidRPr="004518D5">
        <w:t xml:space="preserve"> </w:t>
      </w:r>
      <w:proofErr w:type="gramStart"/>
      <w:r w:rsidRPr="004518D5">
        <w:t xml:space="preserve">Содержание данного вида </w:t>
      </w:r>
      <w:r w:rsidR="00E800FC" w:rsidRPr="004518D5">
        <w:t>разрешённого</w:t>
      </w:r>
      <w:r w:rsidRPr="004518D5">
        <w:t xml:space="preserve"> использования включает в себя содержание видов </w:t>
      </w:r>
      <w:r w:rsidR="00E800FC" w:rsidRPr="004518D5">
        <w:t>разрешённого</w:t>
      </w:r>
      <w:r w:rsidRPr="004518D5">
        <w:t xml:space="preserve"> использования с кодами 4.9.1.1 - 4.9.1.4 Классификатора)</w:t>
      </w:r>
      <w:r w:rsidR="00112C2F" w:rsidRPr="00D22D3E">
        <w:t>;</w:t>
      </w:r>
      <w:proofErr w:type="gramEnd"/>
    </w:p>
    <w:p w:rsidR="00A50D2D" w:rsidRPr="00D22D3E" w:rsidRDefault="00112C2F" w:rsidP="00416B05">
      <w:pPr>
        <w:pStyle w:val="S"/>
        <w:numPr>
          <w:ilvl w:val="0"/>
          <w:numId w:val="52"/>
        </w:numPr>
        <w:tabs>
          <w:tab w:val="left" w:pos="993"/>
        </w:tabs>
        <w:spacing w:line="240" w:lineRule="auto"/>
        <w:ind w:left="0" w:firstLine="709"/>
      </w:pPr>
      <w:proofErr w:type="gramStart"/>
      <w:r w:rsidRPr="00D22D3E">
        <w:t>в</w:t>
      </w:r>
      <w:r w:rsidR="00A50D2D" w:rsidRPr="00D22D3E">
        <w:t xml:space="preserve">оздушный транспорт (7.4) (размещение аэродромов, </w:t>
      </w:r>
      <w:r w:rsidR="00E800FC" w:rsidRPr="00D22D3E">
        <w:t>вертолётных</w:t>
      </w:r>
      <w:r w:rsidR="00A50D2D" w:rsidRPr="00D22D3E">
        <w:t xml:space="preserve"> площадок (вертодромов), обустройство мест для приводнения и причаливания </w:t>
      </w:r>
      <w:r w:rsidR="00E800FC" w:rsidRPr="00D22D3E">
        <w:t>гидросамолётов</w:t>
      </w:r>
      <w:r w:rsidR="00A50D2D" w:rsidRPr="00D22D3E">
        <w:t xml:space="preserve">, </w:t>
      </w:r>
      <w:r w:rsidR="00A50D2D" w:rsidRPr="00D22D3E">
        <w:lastRenderedPageBreak/>
        <w:t xml:space="preserve">размещение радиотехнического обеспечения </w:t>
      </w:r>
      <w:r w:rsidR="00E800FC" w:rsidRPr="00D22D3E">
        <w:t>полётов</w:t>
      </w:r>
      <w:r w:rsidR="00A50D2D" w:rsidRPr="00D22D3E">
        <w:t xml:space="preserve"> и прочих объектов, необходимых для </w:t>
      </w:r>
      <w:r w:rsidR="00E800FC" w:rsidRPr="00D22D3E">
        <w:t>взлёта</w:t>
      </w:r>
      <w:r w:rsidR="00A50D2D" w:rsidRPr="00D22D3E">
        <w:t xml:space="preserve">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w:t>
      </w:r>
      <w:proofErr w:type="gramEnd"/>
      <w:r w:rsidR="00A50D2D" w:rsidRPr="00D22D3E">
        <w:t xml:space="preserve"> грузов, перемещаемых воздушным </w:t>
      </w:r>
      <w:r w:rsidR="00E800FC" w:rsidRPr="00D22D3E">
        <w:t>путём</w:t>
      </w:r>
      <w:r w:rsidR="00A50D2D" w:rsidRPr="00D22D3E">
        <w:t>; размещение объектов, предназначенных для технического обслуживания и ремонта воздушных судов)</w:t>
      </w:r>
      <w:r w:rsidRPr="00D22D3E">
        <w:t>;</w:t>
      </w:r>
    </w:p>
    <w:p w:rsidR="00A50D2D" w:rsidRPr="00D22D3E" w:rsidRDefault="00112C2F" w:rsidP="00416B05">
      <w:pPr>
        <w:pStyle w:val="S"/>
        <w:numPr>
          <w:ilvl w:val="0"/>
          <w:numId w:val="52"/>
        </w:numPr>
        <w:tabs>
          <w:tab w:val="left" w:pos="993"/>
        </w:tabs>
        <w:spacing w:line="240" w:lineRule="auto"/>
        <w:ind w:left="0" w:firstLine="709"/>
      </w:pPr>
      <w:proofErr w:type="gramStart"/>
      <w:r w:rsidRPr="00D22D3E">
        <w:t>в</w:t>
      </w:r>
      <w:r w:rsidR="00A50D2D" w:rsidRPr="00D22D3E">
        <w:t>одный транспорт (7.3) (размещение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r w:rsidR="00763891" w:rsidRPr="00763891">
        <w:t>, заправки водного транспорта</w:t>
      </w:r>
      <w:r w:rsidR="00A50D2D" w:rsidRPr="00D22D3E">
        <w:t>)</w:t>
      </w:r>
      <w:r w:rsidRPr="00D22D3E">
        <w:t>;</w:t>
      </w:r>
      <w:proofErr w:type="gramEnd"/>
    </w:p>
    <w:p w:rsidR="00A50D2D" w:rsidRPr="00D22D3E" w:rsidRDefault="000C770D" w:rsidP="00416B05">
      <w:pPr>
        <w:pStyle w:val="S"/>
        <w:numPr>
          <w:ilvl w:val="0"/>
          <w:numId w:val="52"/>
        </w:numPr>
        <w:tabs>
          <w:tab w:val="left" w:pos="993"/>
        </w:tabs>
        <w:spacing w:line="240" w:lineRule="auto"/>
        <w:ind w:left="0" w:firstLine="709"/>
      </w:pPr>
      <w:r w:rsidRPr="000C770D">
        <w:t xml:space="preserve">земельные участки (территории) общего пользования (12.0) (размещение объектов улично-дорожной сети: автомобильных дорог, пешеходных тротуаров в границах </w:t>
      </w:r>
      <w:r w:rsidR="00E800FC" w:rsidRPr="000C770D">
        <w:t>населённых</w:t>
      </w:r>
      <w:r w:rsidRPr="000C770D">
        <w:t xml:space="preserve"> пунктов, пешеходных переходов, бульваров, площадей, проездов, велодорожек и объектов </w:t>
      </w:r>
      <w:proofErr w:type="spellStart"/>
      <w:r w:rsidRPr="000C770D">
        <w:t>велотранспортной</w:t>
      </w:r>
      <w:proofErr w:type="spellEnd"/>
      <w:r w:rsidRPr="000C770D">
        <w:t xml:space="preserve"> и инженерной инфраструктуры; размещение придорожных стоянок (парковок) транспортных сре</w:t>
      </w:r>
      <w:proofErr w:type="gramStart"/>
      <w:r w:rsidRPr="000C770D">
        <w:t>дств в гр</w:t>
      </w:r>
      <w:proofErr w:type="gramEnd"/>
      <w:r w:rsidRPr="000C770D">
        <w:t xml:space="preserve">аницах городских улиц и дорог, за исключением предусмотренных видами </w:t>
      </w:r>
      <w:r w:rsidR="00E800FC" w:rsidRPr="000C770D">
        <w:t>разрешённого</w:t>
      </w:r>
      <w:r w:rsidRPr="000C770D">
        <w:t xml:space="preserve"> использования с кодами 2.7.1, 4.9, 7.2.3, а также некапитальных сооружений, предназначенных для охраны транспортных средств;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A50D2D" w:rsidRPr="00D22D3E">
        <w:t>.</w:t>
      </w:r>
    </w:p>
    <w:p w:rsidR="00A50D2D" w:rsidRDefault="004D3725" w:rsidP="005461D2">
      <w:pPr>
        <w:pStyle w:val="S"/>
        <w:spacing w:line="240" w:lineRule="auto"/>
        <w:ind w:firstLine="709"/>
      </w:pPr>
      <w:r w:rsidRPr="00D22D3E">
        <w:t xml:space="preserve">3.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1C00ED" w:rsidRPr="00D22D3E" w:rsidRDefault="001C00ED" w:rsidP="005461D2">
      <w:pPr>
        <w:pStyle w:val="S"/>
        <w:spacing w:line="240" w:lineRule="auto"/>
        <w:ind w:firstLine="709"/>
      </w:pPr>
    </w:p>
    <w:tbl>
      <w:tblPr>
        <w:tblStyle w:val="af3"/>
        <w:tblW w:w="9356" w:type="dxa"/>
        <w:tblInd w:w="108" w:type="dxa"/>
        <w:tblLayout w:type="fixed"/>
        <w:tblLook w:val="04A0"/>
      </w:tblPr>
      <w:tblGrid>
        <w:gridCol w:w="2552"/>
        <w:gridCol w:w="1417"/>
        <w:gridCol w:w="2409"/>
        <w:gridCol w:w="2978"/>
      </w:tblGrid>
      <w:tr w:rsidR="00A50D2D" w:rsidRPr="00D22D3E" w:rsidTr="00285C82">
        <w:tc>
          <w:tcPr>
            <w:tcW w:w="2552" w:type="dxa"/>
            <w:vMerge w:val="restart"/>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Виды параметров</w:t>
            </w:r>
          </w:p>
        </w:tc>
        <w:tc>
          <w:tcPr>
            <w:tcW w:w="1417" w:type="dxa"/>
            <w:vMerge w:val="restart"/>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Единицы измерения</w:t>
            </w:r>
          </w:p>
        </w:tc>
        <w:tc>
          <w:tcPr>
            <w:tcW w:w="5387" w:type="dxa"/>
            <w:gridSpan w:val="2"/>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 xml:space="preserve">Значения параметров применительно к основным видам </w:t>
            </w:r>
            <w:r w:rsidR="008734A0" w:rsidRPr="00285C82">
              <w:rPr>
                <w:rFonts w:ascii="Times New Roman" w:hAnsi="Times New Roman" w:cs="Times New Roman"/>
                <w:sz w:val="20"/>
              </w:rPr>
              <w:t>разрешённого</w:t>
            </w:r>
            <w:r w:rsidRPr="00285C82">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285C82">
        <w:tc>
          <w:tcPr>
            <w:tcW w:w="2552" w:type="dxa"/>
            <w:vMerge/>
          </w:tcPr>
          <w:p w:rsidR="00A50D2D" w:rsidRPr="00285C82" w:rsidRDefault="00A50D2D" w:rsidP="001C00ED">
            <w:pPr>
              <w:jc w:val="center"/>
              <w:rPr>
                <w:rFonts w:ascii="Times New Roman" w:hAnsi="Times New Roman" w:cs="Times New Roman"/>
                <w:sz w:val="20"/>
              </w:rPr>
            </w:pPr>
          </w:p>
        </w:tc>
        <w:tc>
          <w:tcPr>
            <w:tcW w:w="1417" w:type="dxa"/>
            <w:vMerge/>
          </w:tcPr>
          <w:p w:rsidR="00A50D2D" w:rsidRPr="00285C82" w:rsidRDefault="00A50D2D" w:rsidP="001C00ED">
            <w:pPr>
              <w:jc w:val="center"/>
              <w:rPr>
                <w:rFonts w:ascii="Times New Roman" w:hAnsi="Times New Roman" w:cs="Times New Roman"/>
                <w:sz w:val="20"/>
              </w:rPr>
            </w:pPr>
          </w:p>
        </w:tc>
        <w:tc>
          <w:tcPr>
            <w:tcW w:w="2409"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Транспорт, автомобильный транспорт, объекты дорожного сервиса, воздушный транспорт, водный транспорт</w:t>
            </w:r>
          </w:p>
        </w:tc>
        <w:tc>
          <w:tcPr>
            <w:tcW w:w="2978" w:type="dxa"/>
          </w:tcPr>
          <w:p w:rsidR="00A50D2D" w:rsidRPr="00285C82" w:rsidRDefault="004F42D7" w:rsidP="001C00ED">
            <w:pPr>
              <w:jc w:val="center"/>
              <w:rPr>
                <w:rFonts w:ascii="Times New Roman" w:hAnsi="Times New Roman" w:cs="Times New Roman"/>
                <w:sz w:val="20"/>
              </w:rPr>
            </w:pPr>
            <w:r>
              <w:rPr>
                <w:rFonts w:ascii="Times New Roman" w:hAnsi="Times New Roman" w:cs="Times New Roman"/>
                <w:sz w:val="20"/>
              </w:rPr>
              <w:t>Служебные гаражи</w:t>
            </w:r>
            <w:r w:rsidR="00A50D2D" w:rsidRPr="00285C82">
              <w:rPr>
                <w:rFonts w:ascii="Times New Roman" w:hAnsi="Times New Roman" w:cs="Times New Roman"/>
                <w:sz w:val="20"/>
              </w:rPr>
              <w:t>, объекты гаражного назначения</w:t>
            </w:r>
          </w:p>
        </w:tc>
      </w:tr>
      <w:tr w:rsidR="00A50D2D" w:rsidRPr="00D22D3E" w:rsidTr="00285C82">
        <w:tc>
          <w:tcPr>
            <w:tcW w:w="9356" w:type="dxa"/>
            <w:gridSpan w:val="4"/>
          </w:tcPr>
          <w:p w:rsidR="00A50D2D" w:rsidRPr="00285C82" w:rsidRDefault="00A50D2D" w:rsidP="001C00ED">
            <w:pPr>
              <w:jc w:val="center"/>
              <w:rPr>
                <w:rFonts w:ascii="Times New Roman" w:hAnsi="Times New Roman" w:cs="Times New Roman"/>
                <w:b/>
                <w:sz w:val="20"/>
              </w:rPr>
            </w:pPr>
            <w:r w:rsidRPr="00285C82">
              <w:rPr>
                <w:rFonts w:ascii="Times New Roman" w:hAnsi="Times New Roman" w:cs="Times New Roman"/>
                <w:b/>
                <w:sz w:val="20"/>
              </w:rPr>
              <w:t>Предельные параметры земельных участков</w:t>
            </w:r>
          </w:p>
        </w:tc>
      </w:tr>
      <w:tr w:rsidR="00A50D2D" w:rsidRPr="00D22D3E" w:rsidTr="00285C82">
        <w:tc>
          <w:tcPr>
            <w:tcW w:w="2552"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Минимальная ширина земельного участка</w:t>
            </w:r>
          </w:p>
        </w:tc>
        <w:tc>
          <w:tcPr>
            <w:tcW w:w="1417"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м</w:t>
            </w:r>
          </w:p>
        </w:tc>
        <w:tc>
          <w:tcPr>
            <w:tcW w:w="2409"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10</w:t>
            </w:r>
          </w:p>
        </w:tc>
        <w:tc>
          <w:tcPr>
            <w:tcW w:w="2978"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4</w:t>
            </w:r>
          </w:p>
        </w:tc>
      </w:tr>
      <w:tr w:rsidR="00A50D2D" w:rsidRPr="00D22D3E" w:rsidTr="00285C82">
        <w:tc>
          <w:tcPr>
            <w:tcW w:w="2552"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Минимальная площадь земельного участка</w:t>
            </w:r>
          </w:p>
        </w:tc>
        <w:tc>
          <w:tcPr>
            <w:tcW w:w="1417"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кв. м</w:t>
            </w:r>
          </w:p>
        </w:tc>
        <w:tc>
          <w:tcPr>
            <w:tcW w:w="2409"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100</w:t>
            </w:r>
          </w:p>
        </w:tc>
        <w:tc>
          <w:tcPr>
            <w:tcW w:w="2978"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24</w:t>
            </w:r>
          </w:p>
        </w:tc>
      </w:tr>
      <w:tr w:rsidR="00A50D2D" w:rsidRPr="00D22D3E" w:rsidTr="00285C82">
        <w:tc>
          <w:tcPr>
            <w:tcW w:w="2552"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Максимальная площадь земельного участка</w:t>
            </w:r>
          </w:p>
        </w:tc>
        <w:tc>
          <w:tcPr>
            <w:tcW w:w="1417"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кв. м</w:t>
            </w:r>
          </w:p>
        </w:tc>
        <w:tc>
          <w:tcPr>
            <w:tcW w:w="2409"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w:t>
            </w:r>
          </w:p>
        </w:tc>
        <w:tc>
          <w:tcPr>
            <w:tcW w:w="2978"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w:t>
            </w:r>
          </w:p>
        </w:tc>
      </w:tr>
      <w:tr w:rsidR="00A50D2D" w:rsidRPr="00D22D3E" w:rsidTr="00285C82">
        <w:tc>
          <w:tcPr>
            <w:tcW w:w="9356" w:type="dxa"/>
            <w:gridSpan w:val="4"/>
          </w:tcPr>
          <w:p w:rsidR="001C00ED" w:rsidRDefault="00A50D2D" w:rsidP="001C00ED">
            <w:pPr>
              <w:jc w:val="center"/>
              <w:rPr>
                <w:rFonts w:ascii="Times New Roman" w:hAnsi="Times New Roman" w:cs="Times New Roman"/>
                <w:b/>
                <w:sz w:val="20"/>
              </w:rPr>
            </w:pPr>
            <w:r w:rsidRPr="00285C82">
              <w:rPr>
                <w:rFonts w:ascii="Times New Roman" w:hAnsi="Times New Roman" w:cs="Times New Roman"/>
                <w:b/>
                <w:sz w:val="20"/>
              </w:rPr>
              <w:t xml:space="preserve">Предельные параметры </w:t>
            </w:r>
            <w:r w:rsidR="008734A0" w:rsidRPr="00285C82">
              <w:rPr>
                <w:rFonts w:ascii="Times New Roman" w:hAnsi="Times New Roman" w:cs="Times New Roman"/>
                <w:b/>
                <w:sz w:val="20"/>
              </w:rPr>
              <w:t>разрешённого</w:t>
            </w:r>
            <w:r w:rsidR="001C00ED">
              <w:rPr>
                <w:rFonts w:ascii="Times New Roman" w:hAnsi="Times New Roman" w:cs="Times New Roman"/>
                <w:b/>
                <w:sz w:val="20"/>
              </w:rPr>
              <w:t xml:space="preserve"> строительства,</w:t>
            </w:r>
          </w:p>
          <w:p w:rsidR="00A50D2D" w:rsidRPr="00285C82" w:rsidRDefault="001C00ED" w:rsidP="001C00ED">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285C82">
              <w:rPr>
                <w:rFonts w:ascii="Times New Roman" w:hAnsi="Times New Roman" w:cs="Times New Roman"/>
                <w:b/>
                <w:sz w:val="20"/>
              </w:rPr>
              <w:t>объектов капитального строительства</w:t>
            </w:r>
          </w:p>
        </w:tc>
      </w:tr>
      <w:tr w:rsidR="00A50D2D" w:rsidRPr="00D22D3E" w:rsidTr="00285C82">
        <w:tc>
          <w:tcPr>
            <w:tcW w:w="2552"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Максимальное количество этажей</w:t>
            </w:r>
          </w:p>
        </w:tc>
        <w:tc>
          <w:tcPr>
            <w:tcW w:w="1417"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этаж</w:t>
            </w:r>
          </w:p>
        </w:tc>
        <w:tc>
          <w:tcPr>
            <w:tcW w:w="2409"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3</w:t>
            </w:r>
          </w:p>
        </w:tc>
        <w:tc>
          <w:tcPr>
            <w:tcW w:w="2978"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1</w:t>
            </w:r>
          </w:p>
        </w:tc>
      </w:tr>
      <w:tr w:rsidR="00A50D2D" w:rsidRPr="00D22D3E" w:rsidTr="00285C82">
        <w:tc>
          <w:tcPr>
            <w:tcW w:w="2552"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Максимальный процент застройки участка</w:t>
            </w:r>
          </w:p>
        </w:tc>
        <w:tc>
          <w:tcPr>
            <w:tcW w:w="1417"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w:t>
            </w:r>
          </w:p>
        </w:tc>
        <w:tc>
          <w:tcPr>
            <w:tcW w:w="2409"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60</w:t>
            </w:r>
          </w:p>
        </w:tc>
        <w:tc>
          <w:tcPr>
            <w:tcW w:w="2978"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100</w:t>
            </w:r>
          </w:p>
        </w:tc>
      </w:tr>
      <w:tr w:rsidR="00A50D2D" w:rsidRPr="00D22D3E" w:rsidTr="00285C82">
        <w:tc>
          <w:tcPr>
            <w:tcW w:w="2552"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Минимальный отступ от красных линий</w:t>
            </w:r>
          </w:p>
        </w:tc>
        <w:tc>
          <w:tcPr>
            <w:tcW w:w="1417"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м</w:t>
            </w:r>
          </w:p>
        </w:tc>
        <w:tc>
          <w:tcPr>
            <w:tcW w:w="2409"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3</w:t>
            </w:r>
          </w:p>
        </w:tc>
        <w:tc>
          <w:tcPr>
            <w:tcW w:w="2978"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3</w:t>
            </w:r>
          </w:p>
        </w:tc>
      </w:tr>
      <w:tr w:rsidR="00A50D2D" w:rsidRPr="00D22D3E" w:rsidTr="00285C82">
        <w:tc>
          <w:tcPr>
            <w:tcW w:w="2552"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Минимальный отступ от границ земельного участка</w:t>
            </w:r>
          </w:p>
        </w:tc>
        <w:tc>
          <w:tcPr>
            <w:tcW w:w="1417"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м</w:t>
            </w:r>
          </w:p>
        </w:tc>
        <w:tc>
          <w:tcPr>
            <w:tcW w:w="2409"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3</w:t>
            </w:r>
          </w:p>
        </w:tc>
        <w:tc>
          <w:tcPr>
            <w:tcW w:w="2978" w:type="dxa"/>
          </w:tcPr>
          <w:p w:rsidR="00A50D2D" w:rsidRPr="00285C82" w:rsidRDefault="00A50D2D" w:rsidP="001C00ED">
            <w:pPr>
              <w:jc w:val="center"/>
              <w:rPr>
                <w:rFonts w:ascii="Times New Roman" w:hAnsi="Times New Roman" w:cs="Times New Roman"/>
                <w:sz w:val="20"/>
              </w:rPr>
            </w:pPr>
            <w:r w:rsidRPr="00285C82">
              <w:rPr>
                <w:rFonts w:ascii="Times New Roman" w:hAnsi="Times New Roman" w:cs="Times New Roman"/>
                <w:sz w:val="20"/>
              </w:rPr>
              <w:t>3</w:t>
            </w:r>
          </w:p>
        </w:tc>
      </w:tr>
    </w:tbl>
    <w:p w:rsidR="001C00ED" w:rsidRDefault="001C00ED" w:rsidP="005461D2">
      <w:pPr>
        <w:pStyle w:val="S"/>
        <w:spacing w:line="240" w:lineRule="auto"/>
        <w:ind w:firstLine="709"/>
      </w:pPr>
    </w:p>
    <w:p w:rsidR="00A50D2D" w:rsidRPr="00D22D3E" w:rsidRDefault="00A50D2D" w:rsidP="005461D2">
      <w:pPr>
        <w:pStyle w:val="S"/>
        <w:spacing w:line="240" w:lineRule="auto"/>
        <w:ind w:firstLine="709"/>
      </w:pPr>
      <w:r w:rsidRPr="00D22D3E">
        <w:lastRenderedPageBreak/>
        <w:t>Примечание 1. Предельные размеры земельных участков (территорий) общего пользования не подлежат ограничению.</w:t>
      </w:r>
    </w:p>
    <w:p w:rsidR="00A50D2D" w:rsidRPr="00D22D3E" w:rsidRDefault="004D3725" w:rsidP="005461D2">
      <w:pPr>
        <w:pStyle w:val="S"/>
        <w:spacing w:line="240" w:lineRule="auto"/>
        <w:ind w:firstLine="709"/>
      </w:pPr>
      <w:r w:rsidRPr="00D22D3E">
        <w:t xml:space="preserve">4. Условно </w:t>
      </w:r>
      <w:r w:rsidR="008734A0">
        <w:t>разрешённые</w:t>
      </w:r>
      <w:r w:rsidRPr="00D22D3E">
        <w:t xml:space="preserve"> виды использования земельных участков и объектов капитального строительства:</w:t>
      </w:r>
    </w:p>
    <w:p w:rsidR="00A50D2D" w:rsidRPr="00D22D3E" w:rsidRDefault="00112C2F" w:rsidP="00416B05">
      <w:pPr>
        <w:pStyle w:val="S"/>
        <w:numPr>
          <w:ilvl w:val="0"/>
          <w:numId w:val="53"/>
        </w:numPr>
        <w:tabs>
          <w:tab w:val="left" w:pos="993"/>
        </w:tabs>
        <w:spacing w:line="240" w:lineRule="auto"/>
        <w:ind w:left="0" w:firstLine="709"/>
      </w:pPr>
      <w:proofErr w:type="gramStart"/>
      <w:r w:rsidRPr="00D22D3E">
        <w:t>б</w:t>
      </w:r>
      <w:r w:rsidR="00A50D2D" w:rsidRPr="00D22D3E">
        <w:t>ытовое обслуживание (3.3)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D22D3E">
        <w:t>;</w:t>
      </w:r>
      <w:proofErr w:type="gramEnd"/>
    </w:p>
    <w:p w:rsidR="00A50D2D" w:rsidRPr="00D22D3E" w:rsidRDefault="00112C2F" w:rsidP="00416B05">
      <w:pPr>
        <w:pStyle w:val="S"/>
        <w:numPr>
          <w:ilvl w:val="0"/>
          <w:numId w:val="53"/>
        </w:numPr>
        <w:tabs>
          <w:tab w:val="left" w:pos="993"/>
        </w:tabs>
        <w:spacing w:line="240" w:lineRule="auto"/>
        <w:ind w:left="0" w:firstLine="709"/>
      </w:pPr>
      <w:r w:rsidRPr="00D22D3E">
        <w:t>о</w:t>
      </w:r>
      <w:r w:rsidR="00A50D2D" w:rsidRPr="00D22D3E">
        <w:t>бщественное питание (4.6) (размещение объектов капитального строительства в целях устройства мест общественного питания (рестораны, кафе, столовые, закусочные, бары)</w:t>
      </w:r>
      <w:r w:rsidRPr="00D22D3E">
        <w:t>;</w:t>
      </w:r>
    </w:p>
    <w:p w:rsidR="00A50D2D" w:rsidRPr="00D22D3E" w:rsidRDefault="00112C2F" w:rsidP="00416B05">
      <w:pPr>
        <w:pStyle w:val="S"/>
        <w:numPr>
          <w:ilvl w:val="0"/>
          <w:numId w:val="53"/>
        </w:numPr>
        <w:tabs>
          <w:tab w:val="left" w:pos="993"/>
        </w:tabs>
        <w:spacing w:line="240" w:lineRule="auto"/>
        <w:ind w:left="0" w:firstLine="709"/>
      </w:pPr>
      <w:proofErr w:type="gramStart"/>
      <w:r w:rsidRPr="00D22D3E">
        <w:t>д</w:t>
      </w:r>
      <w:r w:rsidR="00A50D2D" w:rsidRPr="00D22D3E">
        <w:t>еловое управление (4.1)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D22D3E">
        <w:t>;</w:t>
      </w:r>
      <w:proofErr w:type="gramEnd"/>
    </w:p>
    <w:p w:rsidR="00A50D2D" w:rsidRDefault="00112C2F" w:rsidP="00416B05">
      <w:pPr>
        <w:pStyle w:val="S"/>
        <w:numPr>
          <w:ilvl w:val="0"/>
          <w:numId w:val="53"/>
        </w:numPr>
        <w:tabs>
          <w:tab w:val="left" w:pos="993"/>
        </w:tabs>
        <w:spacing w:line="240" w:lineRule="auto"/>
        <w:ind w:left="0" w:firstLine="709"/>
      </w:pPr>
      <w:r w:rsidRPr="00D22D3E">
        <w:t>м</w:t>
      </w:r>
      <w:r w:rsidR="00A50D2D" w:rsidRPr="00D22D3E">
        <w:t>агазины (4.4) (размещение объектов капитального строительства, предназначенных для продажи товаров, торговая площадь которых составляет до 5000 кв. м).</w:t>
      </w:r>
    </w:p>
    <w:p w:rsidR="001C00ED" w:rsidRDefault="004D3725" w:rsidP="001C00ED">
      <w:pPr>
        <w:pStyle w:val="S"/>
        <w:spacing w:line="240" w:lineRule="auto"/>
        <w:ind w:firstLine="709"/>
      </w:pPr>
      <w:r w:rsidRPr="00D22D3E">
        <w:t xml:space="preserve">5.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1C00ED" w:rsidRPr="00D22D3E" w:rsidRDefault="001C00ED" w:rsidP="00C266F5">
      <w:pPr>
        <w:pStyle w:val="S"/>
        <w:spacing w:line="240" w:lineRule="auto"/>
        <w:ind w:firstLine="0"/>
      </w:pPr>
    </w:p>
    <w:tbl>
      <w:tblPr>
        <w:tblStyle w:val="af3"/>
        <w:tblW w:w="9356" w:type="dxa"/>
        <w:tblInd w:w="108" w:type="dxa"/>
        <w:tblLayout w:type="fixed"/>
        <w:tblLook w:val="04A0"/>
      </w:tblPr>
      <w:tblGrid>
        <w:gridCol w:w="2552"/>
        <w:gridCol w:w="1559"/>
        <w:gridCol w:w="2409"/>
        <w:gridCol w:w="2836"/>
      </w:tblGrid>
      <w:tr w:rsidR="00A50D2D" w:rsidRPr="00D22D3E" w:rsidTr="00E70B1D">
        <w:tc>
          <w:tcPr>
            <w:tcW w:w="2552" w:type="dxa"/>
            <w:vMerge w:val="restart"/>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Виды параметров</w:t>
            </w:r>
          </w:p>
        </w:tc>
        <w:tc>
          <w:tcPr>
            <w:tcW w:w="1559" w:type="dxa"/>
            <w:vMerge w:val="restart"/>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Единицы измерения</w:t>
            </w:r>
          </w:p>
        </w:tc>
        <w:tc>
          <w:tcPr>
            <w:tcW w:w="5245" w:type="dxa"/>
            <w:gridSpan w:val="2"/>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 xml:space="preserve">Значения параметров применительно к условно </w:t>
            </w:r>
            <w:r w:rsidR="00E800FC" w:rsidRPr="00E70B1D">
              <w:rPr>
                <w:rFonts w:ascii="Times New Roman" w:hAnsi="Times New Roman" w:cs="Times New Roman"/>
                <w:sz w:val="20"/>
              </w:rPr>
              <w:t>разрешённым</w:t>
            </w:r>
            <w:r w:rsidRPr="00E70B1D">
              <w:rPr>
                <w:rFonts w:ascii="Times New Roman" w:hAnsi="Times New Roman" w:cs="Times New Roman"/>
                <w:sz w:val="20"/>
              </w:rPr>
              <w:t xml:space="preserve"> видам </w:t>
            </w:r>
            <w:r w:rsidR="008734A0" w:rsidRPr="00E70B1D">
              <w:rPr>
                <w:rFonts w:ascii="Times New Roman" w:hAnsi="Times New Roman" w:cs="Times New Roman"/>
                <w:sz w:val="20"/>
              </w:rPr>
              <w:t>разрешённого</w:t>
            </w:r>
            <w:r w:rsidRPr="00E70B1D">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E70B1D">
        <w:tc>
          <w:tcPr>
            <w:tcW w:w="2552" w:type="dxa"/>
            <w:vMerge/>
          </w:tcPr>
          <w:p w:rsidR="00A50D2D" w:rsidRPr="00E70B1D" w:rsidRDefault="00A50D2D" w:rsidP="001C00ED">
            <w:pPr>
              <w:jc w:val="center"/>
              <w:rPr>
                <w:rFonts w:ascii="Times New Roman" w:hAnsi="Times New Roman" w:cs="Times New Roman"/>
                <w:sz w:val="20"/>
              </w:rPr>
            </w:pPr>
          </w:p>
        </w:tc>
        <w:tc>
          <w:tcPr>
            <w:tcW w:w="1559" w:type="dxa"/>
            <w:vMerge/>
          </w:tcPr>
          <w:p w:rsidR="00A50D2D" w:rsidRPr="00E70B1D" w:rsidRDefault="00A50D2D" w:rsidP="001C00ED">
            <w:pPr>
              <w:jc w:val="center"/>
              <w:rPr>
                <w:rFonts w:ascii="Times New Roman" w:hAnsi="Times New Roman" w:cs="Times New Roman"/>
                <w:sz w:val="20"/>
              </w:rPr>
            </w:pPr>
          </w:p>
        </w:tc>
        <w:tc>
          <w:tcPr>
            <w:tcW w:w="2409"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Бытовое обслуживание, общественное питание, деловое управление</w:t>
            </w:r>
          </w:p>
        </w:tc>
        <w:tc>
          <w:tcPr>
            <w:tcW w:w="2836"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Магазины</w:t>
            </w:r>
          </w:p>
        </w:tc>
      </w:tr>
      <w:tr w:rsidR="00A50D2D" w:rsidRPr="00D22D3E" w:rsidTr="00E70B1D">
        <w:tc>
          <w:tcPr>
            <w:tcW w:w="9356" w:type="dxa"/>
            <w:gridSpan w:val="4"/>
          </w:tcPr>
          <w:p w:rsidR="00A50D2D" w:rsidRPr="00E70B1D" w:rsidRDefault="00A50D2D" w:rsidP="001C00ED">
            <w:pPr>
              <w:jc w:val="center"/>
              <w:rPr>
                <w:rFonts w:ascii="Times New Roman" w:hAnsi="Times New Roman" w:cs="Times New Roman"/>
                <w:b/>
                <w:sz w:val="20"/>
              </w:rPr>
            </w:pPr>
            <w:r w:rsidRPr="00E70B1D">
              <w:rPr>
                <w:rFonts w:ascii="Times New Roman" w:hAnsi="Times New Roman" w:cs="Times New Roman"/>
                <w:b/>
                <w:sz w:val="20"/>
              </w:rPr>
              <w:t>Предельные параметры земельных участков</w:t>
            </w:r>
          </w:p>
        </w:tc>
      </w:tr>
      <w:tr w:rsidR="00A50D2D" w:rsidRPr="00D22D3E" w:rsidTr="00E70B1D">
        <w:tc>
          <w:tcPr>
            <w:tcW w:w="2552"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Минимальная ширина земельного участка</w:t>
            </w:r>
          </w:p>
        </w:tc>
        <w:tc>
          <w:tcPr>
            <w:tcW w:w="1559"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м</w:t>
            </w:r>
          </w:p>
        </w:tc>
        <w:tc>
          <w:tcPr>
            <w:tcW w:w="2409"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10</w:t>
            </w:r>
          </w:p>
        </w:tc>
        <w:tc>
          <w:tcPr>
            <w:tcW w:w="2836"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10</w:t>
            </w:r>
          </w:p>
        </w:tc>
      </w:tr>
      <w:tr w:rsidR="00A50D2D" w:rsidRPr="00D22D3E" w:rsidTr="00E70B1D">
        <w:tc>
          <w:tcPr>
            <w:tcW w:w="2552"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Минимальная площадь земельного участка</w:t>
            </w:r>
          </w:p>
        </w:tc>
        <w:tc>
          <w:tcPr>
            <w:tcW w:w="1559"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кв. м</w:t>
            </w:r>
          </w:p>
        </w:tc>
        <w:tc>
          <w:tcPr>
            <w:tcW w:w="2409"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100</w:t>
            </w:r>
          </w:p>
        </w:tc>
        <w:tc>
          <w:tcPr>
            <w:tcW w:w="2836"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100</w:t>
            </w:r>
          </w:p>
        </w:tc>
      </w:tr>
      <w:tr w:rsidR="00A50D2D" w:rsidRPr="00D22D3E" w:rsidTr="00E70B1D">
        <w:tc>
          <w:tcPr>
            <w:tcW w:w="2552"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Максимальная площадь земельного участка</w:t>
            </w:r>
          </w:p>
        </w:tc>
        <w:tc>
          <w:tcPr>
            <w:tcW w:w="1559"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кв. м</w:t>
            </w:r>
          </w:p>
        </w:tc>
        <w:tc>
          <w:tcPr>
            <w:tcW w:w="2409"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w:t>
            </w:r>
          </w:p>
        </w:tc>
        <w:tc>
          <w:tcPr>
            <w:tcW w:w="2836"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w:t>
            </w:r>
          </w:p>
        </w:tc>
      </w:tr>
      <w:tr w:rsidR="00A50D2D" w:rsidRPr="00D22D3E" w:rsidTr="00E70B1D">
        <w:tc>
          <w:tcPr>
            <w:tcW w:w="9356" w:type="dxa"/>
            <w:gridSpan w:val="4"/>
          </w:tcPr>
          <w:p w:rsidR="00A50D2D" w:rsidRPr="00E70B1D" w:rsidRDefault="00A50D2D" w:rsidP="001C00ED">
            <w:pPr>
              <w:jc w:val="center"/>
              <w:rPr>
                <w:rFonts w:ascii="Times New Roman" w:hAnsi="Times New Roman" w:cs="Times New Roman"/>
                <w:b/>
                <w:sz w:val="20"/>
              </w:rPr>
            </w:pPr>
            <w:r w:rsidRPr="00E70B1D">
              <w:rPr>
                <w:rFonts w:ascii="Times New Roman" w:hAnsi="Times New Roman" w:cs="Times New Roman"/>
                <w:b/>
                <w:sz w:val="20"/>
              </w:rPr>
              <w:t xml:space="preserve">Предельные параметры </w:t>
            </w:r>
            <w:r w:rsidR="008734A0" w:rsidRPr="00E70B1D">
              <w:rPr>
                <w:rFonts w:ascii="Times New Roman" w:hAnsi="Times New Roman" w:cs="Times New Roman"/>
                <w:b/>
                <w:sz w:val="20"/>
              </w:rPr>
              <w:t>разрешённого</w:t>
            </w:r>
            <w:r w:rsidRPr="00E70B1D">
              <w:rPr>
                <w:rFonts w:ascii="Times New Roman" w:hAnsi="Times New Roman" w:cs="Times New Roman"/>
                <w:b/>
                <w:sz w:val="20"/>
              </w:rPr>
              <w:t xml:space="preserve"> строительства, реконструкции  объектов капитального строительства</w:t>
            </w:r>
          </w:p>
        </w:tc>
      </w:tr>
      <w:tr w:rsidR="00A50D2D" w:rsidRPr="00D22D3E" w:rsidTr="00E70B1D">
        <w:tc>
          <w:tcPr>
            <w:tcW w:w="2552"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Максимальное количество этажей</w:t>
            </w:r>
          </w:p>
        </w:tc>
        <w:tc>
          <w:tcPr>
            <w:tcW w:w="1559"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этаж</w:t>
            </w:r>
          </w:p>
        </w:tc>
        <w:tc>
          <w:tcPr>
            <w:tcW w:w="2409"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2</w:t>
            </w:r>
          </w:p>
        </w:tc>
        <w:tc>
          <w:tcPr>
            <w:tcW w:w="2836"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2</w:t>
            </w:r>
          </w:p>
        </w:tc>
      </w:tr>
      <w:tr w:rsidR="00A30676" w:rsidRPr="00D22D3E" w:rsidTr="00E70B1D">
        <w:tc>
          <w:tcPr>
            <w:tcW w:w="2552" w:type="dxa"/>
          </w:tcPr>
          <w:p w:rsidR="00A30676" w:rsidRPr="00E70B1D" w:rsidRDefault="00A30676" w:rsidP="001C00ED">
            <w:pPr>
              <w:jc w:val="center"/>
              <w:rPr>
                <w:rFonts w:ascii="Times New Roman" w:hAnsi="Times New Roman" w:cs="Times New Roman"/>
                <w:sz w:val="20"/>
              </w:rPr>
            </w:pPr>
            <w:r w:rsidRPr="00E70B1D">
              <w:rPr>
                <w:rFonts w:ascii="Times New Roman" w:hAnsi="Times New Roman" w:cs="Times New Roman"/>
                <w:sz w:val="20"/>
              </w:rPr>
              <w:t>Максимальный процент застройки участка</w:t>
            </w:r>
          </w:p>
        </w:tc>
        <w:tc>
          <w:tcPr>
            <w:tcW w:w="1559" w:type="dxa"/>
          </w:tcPr>
          <w:p w:rsidR="00A30676" w:rsidRPr="00E70B1D" w:rsidRDefault="00A30676" w:rsidP="001C00ED">
            <w:pPr>
              <w:jc w:val="center"/>
              <w:rPr>
                <w:rFonts w:ascii="Times New Roman" w:hAnsi="Times New Roman" w:cs="Times New Roman"/>
                <w:sz w:val="20"/>
              </w:rPr>
            </w:pPr>
            <w:r w:rsidRPr="00E70B1D">
              <w:rPr>
                <w:rFonts w:ascii="Times New Roman" w:hAnsi="Times New Roman" w:cs="Times New Roman"/>
                <w:sz w:val="20"/>
              </w:rPr>
              <w:t>%</w:t>
            </w:r>
          </w:p>
        </w:tc>
        <w:tc>
          <w:tcPr>
            <w:tcW w:w="2409" w:type="dxa"/>
          </w:tcPr>
          <w:p w:rsidR="00A30676" w:rsidRPr="00E70B1D" w:rsidRDefault="00A30676" w:rsidP="001C00ED">
            <w:pPr>
              <w:jc w:val="center"/>
              <w:rPr>
                <w:rFonts w:ascii="Times New Roman" w:hAnsi="Times New Roman" w:cs="Times New Roman"/>
                <w:sz w:val="20"/>
              </w:rPr>
            </w:pPr>
            <w:r w:rsidRPr="00E70B1D">
              <w:rPr>
                <w:rFonts w:ascii="Times New Roman" w:hAnsi="Times New Roman" w:cs="Times New Roman"/>
                <w:sz w:val="20"/>
              </w:rPr>
              <w:t>40</w:t>
            </w:r>
          </w:p>
        </w:tc>
        <w:tc>
          <w:tcPr>
            <w:tcW w:w="2836" w:type="dxa"/>
          </w:tcPr>
          <w:p w:rsidR="00A30676" w:rsidRPr="00E70B1D" w:rsidRDefault="00A30676" w:rsidP="001C00ED">
            <w:pPr>
              <w:jc w:val="center"/>
              <w:rPr>
                <w:rFonts w:ascii="Times New Roman" w:hAnsi="Times New Roman" w:cs="Times New Roman"/>
                <w:sz w:val="20"/>
              </w:rPr>
            </w:pPr>
            <w:r w:rsidRPr="00E70B1D">
              <w:rPr>
                <w:rFonts w:ascii="Times New Roman" w:hAnsi="Times New Roman" w:cs="Times New Roman"/>
                <w:sz w:val="20"/>
              </w:rPr>
              <w:t xml:space="preserve">до 150 кв. м торговой площади – </w:t>
            </w:r>
            <w:r w:rsidR="00142891">
              <w:rPr>
                <w:rFonts w:ascii="Times New Roman" w:hAnsi="Times New Roman" w:cs="Times New Roman"/>
                <w:sz w:val="20"/>
              </w:rPr>
              <w:t>5</w:t>
            </w:r>
            <w:r w:rsidRPr="00E70B1D">
              <w:rPr>
                <w:rFonts w:ascii="Times New Roman" w:hAnsi="Times New Roman" w:cs="Times New Roman"/>
                <w:sz w:val="20"/>
              </w:rPr>
              <w:t>0;</w:t>
            </w:r>
          </w:p>
          <w:p w:rsidR="00A30676" w:rsidRPr="00E70B1D" w:rsidRDefault="00A30676" w:rsidP="001C00ED">
            <w:pPr>
              <w:jc w:val="center"/>
              <w:rPr>
                <w:rFonts w:ascii="Times New Roman" w:hAnsi="Times New Roman" w:cs="Times New Roman"/>
                <w:sz w:val="20"/>
              </w:rPr>
            </w:pPr>
            <w:r w:rsidRPr="00E70B1D">
              <w:rPr>
                <w:rFonts w:ascii="Times New Roman" w:hAnsi="Times New Roman" w:cs="Times New Roman"/>
                <w:sz w:val="20"/>
              </w:rPr>
              <w:t xml:space="preserve">более 150 кв. м. торговой площади – </w:t>
            </w:r>
            <w:r w:rsidR="00142891">
              <w:rPr>
                <w:rFonts w:ascii="Times New Roman" w:hAnsi="Times New Roman" w:cs="Times New Roman"/>
                <w:sz w:val="20"/>
              </w:rPr>
              <w:t>4</w:t>
            </w:r>
            <w:r w:rsidRPr="00E70B1D">
              <w:rPr>
                <w:rFonts w:ascii="Times New Roman" w:hAnsi="Times New Roman" w:cs="Times New Roman"/>
                <w:sz w:val="20"/>
              </w:rPr>
              <w:t>0.</w:t>
            </w:r>
          </w:p>
        </w:tc>
      </w:tr>
      <w:tr w:rsidR="00A50D2D" w:rsidRPr="00D22D3E" w:rsidTr="00E70B1D">
        <w:tc>
          <w:tcPr>
            <w:tcW w:w="2552"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Минимальный отступ от красных линий</w:t>
            </w:r>
          </w:p>
        </w:tc>
        <w:tc>
          <w:tcPr>
            <w:tcW w:w="1559"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м</w:t>
            </w:r>
          </w:p>
        </w:tc>
        <w:tc>
          <w:tcPr>
            <w:tcW w:w="2409"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3</w:t>
            </w:r>
          </w:p>
        </w:tc>
        <w:tc>
          <w:tcPr>
            <w:tcW w:w="2836"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3</w:t>
            </w:r>
          </w:p>
        </w:tc>
      </w:tr>
      <w:tr w:rsidR="00A50D2D" w:rsidRPr="00D22D3E" w:rsidTr="00E70B1D">
        <w:tc>
          <w:tcPr>
            <w:tcW w:w="2552"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Минимальный отступ от границ земельного участка</w:t>
            </w:r>
          </w:p>
        </w:tc>
        <w:tc>
          <w:tcPr>
            <w:tcW w:w="1559"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м</w:t>
            </w:r>
          </w:p>
        </w:tc>
        <w:tc>
          <w:tcPr>
            <w:tcW w:w="2409"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3</w:t>
            </w:r>
          </w:p>
        </w:tc>
        <w:tc>
          <w:tcPr>
            <w:tcW w:w="2836" w:type="dxa"/>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sz w:val="20"/>
              </w:rPr>
              <w:t>3</w:t>
            </w:r>
          </w:p>
        </w:tc>
      </w:tr>
      <w:tr w:rsidR="00A50D2D" w:rsidRPr="00D22D3E" w:rsidTr="00E70B1D">
        <w:tc>
          <w:tcPr>
            <w:tcW w:w="9356" w:type="dxa"/>
            <w:gridSpan w:val="4"/>
          </w:tcPr>
          <w:p w:rsidR="00A50D2D" w:rsidRPr="00E70B1D" w:rsidRDefault="00A50D2D" w:rsidP="001C00ED">
            <w:pPr>
              <w:jc w:val="center"/>
              <w:rPr>
                <w:rFonts w:ascii="Times New Roman" w:hAnsi="Times New Roman" w:cs="Times New Roman"/>
                <w:sz w:val="20"/>
              </w:rPr>
            </w:pPr>
            <w:r w:rsidRPr="00E70B1D">
              <w:rPr>
                <w:rFonts w:ascii="Times New Roman" w:hAnsi="Times New Roman" w:cs="Times New Roman"/>
                <w:b/>
                <w:sz w:val="20"/>
              </w:rPr>
              <w:t>Иные показатели</w:t>
            </w:r>
          </w:p>
        </w:tc>
      </w:tr>
      <w:tr w:rsidR="00A50D2D" w:rsidRPr="00D22D3E" w:rsidTr="00E70B1D">
        <w:trPr>
          <w:trHeight w:val="70"/>
        </w:trPr>
        <w:tc>
          <w:tcPr>
            <w:tcW w:w="9356" w:type="dxa"/>
            <w:gridSpan w:val="4"/>
          </w:tcPr>
          <w:p w:rsidR="00A50D2D" w:rsidRPr="00E70B1D" w:rsidRDefault="00A50D2D" w:rsidP="001C00ED">
            <w:pPr>
              <w:tabs>
                <w:tab w:val="left" w:pos="282"/>
              </w:tabs>
              <w:jc w:val="center"/>
              <w:rPr>
                <w:rFonts w:ascii="Times New Roman" w:hAnsi="Times New Roman" w:cs="Times New Roman"/>
                <w:sz w:val="20"/>
              </w:rPr>
            </w:pPr>
            <w:r w:rsidRPr="00E70B1D">
              <w:rPr>
                <w:rFonts w:ascii="Times New Roman" w:eastAsia="Calibri" w:hAnsi="Times New Roman" w:cs="Times New Roman"/>
                <w:sz w:val="20"/>
              </w:rPr>
              <w:t>Минимальный процент озеленения – 25</w:t>
            </w:r>
            <w:r w:rsidR="00142891">
              <w:rPr>
                <w:rFonts w:ascii="Times New Roman" w:eastAsia="Calibri" w:hAnsi="Times New Roman" w:cs="Times New Roman"/>
                <w:sz w:val="20"/>
              </w:rPr>
              <w:t>, для магазинов - 10</w:t>
            </w:r>
            <w:r w:rsidRPr="00E70B1D">
              <w:rPr>
                <w:rFonts w:ascii="Times New Roman" w:eastAsia="Calibri" w:hAnsi="Times New Roman" w:cs="Times New Roman"/>
                <w:sz w:val="20"/>
              </w:rPr>
              <w:t>.</w:t>
            </w:r>
          </w:p>
        </w:tc>
      </w:tr>
    </w:tbl>
    <w:p w:rsidR="00D87E33" w:rsidRDefault="00D87E33" w:rsidP="005461D2">
      <w:pPr>
        <w:pStyle w:val="S"/>
        <w:spacing w:line="240" w:lineRule="auto"/>
        <w:ind w:firstLine="709"/>
      </w:pPr>
    </w:p>
    <w:p w:rsidR="00A50D2D" w:rsidRPr="00D22D3E" w:rsidRDefault="004D3725" w:rsidP="005461D2">
      <w:pPr>
        <w:pStyle w:val="S"/>
        <w:spacing w:line="240" w:lineRule="auto"/>
        <w:ind w:firstLine="709"/>
      </w:pPr>
      <w:r w:rsidRPr="00D22D3E">
        <w:t xml:space="preserve">6. Вспомогательные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112C2F" w:rsidP="005461D2">
      <w:pPr>
        <w:pStyle w:val="S"/>
        <w:spacing w:line="240" w:lineRule="auto"/>
        <w:ind w:firstLine="709"/>
      </w:pPr>
      <w:proofErr w:type="gramStart"/>
      <w:r w:rsidRPr="00D22D3E">
        <w:t>к</w:t>
      </w:r>
      <w:r w:rsidR="00A50D2D" w:rsidRPr="00D22D3E">
        <w:t>оммунальное обслуживание (3.1) (</w:t>
      </w:r>
      <w:r w:rsidR="00E46428" w:rsidRPr="00E46428">
        <w:t>размещение зданий и сооружений в целях обеспечения физических и юридических лиц коммунальными услугами.</w:t>
      </w:r>
      <w:proofErr w:type="gramEnd"/>
      <w:r w:rsidR="00E46428" w:rsidRPr="00E46428">
        <w:t xml:space="preserve"> </w:t>
      </w:r>
      <w:proofErr w:type="gramStart"/>
      <w:r w:rsidR="00E46428" w:rsidRPr="00E46428">
        <w:t xml:space="preserve">Содержание данного вида </w:t>
      </w:r>
      <w:r w:rsidR="00E800FC" w:rsidRPr="00E46428">
        <w:t>разрешённого</w:t>
      </w:r>
      <w:r w:rsidR="00E46428" w:rsidRPr="00E46428">
        <w:t xml:space="preserve"> использования включает в себя содержание видов </w:t>
      </w:r>
      <w:r w:rsidR="00E800FC" w:rsidRPr="00E46428">
        <w:lastRenderedPageBreak/>
        <w:t>разрешённого</w:t>
      </w:r>
      <w:r w:rsidR="00E46428" w:rsidRPr="00E46428">
        <w:t xml:space="preserve"> использования с кодами 3.1.1 - 3.1.2, а именно: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w:t>
      </w:r>
      <w:proofErr w:type="gramEnd"/>
      <w:r w:rsidR="00E46428" w:rsidRPr="00E46428">
        <w:t xml:space="preserve"> </w:t>
      </w:r>
      <w:proofErr w:type="gramStart"/>
      <w:r w:rsidR="00E46428" w:rsidRPr="00E46428">
        <w:t xml:space="preserve">и аварийной техники, сооружений, необходимых для сбора и плавки снега) (3.1.1), размещение зданий, предназначенных для </w:t>
      </w:r>
      <w:r w:rsidR="00E800FC" w:rsidRPr="00E46428">
        <w:t>приёма</w:t>
      </w:r>
      <w:r w:rsidR="00E46428" w:rsidRPr="00E46428">
        <w:t xml:space="preserve"> физических и юридических лиц в связи с предоставлением им коммунальных услуг</w:t>
      </w:r>
      <w:r w:rsidR="00E46428">
        <w:t xml:space="preserve"> </w:t>
      </w:r>
      <w:r w:rsidR="00E46428" w:rsidRPr="00E46428">
        <w:t>(3.1.2)</w:t>
      </w:r>
      <w:r w:rsidR="00A50D2D" w:rsidRPr="00D22D3E">
        <w:t>).</w:t>
      </w:r>
      <w:proofErr w:type="gramEnd"/>
    </w:p>
    <w:p w:rsidR="00A50D2D" w:rsidRDefault="004D3725" w:rsidP="005461D2">
      <w:pPr>
        <w:pStyle w:val="S"/>
        <w:spacing w:line="240" w:lineRule="auto"/>
        <w:ind w:firstLine="709"/>
      </w:pPr>
      <w:r w:rsidRPr="00D22D3E">
        <w:t xml:space="preserve">7.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1C00ED" w:rsidRPr="00D22D3E" w:rsidRDefault="001C00ED" w:rsidP="005461D2">
      <w:pPr>
        <w:pStyle w:val="S"/>
        <w:spacing w:line="240" w:lineRule="auto"/>
        <w:ind w:firstLine="709"/>
      </w:pPr>
    </w:p>
    <w:tbl>
      <w:tblPr>
        <w:tblStyle w:val="af3"/>
        <w:tblW w:w="9356" w:type="dxa"/>
        <w:tblInd w:w="108" w:type="dxa"/>
        <w:tblLayout w:type="fixed"/>
        <w:tblLook w:val="04A0"/>
      </w:tblPr>
      <w:tblGrid>
        <w:gridCol w:w="2552"/>
        <w:gridCol w:w="1417"/>
        <w:gridCol w:w="5387"/>
      </w:tblGrid>
      <w:tr w:rsidR="00A50D2D" w:rsidRPr="00D22D3E" w:rsidTr="009A7D4D">
        <w:tc>
          <w:tcPr>
            <w:tcW w:w="2552" w:type="dxa"/>
            <w:vMerge w:val="restart"/>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Виды параметров</w:t>
            </w:r>
          </w:p>
        </w:tc>
        <w:tc>
          <w:tcPr>
            <w:tcW w:w="1417" w:type="dxa"/>
            <w:vMerge w:val="restart"/>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Единицы измерения</w:t>
            </w:r>
          </w:p>
        </w:tc>
        <w:tc>
          <w:tcPr>
            <w:tcW w:w="5387" w:type="dxa"/>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 xml:space="preserve">Значения параметров применительно к вспомогательным видам </w:t>
            </w:r>
            <w:r w:rsidR="008734A0" w:rsidRPr="009A7D4D">
              <w:rPr>
                <w:rFonts w:ascii="Times New Roman" w:hAnsi="Times New Roman" w:cs="Times New Roman"/>
                <w:sz w:val="20"/>
              </w:rPr>
              <w:t>разрешённого</w:t>
            </w:r>
            <w:r w:rsidRPr="009A7D4D">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9A7D4D">
        <w:tc>
          <w:tcPr>
            <w:tcW w:w="2552" w:type="dxa"/>
            <w:vMerge/>
          </w:tcPr>
          <w:p w:rsidR="00A50D2D" w:rsidRPr="009A7D4D" w:rsidRDefault="00A50D2D" w:rsidP="001C00ED">
            <w:pPr>
              <w:jc w:val="center"/>
              <w:rPr>
                <w:rFonts w:ascii="Times New Roman" w:hAnsi="Times New Roman" w:cs="Times New Roman"/>
                <w:sz w:val="20"/>
              </w:rPr>
            </w:pPr>
          </w:p>
        </w:tc>
        <w:tc>
          <w:tcPr>
            <w:tcW w:w="1417" w:type="dxa"/>
            <w:vMerge/>
          </w:tcPr>
          <w:p w:rsidR="00A50D2D" w:rsidRPr="009A7D4D" w:rsidRDefault="00A50D2D" w:rsidP="001C00ED">
            <w:pPr>
              <w:jc w:val="center"/>
              <w:rPr>
                <w:rFonts w:ascii="Times New Roman" w:hAnsi="Times New Roman" w:cs="Times New Roman"/>
                <w:sz w:val="20"/>
              </w:rPr>
            </w:pPr>
          </w:p>
        </w:tc>
        <w:tc>
          <w:tcPr>
            <w:tcW w:w="5387" w:type="dxa"/>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Коммунальное обслуживание</w:t>
            </w:r>
          </w:p>
        </w:tc>
      </w:tr>
      <w:tr w:rsidR="00A50D2D" w:rsidRPr="00D22D3E" w:rsidTr="009A7D4D">
        <w:tc>
          <w:tcPr>
            <w:tcW w:w="9356" w:type="dxa"/>
            <w:gridSpan w:val="3"/>
          </w:tcPr>
          <w:p w:rsidR="00A50D2D" w:rsidRPr="009A7D4D" w:rsidRDefault="00A50D2D" w:rsidP="001C00ED">
            <w:pPr>
              <w:jc w:val="center"/>
              <w:rPr>
                <w:rFonts w:ascii="Times New Roman" w:hAnsi="Times New Roman" w:cs="Times New Roman"/>
                <w:b/>
                <w:sz w:val="20"/>
              </w:rPr>
            </w:pPr>
            <w:r w:rsidRPr="009A7D4D">
              <w:rPr>
                <w:rFonts w:ascii="Times New Roman" w:hAnsi="Times New Roman" w:cs="Times New Roman"/>
                <w:b/>
                <w:sz w:val="20"/>
              </w:rPr>
              <w:t>Предельные параметры земельных участков</w:t>
            </w:r>
          </w:p>
        </w:tc>
      </w:tr>
      <w:tr w:rsidR="00A50D2D" w:rsidRPr="00D22D3E" w:rsidTr="009A7D4D">
        <w:tc>
          <w:tcPr>
            <w:tcW w:w="2552" w:type="dxa"/>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Минимальная ширина земельного участка</w:t>
            </w:r>
          </w:p>
        </w:tc>
        <w:tc>
          <w:tcPr>
            <w:tcW w:w="1417" w:type="dxa"/>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м</w:t>
            </w:r>
          </w:p>
        </w:tc>
        <w:tc>
          <w:tcPr>
            <w:tcW w:w="5387" w:type="dxa"/>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1</w:t>
            </w:r>
          </w:p>
        </w:tc>
      </w:tr>
      <w:tr w:rsidR="00A50D2D" w:rsidRPr="00D22D3E" w:rsidTr="009A7D4D">
        <w:tc>
          <w:tcPr>
            <w:tcW w:w="2552" w:type="dxa"/>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Минимальная площадь земельного участка</w:t>
            </w:r>
          </w:p>
        </w:tc>
        <w:tc>
          <w:tcPr>
            <w:tcW w:w="1417" w:type="dxa"/>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кв. м</w:t>
            </w:r>
          </w:p>
        </w:tc>
        <w:tc>
          <w:tcPr>
            <w:tcW w:w="5387" w:type="dxa"/>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4</w:t>
            </w:r>
          </w:p>
        </w:tc>
      </w:tr>
      <w:tr w:rsidR="00A50D2D" w:rsidRPr="00D22D3E" w:rsidTr="009A7D4D">
        <w:tc>
          <w:tcPr>
            <w:tcW w:w="2552" w:type="dxa"/>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Максимальная площадь земельного участка</w:t>
            </w:r>
          </w:p>
        </w:tc>
        <w:tc>
          <w:tcPr>
            <w:tcW w:w="1417" w:type="dxa"/>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кв. м</w:t>
            </w:r>
          </w:p>
        </w:tc>
        <w:tc>
          <w:tcPr>
            <w:tcW w:w="5387" w:type="dxa"/>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w:t>
            </w:r>
          </w:p>
        </w:tc>
      </w:tr>
      <w:tr w:rsidR="00A50D2D" w:rsidRPr="00D22D3E" w:rsidTr="009A7D4D">
        <w:tc>
          <w:tcPr>
            <w:tcW w:w="9356" w:type="dxa"/>
            <w:gridSpan w:val="3"/>
          </w:tcPr>
          <w:p w:rsidR="001C00ED" w:rsidRDefault="00A50D2D" w:rsidP="001C00ED">
            <w:pPr>
              <w:jc w:val="center"/>
              <w:rPr>
                <w:rFonts w:ascii="Times New Roman" w:hAnsi="Times New Roman" w:cs="Times New Roman"/>
                <w:b/>
                <w:sz w:val="20"/>
              </w:rPr>
            </w:pPr>
            <w:r w:rsidRPr="009A7D4D">
              <w:rPr>
                <w:rFonts w:ascii="Times New Roman" w:hAnsi="Times New Roman" w:cs="Times New Roman"/>
                <w:b/>
                <w:sz w:val="20"/>
              </w:rPr>
              <w:t xml:space="preserve">Предельные параметры </w:t>
            </w:r>
            <w:r w:rsidR="008734A0" w:rsidRPr="009A7D4D">
              <w:rPr>
                <w:rFonts w:ascii="Times New Roman" w:hAnsi="Times New Roman" w:cs="Times New Roman"/>
                <w:b/>
                <w:sz w:val="20"/>
              </w:rPr>
              <w:t>разрешённого</w:t>
            </w:r>
            <w:r w:rsidR="001C00ED">
              <w:rPr>
                <w:rFonts w:ascii="Times New Roman" w:hAnsi="Times New Roman" w:cs="Times New Roman"/>
                <w:b/>
                <w:sz w:val="20"/>
              </w:rPr>
              <w:t xml:space="preserve"> строительства,</w:t>
            </w:r>
          </w:p>
          <w:p w:rsidR="00A50D2D" w:rsidRPr="009A7D4D" w:rsidRDefault="001C00ED" w:rsidP="001C00ED">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9A7D4D">
              <w:rPr>
                <w:rFonts w:ascii="Times New Roman" w:hAnsi="Times New Roman" w:cs="Times New Roman"/>
                <w:b/>
                <w:sz w:val="20"/>
              </w:rPr>
              <w:t>объектов капитального строительства</w:t>
            </w:r>
          </w:p>
        </w:tc>
      </w:tr>
      <w:tr w:rsidR="00A50D2D" w:rsidRPr="00D22D3E" w:rsidTr="009A7D4D">
        <w:tc>
          <w:tcPr>
            <w:tcW w:w="2552" w:type="dxa"/>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Максимальное количество этажей</w:t>
            </w:r>
          </w:p>
        </w:tc>
        <w:tc>
          <w:tcPr>
            <w:tcW w:w="1417" w:type="dxa"/>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этаж</w:t>
            </w:r>
          </w:p>
        </w:tc>
        <w:tc>
          <w:tcPr>
            <w:tcW w:w="5387" w:type="dxa"/>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не подлежит ограничению</w:t>
            </w:r>
          </w:p>
        </w:tc>
      </w:tr>
      <w:tr w:rsidR="00A50D2D" w:rsidRPr="00D22D3E" w:rsidTr="009A7D4D">
        <w:tc>
          <w:tcPr>
            <w:tcW w:w="2552" w:type="dxa"/>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Максимальный процент застройки участка</w:t>
            </w:r>
          </w:p>
        </w:tc>
        <w:tc>
          <w:tcPr>
            <w:tcW w:w="1417" w:type="dxa"/>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w:t>
            </w:r>
          </w:p>
        </w:tc>
        <w:tc>
          <w:tcPr>
            <w:tcW w:w="5387" w:type="dxa"/>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80</w:t>
            </w:r>
          </w:p>
        </w:tc>
      </w:tr>
      <w:tr w:rsidR="00A50D2D" w:rsidRPr="00D22D3E" w:rsidTr="009A7D4D">
        <w:tc>
          <w:tcPr>
            <w:tcW w:w="2552" w:type="dxa"/>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Минимальный отступ от красных линий</w:t>
            </w:r>
          </w:p>
        </w:tc>
        <w:tc>
          <w:tcPr>
            <w:tcW w:w="1417" w:type="dxa"/>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м</w:t>
            </w:r>
          </w:p>
        </w:tc>
        <w:tc>
          <w:tcPr>
            <w:tcW w:w="5387" w:type="dxa"/>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0</w:t>
            </w:r>
          </w:p>
        </w:tc>
      </w:tr>
      <w:tr w:rsidR="00A50D2D" w:rsidRPr="00D22D3E" w:rsidTr="009A7D4D">
        <w:tc>
          <w:tcPr>
            <w:tcW w:w="2552" w:type="dxa"/>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Минимальный отступ от границ земельного участка</w:t>
            </w:r>
          </w:p>
        </w:tc>
        <w:tc>
          <w:tcPr>
            <w:tcW w:w="1417" w:type="dxa"/>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м</w:t>
            </w:r>
          </w:p>
        </w:tc>
        <w:tc>
          <w:tcPr>
            <w:tcW w:w="5387" w:type="dxa"/>
          </w:tcPr>
          <w:p w:rsidR="00A50D2D" w:rsidRPr="009A7D4D" w:rsidRDefault="00A50D2D" w:rsidP="001C00ED">
            <w:pPr>
              <w:jc w:val="center"/>
              <w:rPr>
                <w:rFonts w:ascii="Times New Roman" w:hAnsi="Times New Roman" w:cs="Times New Roman"/>
                <w:sz w:val="20"/>
              </w:rPr>
            </w:pPr>
            <w:r w:rsidRPr="009A7D4D">
              <w:rPr>
                <w:rFonts w:ascii="Times New Roman" w:hAnsi="Times New Roman" w:cs="Times New Roman"/>
                <w:sz w:val="20"/>
              </w:rPr>
              <w:t>0</w:t>
            </w:r>
          </w:p>
        </w:tc>
      </w:tr>
    </w:tbl>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8. Ограничения использования земельных участков и объектов капитального строительства:</w:t>
      </w:r>
    </w:p>
    <w:p w:rsidR="00A50D2D" w:rsidRPr="00D22D3E" w:rsidRDefault="00112C2F" w:rsidP="0077796D">
      <w:pPr>
        <w:pStyle w:val="S"/>
        <w:numPr>
          <w:ilvl w:val="0"/>
          <w:numId w:val="54"/>
        </w:numPr>
        <w:tabs>
          <w:tab w:val="left" w:pos="993"/>
        </w:tabs>
        <w:spacing w:line="240" w:lineRule="auto"/>
        <w:ind w:left="0" w:firstLine="709"/>
      </w:pPr>
      <w:r w:rsidRPr="00D22D3E">
        <w:t>о</w:t>
      </w:r>
      <w:r w:rsidR="00A50D2D" w:rsidRPr="00D22D3E">
        <w:t xml:space="preserve">граничения </w:t>
      </w:r>
      <w:proofErr w:type="spellStart"/>
      <w:r w:rsidR="00A50D2D" w:rsidRPr="00D22D3E">
        <w:t>оборотоспособности</w:t>
      </w:r>
      <w:proofErr w:type="spellEnd"/>
      <w:r w:rsidR="00A50D2D" w:rsidRPr="00D22D3E">
        <w:t xml:space="preserve"> земельных участков осуществляется в соответствии с гражданским законодательством и Земельным кодексом Российской Федерации</w:t>
      </w:r>
      <w:r w:rsidRPr="00D22D3E">
        <w:t>;</w:t>
      </w:r>
    </w:p>
    <w:p w:rsidR="00A50D2D" w:rsidRPr="00D22D3E" w:rsidRDefault="00112C2F" w:rsidP="0077796D">
      <w:pPr>
        <w:pStyle w:val="S"/>
        <w:numPr>
          <w:ilvl w:val="0"/>
          <w:numId w:val="54"/>
        </w:numPr>
        <w:tabs>
          <w:tab w:val="left" w:pos="993"/>
        </w:tabs>
        <w:spacing w:line="240" w:lineRule="auto"/>
        <w:ind w:left="0" w:firstLine="709"/>
      </w:pPr>
      <w:r w:rsidRPr="00D22D3E">
        <w:t>р</w:t>
      </w:r>
      <w:r w:rsidR="00A50D2D" w:rsidRPr="00D22D3E">
        <w:t xml:space="preserve">азмещение линий связи, линий электропередачи, радиотехнических и других объектов, которые могут угрожать безопасности </w:t>
      </w:r>
      <w:r w:rsidR="00A6663C" w:rsidRPr="00D22D3E">
        <w:t>полётов</w:t>
      </w:r>
      <w:r w:rsidR="00A50D2D" w:rsidRPr="00D22D3E">
        <w:t xml:space="preserve">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r w:rsidRPr="00D22D3E">
        <w:t>;</w:t>
      </w:r>
    </w:p>
    <w:p w:rsidR="00A50D2D" w:rsidRPr="00D22D3E" w:rsidRDefault="00112C2F" w:rsidP="0077796D">
      <w:pPr>
        <w:pStyle w:val="S"/>
        <w:numPr>
          <w:ilvl w:val="0"/>
          <w:numId w:val="54"/>
        </w:numPr>
        <w:tabs>
          <w:tab w:val="left" w:pos="993"/>
        </w:tabs>
        <w:spacing w:line="240" w:lineRule="auto"/>
        <w:ind w:left="0" w:firstLine="709"/>
      </w:pPr>
      <w:r w:rsidRPr="00D22D3E">
        <w:t>о</w:t>
      </w:r>
      <w:r w:rsidR="00A50D2D" w:rsidRPr="00D22D3E">
        <w:t>граничения в части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p w:rsidR="00A50D2D" w:rsidRDefault="00A50D2D" w:rsidP="005461D2">
      <w:pPr>
        <w:pStyle w:val="S"/>
        <w:spacing w:line="240" w:lineRule="auto"/>
        <w:ind w:firstLine="709"/>
      </w:pPr>
    </w:p>
    <w:p w:rsidR="00A50D2D" w:rsidRDefault="001C4909" w:rsidP="005461D2">
      <w:pPr>
        <w:pStyle w:val="3"/>
        <w:spacing w:line="240" w:lineRule="auto"/>
        <w:ind w:firstLine="709"/>
        <w:rPr>
          <w:szCs w:val="24"/>
        </w:rPr>
      </w:pPr>
      <w:bookmarkStart w:id="159" w:name="_Toc467677928"/>
      <w:bookmarkStart w:id="160" w:name="_Toc10298256"/>
      <w:r w:rsidRPr="00D22D3E">
        <w:rPr>
          <w:b w:val="0"/>
          <w:szCs w:val="24"/>
        </w:rPr>
        <w:t xml:space="preserve">Статья </w:t>
      </w:r>
      <w:r w:rsidR="00617FD5" w:rsidRPr="00D22D3E">
        <w:rPr>
          <w:b w:val="0"/>
          <w:szCs w:val="24"/>
        </w:rPr>
        <w:t>5</w:t>
      </w:r>
      <w:r w:rsidR="00550968">
        <w:rPr>
          <w:b w:val="0"/>
          <w:szCs w:val="24"/>
        </w:rPr>
        <w:t>3</w:t>
      </w:r>
      <w:r w:rsidRPr="00D22D3E">
        <w:rPr>
          <w:b w:val="0"/>
          <w:szCs w:val="24"/>
        </w:rPr>
        <w:t>.</w:t>
      </w:r>
      <w:r w:rsidRPr="00D22D3E">
        <w:rPr>
          <w:szCs w:val="24"/>
        </w:rPr>
        <w:t xml:space="preserve"> Зона, занятая объектами сельскохозяйственного назначения (</w:t>
      </w:r>
      <w:proofErr w:type="spellStart"/>
      <w:r w:rsidRPr="00D22D3E">
        <w:rPr>
          <w:szCs w:val="24"/>
        </w:rPr>
        <w:t>СхО</w:t>
      </w:r>
      <w:proofErr w:type="spellEnd"/>
      <w:r w:rsidRPr="00D22D3E">
        <w:rPr>
          <w:szCs w:val="24"/>
        </w:rPr>
        <w:t>)</w:t>
      </w:r>
      <w:bookmarkEnd w:id="159"/>
      <w:bookmarkEnd w:id="160"/>
    </w:p>
    <w:p w:rsidR="0060078C" w:rsidRPr="0060078C" w:rsidRDefault="0060078C" w:rsidP="0060078C"/>
    <w:p w:rsidR="00A50D2D" w:rsidRPr="00D22D3E" w:rsidRDefault="00292721" w:rsidP="005461D2">
      <w:pPr>
        <w:pStyle w:val="S"/>
        <w:spacing w:line="240" w:lineRule="auto"/>
        <w:ind w:firstLine="709"/>
      </w:pPr>
      <w:r w:rsidRPr="00D22D3E">
        <w:t xml:space="preserve">1. </w:t>
      </w:r>
      <w:r w:rsidR="00A50D2D" w:rsidRPr="00D22D3E">
        <w:t xml:space="preserve">Зона, занятая объектами сельскохозяйственного назначения, предназначена для сохранения и развития сельскохозяйственных предприятий с обеспечением их инфраструктуры и предотвращением их использования для других видов деятельности; также для строительства и размещения </w:t>
      </w:r>
      <w:proofErr w:type="spellStart"/>
      <w:r w:rsidR="00A50D2D" w:rsidRPr="00D22D3E">
        <w:t>машинн</w:t>
      </w:r>
      <w:r w:rsidR="001C00ED">
        <w:t>о</w:t>
      </w:r>
      <w:proofErr w:type="spellEnd"/>
      <w:r w:rsidR="001C00ED">
        <w:t xml:space="preserve">–транспортных и ремонтных </w:t>
      </w:r>
      <w:r w:rsidR="00A50D2D" w:rsidRPr="00D22D3E">
        <w:t xml:space="preserve">станций, ангаров и гаражей для сельскохозяйственной техники; амбаров, силосных ям или башен; </w:t>
      </w:r>
      <w:r w:rsidR="00A50D2D" w:rsidRPr="00D22D3E">
        <w:lastRenderedPageBreak/>
        <w:t>захоронения отходов сельскохозяйственного производства; первичной переработки сельскохозяйственной продукции (в том числе, сортировка, упаковка и т.п.).</w:t>
      </w:r>
    </w:p>
    <w:p w:rsidR="00A50D2D" w:rsidRPr="00D22D3E" w:rsidRDefault="004D3725" w:rsidP="005461D2">
      <w:pPr>
        <w:pStyle w:val="S"/>
        <w:spacing w:line="240" w:lineRule="auto"/>
        <w:ind w:firstLine="709"/>
      </w:pPr>
      <w:r w:rsidRPr="00D22D3E">
        <w:t xml:space="preserve">2. Основные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112C2F" w:rsidP="0077796D">
      <w:pPr>
        <w:pStyle w:val="S"/>
        <w:numPr>
          <w:ilvl w:val="0"/>
          <w:numId w:val="55"/>
        </w:numPr>
        <w:tabs>
          <w:tab w:val="left" w:pos="993"/>
        </w:tabs>
        <w:spacing w:line="240" w:lineRule="auto"/>
        <w:ind w:left="0" w:firstLine="709"/>
      </w:pPr>
      <w:proofErr w:type="gramStart"/>
      <w:r w:rsidRPr="00D22D3E">
        <w:t>п</w:t>
      </w:r>
      <w:r w:rsidR="00A50D2D" w:rsidRPr="00D22D3E">
        <w:t>тицеводство (1.10)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r w:rsidRPr="00D22D3E">
        <w:t>;</w:t>
      </w:r>
      <w:proofErr w:type="gramEnd"/>
    </w:p>
    <w:p w:rsidR="00A50D2D" w:rsidRPr="00D22D3E" w:rsidRDefault="00112C2F" w:rsidP="0077796D">
      <w:pPr>
        <w:pStyle w:val="S"/>
        <w:numPr>
          <w:ilvl w:val="0"/>
          <w:numId w:val="55"/>
        </w:numPr>
        <w:tabs>
          <w:tab w:val="left" w:pos="993"/>
        </w:tabs>
        <w:spacing w:line="240" w:lineRule="auto"/>
        <w:ind w:left="0" w:firstLine="709"/>
      </w:pPr>
      <w:r w:rsidRPr="00D22D3E">
        <w:t>с</w:t>
      </w:r>
      <w:r w:rsidR="00A50D2D" w:rsidRPr="00D22D3E">
        <w:t>виноводство (1.11)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r w:rsidRPr="00D22D3E">
        <w:t>;</w:t>
      </w:r>
    </w:p>
    <w:p w:rsidR="00A50D2D" w:rsidRPr="00D22D3E" w:rsidRDefault="00112C2F" w:rsidP="0077796D">
      <w:pPr>
        <w:pStyle w:val="S"/>
        <w:numPr>
          <w:ilvl w:val="0"/>
          <w:numId w:val="55"/>
        </w:numPr>
        <w:tabs>
          <w:tab w:val="left" w:pos="993"/>
        </w:tabs>
        <w:spacing w:line="240" w:lineRule="auto"/>
        <w:ind w:left="0" w:firstLine="709"/>
      </w:pPr>
      <w:r w:rsidRPr="00D22D3E">
        <w:t>х</w:t>
      </w:r>
      <w:r w:rsidR="00A50D2D" w:rsidRPr="00D22D3E">
        <w:t>ранение и переработка сельскохозяйственной продукции (1.15) (размещение зданий, сооружений, используемых для производства, хранения, первичной и глубокой переработки сельскохозяйственной продукции)</w:t>
      </w:r>
      <w:r w:rsidRPr="00D22D3E">
        <w:t>;</w:t>
      </w:r>
    </w:p>
    <w:p w:rsidR="00A50D2D" w:rsidRPr="00D22D3E" w:rsidRDefault="00112C2F" w:rsidP="0077796D">
      <w:pPr>
        <w:pStyle w:val="S"/>
        <w:numPr>
          <w:ilvl w:val="0"/>
          <w:numId w:val="55"/>
        </w:numPr>
        <w:tabs>
          <w:tab w:val="left" w:pos="993"/>
        </w:tabs>
        <w:spacing w:line="240" w:lineRule="auto"/>
        <w:ind w:left="0" w:firstLine="709"/>
      </w:pPr>
      <w:r w:rsidRPr="00D22D3E">
        <w:t>д</w:t>
      </w:r>
      <w:r w:rsidR="00A50D2D" w:rsidRPr="00D22D3E">
        <w:t>ля ведения личного подсобного хозяйства</w:t>
      </w:r>
      <w:r w:rsidR="00970981" w:rsidRPr="00970981">
        <w:t xml:space="preserve"> (приусадебный земельный участок)</w:t>
      </w:r>
      <w:r w:rsidR="00A50D2D" w:rsidRPr="00D22D3E">
        <w:t xml:space="preserve"> (2.2) (размещение жилого дома, </w:t>
      </w:r>
      <w:r w:rsidR="00970981" w:rsidRPr="00970981">
        <w:t xml:space="preserve">не указанного в описании вида </w:t>
      </w:r>
      <w:r w:rsidR="00A6663C" w:rsidRPr="00970981">
        <w:t>разрешённого</w:t>
      </w:r>
      <w:r w:rsidR="00970981" w:rsidRPr="00970981">
        <w:t xml:space="preserve"> использования с кодом 2.1</w:t>
      </w:r>
      <w:r w:rsidR="00A50D2D" w:rsidRPr="00D22D3E">
        <w:t>); производство сельскохозяйственной продукции; размещение гаража и иных вспомогательных сооружений; содержание сельскохозяйственных животных)</w:t>
      </w:r>
      <w:r w:rsidRPr="00D22D3E">
        <w:t>;</w:t>
      </w:r>
    </w:p>
    <w:p w:rsidR="00A50D2D" w:rsidRPr="00D22D3E" w:rsidRDefault="00112C2F" w:rsidP="0077796D">
      <w:pPr>
        <w:pStyle w:val="S"/>
        <w:numPr>
          <w:ilvl w:val="0"/>
          <w:numId w:val="55"/>
        </w:numPr>
        <w:tabs>
          <w:tab w:val="left" w:pos="993"/>
        </w:tabs>
        <w:spacing w:line="240" w:lineRule="auto"/>
        <w:ind w:left="0" w:firstLine="709"/>
      </w:pPr>
      <w:proofErr w:type="gramStart"/>
      <w:r w:rsidRPr="00D22D3E">
        <w:t>к</w:t>
      </w:r>
      <w:r w:rsidR="00A50D2D" w:rsidRPr="00D22D3E">
        <w:t>оммунальное обслуживание (3.1) (</w:t>
      </w:r>
      <w:r w:rsidR="00BF7CAD">
        <w:t>р</w:t>
      </w:r>
      <w:r w:rsidR="00BF7CAD" w:rsidRPr="00BF7CAD">
        <w:t>азмещение зданий и сооружений в целях обеспечения физических и юридических лиц коммунальными услугами.</w:t>
      </w:r>
      <w:proofErr w:type="gramEnd"/>
      <w:r w:rsidR="00BF7CAD" w:rsidRPr="00BF7CAD">
        <w:t xml:space="preserve"> </w:t>
      </w:r>
      <w:proofErr w:type="gramStart"/>
      <w:r w:rsidR="00BF7CAD" w:rsidRPr="00BF7CAD">
        <w:t xml:space="preserve">Содержание данного вида </w:t>
      </w:r>
      <w:r w:rsidR="00A6663C" w:rsidRPr="00BF7CAD">
        <w:t>разрешённого</w:t>
      </w:r>
      <w:r w:rsidR="00BF7CAD" w:rsidRPr="00BF7CAD">
        <w:t xml:space="preserve"> использования включает в себя содержание видов </w:t>
      </w:r>
      <w:r w:rsidR="00A6663C" w:rsidRPr="00BF7CAD">
        <w:t>разрешённого</w:t>
      </w:r>
      <w:r w:rsidR="00BF7CAD" w:rsidRPr="00BF7CAD">
        <w:t xml:space="preserve"> использования с кодами 3.1.1 - 3.1.2</w:t>
      </w:r>
      <w:r w:rsidR="00BF7CAD">
        <w:t>, а именно: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w:t>
      </w:r>
      <w:proofErr w:type="gramEnd"/>
      <w:r w:rsidR="00BF7CAD">
        <w:t xml:space="preserve"> и аварийной техники, сооружений, необходимых для сбора и плавки снега) (3.1.1), размещение зданий, предназначенных для </w:t>
      </w:r>
      <w:r w:rsidR="00A6663C">
        <w:t>приёма</w:t>
      </w:r>
      <w:r w:rsidR="00BF7CAD">
        <w:t xml:space="preserve"> физических и юридических лиц в связи с предоставлением им коммунальных услуг</w:t>
      </w:r>
      <w:r w:rsidR="00542D84">
        <w:t xml:space="preserve"> </w:t>
      </w:r>
      <w:r w:rsidR="00BF7CAD">
        <w:t>(3.1.2)</w:t>
      </w:r>
      <w:r w:rsidRPr="00D22D3E">
        <w:t>;</w:t>
      </w:r>
    </w:p>
    <w:p w:rsidR="00A50D2D" w:rsidRPr="00D22D3E" w:rsidRDefault="001976BB" w:rsidP="0077796D">
      <w:pPr>
        <w:pStyle w:val="S"/>
        <w:numPr>
          <w:ilvl w:val="0"/>
          <w:numId w:val="55"/>
        </w:numPr>
        <w:tabs>
          <w:tab w:val="left" w:pos="993"/>
          <w:tab w:val="left" w:pos="1418"/>
        </w:tabs>
        <w:spacing w:line="240" w:lineRule="auto"/>
        <w:ind w:left="0" w:firstLine="709"/>
      </w:pPr>
      <w:r w:rsidRPr="001976BB">
        <w:t xml:space="preserve">земельные участки (территории) общего пользования (12.0) (размещение объектов улично-дорожной сети: автомобильных дорог, трамвайных путей и пешеходных тротуаров в границах </w:t>
      </w:r>
      <w:r w:rsidR="00A6663C" w:rsidRPr="001976BB">
        <w:t>населённых</w:t>
      </w:r>
      <w:r w:rsidRPr="001976BB">
        <w:t xml:space="preserve"> пунктов, пешеходных переходов, бульваров, площадей, проездов, велодорожек и объектов </w:t>
      </w:r>
      <w:proofErr w:type="spellStart"/>
      <w:r w:rsidRPr="001976BB">
        <w:t>велотранспортной</w:t>
      </w:r>
      <w:proofErr w:type="spellEnd"/>
      <w:r w:rsidRPr="001976BB">
        <w:t xml:space="preserve"> и инженерной инфраструктуры; размещение придорожных стоянок (парковок) транспортных сре</w:t>
      </w:r>
      <w:proofErr w:type="gramStart"/>
      <w:r w:rsidRPr="001976BB">
        <w:t>дств в гр</w:t>
      </w:r>
      <w:proofErr w:type="gramEnd"/>
      <w:r w:rsidRPr="001976BB">
        <w:t xml:space="preserve">аницах городских улиц и дорог, за исключением предусмотренных видами </w:t>
      </w:r>
      <w:r w:rsidR="00A6663C" w:rsidRPr="001976BB">
        <w:t>разрешённого</w:t>
      </w:r>
      <w:r w:rsidRPr="001976BB">
        <w:t xml:space="preserve"> использования с кодами 2.7.1, 4.9, 7.2.3, а также некапитальных сооружений, предназначенных для охраны транспортных средств;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A50D2D" w:rsidRPr="00D22D3E">
        <w:t>.</w:t>
      </w:r>
    </w:p>
    <w:p w:rsidR="00A50D2D" w:rsidRDefault="004D3725" w:rsidP="005461D2">
      <w:pPr>
        <w:pStyle w:val="S"/>
        <w:spacing w:line="240" w:lineRule="auto"/>
        <w:ind w:firstLine="709"/>
      </w:pPr>
      <w:r w:rsidRPr="00D22D3E">
        <w:t xml:space="preserve">3.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1C00ED" w:rsidRPr="00D22D3E" w:rsidRDefault="001C00ED" w:rsidP="005461D2">
      <w:pPr>
        <w:pStyle w:val="S"/>
        <w:spacing w:line="240" w:lineRule="auto"/>
        <w:ind w:firstLine="709"/>
      </w:pPr>
    </w:p>
    <w:tbl>
      <w:tblPr>
        <w:tblStyle w:val="af3"/>
        <w:tblW w:w="9356" w:type="dxa"/>
        <w:tblInd w:w="108" w:type="dxa"/>
        <w:tblLayout w:type="fixed"/>
        <w:tblLook w:val="04A0"/>
      </w:tblPr>
      <w:tblGrid>
        <w:gridCol w:w="2410"/>
        <w:gridCol w:w="1418"/>
        <w:gridCol w:w="1843"/>
        <w:gridCol w:w="141"/>
        <w:gridCol w:w="1560"/>
        <w:gridCol w:w="1984"/>
      </w:tblGrid>
      <w:tr w:rsidR="00A50D2D" w:rsidRPr="00D22D3E" w:rsidTr="00623602">
        <w:tc>
          <w:tcPr>
            <w:tcW w:w="2410" w:type="dxa"/>
            <w:vMerge w:val="restart"/>
          </w:tcPr>
          <w:p w:rsidR="00A50D2D" w:rsidRPr="00623602" w:rsidRDefault="00A50D2D" w:rsidP="001C00ED">
            <w:pPr>
              <w:jc w:val="center"/>
              <w:rPr>
                <w:rFonts w:ascii="Times New Roman" w:hAnsi="Times New Roman" w:cs="Times New Roman"/>
                <w:sz w:val="20"/>
              </w:rPr>
            </w:pPr>
            <w:r w:rsidRPr="00623602">
              <w:rPr>
                <w:rFonts w:ascii="Times New Roman" w:hAnsi="Times New Roman" w:cs="Times New Roman"/>
                <w:sz w:val="20"/>
              </w:rPr>
              <w:lastRenderedPageBreak/>
              <w:t>Виды параметров</w:t>
            </w:r>
          </w:p>
        </w:tc>
        <w:tc>
          <w:tcPr>
            <w:tcW w:w="1418" w:type="dxa"/>
            <w:vMerge w:val="restart"/>
          </w:tcPr>
          <w:p w:rsidR="00A50D2D" w:rsidRPr="00623602" w:rsidRDefault="00A50D2D" w:rsidP="001C00ED">
            <w:pPr>
              <w:jc w:val="center"/>
              <w:rPr>
                <w:rFonts w:ascii="Times New Roman" w:hAnsi="Times New Roman" w:cs="Times New Roman"/>
                <w:sz w:val="20"/>
              </w:rPr>
            </w:pPr>
            <w:r w:rsidRPr="00623602">
              <w:rPr>
                <w:rFonts w:ascii="Times New Roman" w:hAnsi="Times New Roman" w:cs="Times New Roman"/>
                <w:sz w:val="20"/>
              </w:rPr>
              <w:t>Единицы измерения</w:t>
            </w:r>
          </w:p>
        </w:tc>
        <w:tc>
          <w:tcPr>
            <w:tcW w:w="5528" w:type="dxa"/>
            <w:gridSpan w:val="4"/>
          </w:tcPr>
          <w:p w:rsidR="00A50D2D" w:rsidRPr="00623602" w:rsidRDefault="00A50D2D" w:rsidP="001C00ED">
            <w:pPr>
              <w:jc w:val="center"/>
              <w:rPr>
                <w:rFonts w:ascii="Times New Roman" w:hAnsi="Times New Roman" w:cs="Times New Roman"/>
                <w:sz w:val="20"/>
              </w:rPr>
            </w:pPr>
            <w:r w:rsidRPr="00623602">
              <w:rPr>
                <w:rFonts w:ascii="Times New Roman" w:hAnsi="Times New Roman" w:cs="Times New Roman"/>
                <w:sz w:val="20"/>
              </w:rPr>
              <w:t xml:space="preserve">Значения параметров применительно к основным видам </w:t>
            </w:r>
            <w:r w:rsidR="008734A0" w:rsidRPr="00623602">
              <w:rPr>
                <w:rFonts w:ascii="Times New Roman" w:hAnsi="Times New Roman" w:cs="Times New Roman"/>
                <w:sz w:val="20"/>
              </w:rPr>
              <w:t>разрешённого</w:t>
            </w:r>
            <w:r w:rsidRPr="00623602">
              <w:rPr>
                <w:rFonts w:ascii="Times New Roman" w:hAnsi="Times New Roman" w:cs="Times New Roman"/>
                <w:sz w:val="20"/>
              </w:rPr>
              <w:t xml:space="preserve"> использования земельных участков и объектов капитального строительства</w:t>
            </w:r>
          </w:p>
        </w:tc>
      </w:tr>
      <w:tr w:rsidR="00833606" w:rsidRPr="00D22D3E" w:rsidTr="00623602">
        <w:tc>
          <w:tcPr>
            <w:tcW w:w="2410" w:type="dxa"/>
            <w:vMerge/>
          </w:tcPr>
          <w:p w:rsidR="00833606" w:rsidRPr="00623602" w:rsidRDefault="00833606" w:rsidP="001C00ED">
            <w:pPr>
              <w:jc w:val="center"/>
              <w:rPr>
                <w:rFonts w:ascii="Times New Roman" w:hAnsi="Times New Roman" w:cs="Times New Roman"/>
                <w:sz w:val="20"/>
              </w:rPr>
            </w:pPr>
          </w:p>
        </w:tc>
        <w:tc>
          <w:tcPr>
            <w:tcW w:w="1418" w:type="dxa"/>
            <w:vMerge/>
          </w:tcPr>
          <w:p w:rsidR="00833606" w:rsidRPr="00623602" w:rsidRDefault="00833606" w:rsidP="001C00ED">
            <w:pPr>
              <w:jc w:val="center"/>
              <w:rPr>
                <w:rFonts w:ascii="Times New Roman" w:hAnsi="Times New Roman" w:cs="Times New Roman"/>
                <w:sz w:val="20"/>
              </w:rPr>
            </w:pPr>
          </w:p>
        </w:tc>
        <w:tc>
          <w:tcPr>
            <w:tcW w:w="1984" w:type="dxa"/>
            <w:gridSpan w:val="2"/>
          </w:tcPr>
          <w:p w:rsidR="00833606" w:rsidRPr="00623602" w:rsidRDefault="003801C7" w:rsidP="001C00ED">
            <w:pPr>
              <w:jc w:val="center"/>
              <w:rPr>
                <w:rFonts w:ascii="Times New Roman" w:hAnsi="Times New Roman" w:cs="Times New Roman"/>
                <w:sz w:val="20"/>
              </w:rPr>
            </w:pPr>
            <w:r>
              <w:rPr>
                <w:rFonts w:ascii="Times New Roman" w:hAnsi="Times New Roman" w:cs="Times New Roman"/>
                <w:sz w:val="20"/>
              </w:rPr>
              <w:t>П</w:t>
            </w:r>
            <w:r w:rsidR="00833606" w:rsidRPr="00623602">
              <w:rPr>
                <w:rFonts w:ascii="Times New Roman" w:hAnsi="Times New Roman" w:cs="Times New Roman"/>
                <w:sz w:val="20"/>
              </w:rPr>
              <w:t>тицеводство,</w:t>
            </w:r>
          </w:p>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свиноводство, хранение и п</w:t>
            </w:r>
            <w:r w:rsidR="00E96E36" w:rsidRPr="00623602">
              <w:rPr>
                <w:rFonts w:ascii="Times New Roman" w:hAnsi="Times New Roman" w:cs="Times New Roman"/>
                <w:sz w:val="20"/>
              </w:rPr>
              <w:t xml:space="preserve">ереработка сельскохозяйственной </w:t>
            </w:r>
            <w:r w:rsidRPr="00623602">
              <w:rPr>
                <w:rFonts w:ascii="Times New Roman" w:hAnsi="Times New Roman" w:cs="Times New Roman"/>
                <w:sz w:val="20"/>
              </w:rPr>
              <w:t>продукции</w:t>
            </w:r>
          </w:p>
        </w:tc>
        <w:tc>
          <w:tcPr>
            <w:tcW w:w="1560"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Для ведения личного подсобного хозяйства</w:t>
            </w:r>
          </w:p>
        </w:tc>
        <w:tc>
          <w:tcPr>
            <w:tcW w:w="1984"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Коммунальное обслуживание</w:t>
            </w:r>
          </w:p>
        </w:tc>
      </w:tr>
      <w:tr w:rsidR="00A50D2D" w:rsidRPr="00D22D3E" w:rsidTr="00623602">
        <w:tc>
          <w:tcPr>
            <w:tcW w:w="9356" w:type="dxa"/>
            <w:gridSpan w:val="6"/>
          </w:tcPr>
          <w:p w:rsidR="00A50D2D" w:rsidRPr="00623602" w:rsidRDefault="00A50D2D" w:rsidP="001C00ED">
            <w:pPr>
              <w:jc w:val="center"/>
              <w:rPr>
                <w:rFonts w:ascii="Times New Roman" w:hAnsi="Times New Roman" w:cs="Times New Roman"/>
                <w:b/>
                <w:sz w:val="20"/>
              </w:rPr>
            </w:pPr>
            <w:r w:rsidRPr="00623602">
              <w:rPr>
                <w:rFonts w:ascii="Times New Roman" w:hAnsi="Times New Roman" w:cs="Times New Roman"/>
                <w:b/>
                <w:sz w:val="20"/>
              </w:rPr>
              <w:t>Предельные параметры земельных участков</w:t>
            </w:r>
          </w:p>
        </w:tc>
      </w:tr>
      <w:tr w:rsidR="00833606" w:rsidRPr="00D22D3E" w:rsidTr="00623602">
        <w:tc>
          <w:tcPr>
            <w:tcW w:w="2410"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Минимальная ширина земельного участка</w:t>
            </w:r>
          </w:p>
        </w:tc>
        <w:tc>
          <w:tcPr>
            <w:tcW w:w="1418"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м</w:t>
            </w:r>
          </w:p>
        </w:tc>
        <w:tc>
          <w:tcPr>
            <w:tcW w:w="1843"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20</w:t>
            </w:r>
          </w:p>
        </w:tc>
        <w:tc>
          <w:tcPr>
            <w:tcW w:w="1701" w:type="dxa"/>
            <w:gridSpan w:val="2"/>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20</w:t>
            </w:r>
          </w:p>
        </w:tc>
        <w:tc>
          <w:tcPr>
            <w:tcW w:w="1984"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1</w:t>
            </w:r>
          </w:p>
        </w:tc>
      </w:tr>
      <w:tr w:rsidR="00833606" w:rsidRPr="00D22D3E" w:rsidTr="00623602">
        <w:tc>
          <w:tcPr>
            <w:tcW w:w="2410"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Минимальная площадь земельного участка</w:t>
            </w:r>
          </w:p>
        </w:tc>
        <w:tc>
          <w:tcPr>
            <w:tcW w:w="1418"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кв. м</w:t>
            </w:r>
          </w:p>
        </w:tc>
        <w:tc>
          <w:tcPr>
            <w:tcW w:w="1843"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400</w:t>
            </w:r>
          </w:p>
        </w:tc>
        <w:tc>
          <w:tcPr>
            <w:tcW w:w="1701" w:type="dxa"/>
            <w:gridSpan w:val="2"/>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400</w:t>
            </w:r>
          </w:p>
        </w:tc>
        <w:tc>
          <w:tcPr>
            <w:tcW w:w="1984"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4</w:t>
            </w:r>
          </w:p>
        </w:tc>
      </w:tr>
      <w:tr w:rsidR="00833606" w:rsidRPr="00D22D3E" w:rsidTr="00623602">
        <w:tc>
          <w:tcPr>
            <w:tcW w:w="2410"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Максимальная площадь земельного участка</w:t>
            </w:r>
          </w:p>
        </w:tc>
        <w:tc>
          <w:tcPr>
            <w:tcW w:w="1418"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кв. м</w:t>
            </w:r>
          </w:p>
        </w:tc>
        <w:tc>
          <w:tcPr>
            <w:tcW w:w="1843"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50 000</w:t>
            </w:r>
          </w:p>
        </w:tc>
        <w:tc>
          <w:tcPr>
            <w:tcW w:w="1701" w:type="dxa"/>
            <w:gridSpan w:val="2"/>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2000</w:t>
            </w:r>
          </w:p>
        </w:tc>
        <w:tc>
          <w:tcPr>
            <w:tcW w:w="1984"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w:t>
            </w:r>
          </w:p>
        </w:tc>
      </w:tr>
      <w:tr w:rsidR="00A50D2D" w:rsidRPr="00D22D3E" w:rsidTr="00623602">
        <w:tc>
          <w:tcPr>
            <w:tcW w:w="9356" w:type="dxa"/>
            <w:gridSpan w:val="6"/>
          </w:tcPr>
          <w:p w:rsidR="00A50D2D" w:rsidRPr="00623602" w:rsidRDefault="00A50D2D" w:rsidP="001C00ED">
            <w:pPr>
              <w:jc w:val="center"/>
              <w:rPr>
                <w:rFonts w:ascii="Times New Roman" w:hAnsi="Times New Roman" w:cs="Times New Roman"/>
                <w:b/>
                <w:sz w:val="20"/>
              </w:rPr>
            </w:pPr>
            <w:r w:rsidRPr="00623602">
              <w:rPr>
                <w:rFonts w:ascii="Times New Roman" w:hAnsi="Times New Roman" w:cs="Times New Roman"/>
                <w:b/>
                <w:sz w:val="20"/>
              </w:rPr>
              <w:t xml:space="preserve">Предельные параметры </w:t>
            </w:r>
            <w:r w:rsidR="00E96E36" w:rsidRPr="00623602">
              <w:rPr>
                <w:rFonts w:ascii="Times New Roman" w:hAnsi="Times New Roman" w:cs="Times New Roman"/>
                <w:b/>
                <w:sz w:val="20"/>
              </w:rPr>
              <w:t>разрешённого</w:t>
            </w:r>
            <w:r w:rsidRPr="00623602">
              <w:rPr>
                <w:rFonts w:ascii="Times New Roman" w:hAnsi="Times New Roman" w:cs="Times New Roman"/>
                <w:b/>
                <w:sz w:val="20"/>
              </w:rPr>
              <w:t xml:space="preserve"> строительства, реконструкции  объектов капитального строительства</w:t>
            </w:r>
          </w:p>
        </w:tc>
      </w:tr>
      <w:tr w:rsidR="00833606" w:rsidRPr="00D22D3E" w:rsidTr="00623602">
        <w:tc>
          <w:tcPr>
            <w:tcW w:w="2410"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Максимальное количество этажей</w:t>
            </w:r>
          </w:p>
        </w:tc>
        <w:tc>
          <w:tcPr>
            <w:tcW w:w="1418"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этаж</w:t>
            </w:r>
          </w:p>
        </w:tc>
        <w:tc>
          <w:tcPr>
            <w:tcW w:w="1843"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3</w:t>
            </w:r>
          </w:p>
        </w:tc>
        <w:tc>
          <w:tcPr>
            <w:tcW w:w="1701" w:type="dxa"/>
            <w:gridSpan w:val="2"/>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3</w:t>
            </w:r>
          </w:p>
        </w:tc>
        <w:tc>
          <w:tcPr>
            <w:tcW w:w="1984"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не подлежит ограничению</w:t>
            </w:r>
          </w:p>
        </w:tc>
      </w:tr>
      <w:tr w:rsidR="00833606" w:rsidRPr="00D22D3E" w:rsidTr="00623602">
        <w:tc>
          <w:tcPr>
            <w:tcW w:w="2410"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Максимальный процент застройки участка</w:t>
            </w:r>
          </w:p>
        </w:tc>
        <w:tc>
          <w:tcPr>
            <w:tcW w:w="1418"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w:t>
            </w:r>
          </w:p>
        </w:tc>
        <w:tc>
          <w:tcPr>
            <w:tcW w:w="1843"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60</w:t>
            </w:r>
          </w:p>
        </w:tc>
        <w:tc>
          <w:tcPr>
            <w:tcW w:w="1701" w:type="dxa"/>
            <w:gridSpan w:val="2"/>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60</w:t>
            </w:r>
          </w:p>
        </w:tc>
        <w:tc>
          <w:tcPr>
            <w:tcW w:w="1984"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80</w:t>
            </w:r>
          </w:p>
        </w:tc>
      </w:tr>
      <w:tr w:rsidR="00833606" w:rsidRPr="00D22D3E" w:rsidTr="00623602">
        <w:tc>
          <w:tcPr>
            <w:tcW w:w="2410"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Минимальный отступ от красных линий</w:t>
            </w:r>
          </w:p>
        </w:tc>
        <w:tc>
          <w:tcPr>
            <w:tcW w:w="1418"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м</w:t>
            </w:r>
          </w:p>
        </w:tc>
        <w:tc>
          <w:tcPr>
            <w:tcW w:w="1843"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3</w:t>
            </w:r>
          </w:p>
        </w:tc>
        <w:tc>
          <w:tcPr>
            <w:tcW w:w="1701" w:type="dxa"/>
            <w:gridSpan w:val="2"/>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3</w:t>
            </w:r>
          </w:p>
        </w:tc>
        <w:tc>
          <w:tcPr>
            <w:tcW w:w="1984"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0</w:t>
            </w:r>
          </w:p>
        </w:tc>
      </w:tr>
      <w:tr w:rsidR="00833606" w:rsidRPr="00D22D3E" w:rsidTr="00623602">
        <w:tc>
          <w:tcPr>
            <w:tcW w:w="2410"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Минимальный отступ от границ земельного участка</w:t>
            </w:r>
          </w:p>
        </w:tc>
        <w:tc>
          <w:tcPr>
            <w:tcW w:w="1418"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м</w:t>
            </w:r>
          </w:p>
        </w:tc>
        <w:tc>
          <w:tcPr>
            <w:tcW w:w="1843"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3</w:t>
            </w:r>
          </w:p>
        </w:tc>
        <w:tc>
          <w:tcPr>
            <w:tcW w:w="1701" w:type="dxa"/>
            <w:gridSpan w:val="2"/>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3</w:t>
            </w:r>
          </w:p>
        </w:tc>
        <w:tc>
          <w:tcPr>
            <w:tcW w:w="1984" w:type="dxa"/>
          </w:tcPr>
          <w:p w:rsidR="00833606" w:rsidRPr="00623602" w:rsidRDefault="00833606" w:rsidP="001C00ED">
            <w:pPr>
              <w:jc w:val="center"/>
              <w:rPr>
                <w:rFonts w:ascii="Times New Roman" w:hAnsi="Times New Roman" w:cs="Times New Roman"/>
                <w:sz w:val="20"/>
              </w:rPr>
            </w:pPr>
            <w:r w:rsidRPr="00623602">
              <w:rPr>
                <w:rFonts w:ascii="Times New Roman" w:hAnsi="Times New Roman" w:cs="Times New Roman"/>
                <w:sz w:val="20"/>
              </w:rPr>
              <w:t>0</w:t>
            </w:r>
          </w:p>
        </w:tc>
      </w:tr>
    </w:tbl>
    <w:p w:rsidR="001C00ED" w:rsidRDefault="001C00ED" w:rsidP="005461D2">
      <w:pPr>
        <w:pStyle w:val="S"/>
        <w:spacing w:line="240" w:lineRule="auto"/>
        <w:ind w:firstLine="709"/>
      </w:pPr>
    </w:p>
    <w:p w:rsidR="00A50D2D" w:rsidRPr="00D22D3E" w:rsidRDefault="00A50D2D" w:rsidP="005461D2">
      <w:pPr>
        <w:pStyle w:val="S"/>
        <w:spacing w:line="240" w:lineRule="auto"/>
        <w:ind w:firstLine="709"/>
      </w:pPr>
      <w:r w:rsidRPr="00D22D3E">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pStyle w:val="S"/>
        <w:spacing w:line="240" w:lineRule="auto"/>
        <w:ind w:firstLine="709"/>
      </w:pPr>
      <w:r w:rsidRPr="00D22D3E">
        <w:t>Примечание 2. Предельные размеры земельных участков (территорий) общего пользования не подлежат ограничению.</w:t>
      </w:r>
    </w:p>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 xml:space="preserve">4. Условно </w:t>
      </w:r>
      <w:r w:rsidR="008734A0">
        <w:t>разрешённые</w:t>
      </w:r>
      <w:r w:rsidRPr="00D22D3E">
        <w:t xml:space="preserve"> виды использования земельных участков и объектов капитального строительства:</w:t>
      </w:r>
    </w:p>
    <w:p w:rsidR="00A50D2D" w:rsidRPr="00D22D3E" w:rsidRDefault="00112C2F" w:rsidP="00782F0F">
      <w:pPr>
        <w:pStyle w:val="S"/>
        <w:numPr>
          <w:ilvl w:val="0"/>
          <w:numId w:val="56"/>
        </w:numPr>
        <w:tabs>
          <w:tab w:val="left" w:pos="993"/>
        </w:tabs>
        <w:spacing w:line="240" w:lineRule="auto"/>
        <w:ind w:left="0" w:firstLine="709"/>
      </w:pPr>
      <w:proofErr w:type="gramStart"/>
      <w:r w:rsidRPr="00D22D3E">
        <w:t>с</w:t>
      </w:r>
      <w:r w:rsidR="00A50D2D" w:rsidRPr="00D22D3E">
        <w:t>клады (6.9)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D22D3E">
        <w:t>;</w:t>
      </w:r>
      <w:proofErr w:type="gramEnd"/>
    </w:p>
    <w:p w:rsidR="00A50D2D" w:rsidRPr="00D22D3E" w:rsidRDefault="00112C2F" w:rsidP="00782F0F">
      <w:pPr>
        <w:pStyle w:val="S"/>
        <w:numPr>
          <w:ilvl w:val="0"/>
          <w:numId w:val="56"/>
        </w:numPr>
        <w:tabs>
          <w:tab w:val="left" w:pos="993"/>
        </w:tabs>
        <w:spacing w:line="240" w:lineRule="auto"/>
        <w:ind w:left="0" w:firstLine="709"/>
      </w:pPr>
      <w:proofErr w:type="gramStart"/>
      <w:r w:rsidRPr="00D22D3E">
        <w:t>в</w:t>
      </w:r>
      <w:r w:rsidR="00A50D2D" w:rsidRPr="00D22D3E">
        <w:t>етеринарное обслуживание (3.10)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roofErr w:type="gramEnd"/>
      <w:r w:rsidR="00A50D2D" w:rsidRPr="00D22D3E">
        <w:t xml:space="preserve"> </w:t>
      </w:r>
      <w:proofErr w:type="gramStart"/>
      <w:r w:rsidR="00A50D2D" w:rsidRPr="00D22D3E">
        <w:t>Содержание данного вида разрешённого использования включает в себя содержание видов разрешённого использования с кодами 3.10.1 – 3.10.2</w:t>
      </w:r>
      <w:r w:rsidR="00DC44BE">
        <w:t xml:space="preserve"> Классификатора</w:t>
      </w:r>
      <w:r w:rsidR="00A50D2D" w:rsidRPr="00D22D3E">
        <w:t>)</w:t>
      </w:r>
      <w:r w:rsidRPr="00D22D3E">
        <w:t>;</w:t>
      </w:r>
      <w:proofErr w:type="gramEnd"/>
    </w:p>
    <w:p w:rsidR="00A50D2D" w:rsidRPr="00D22D3E" w:rsidRDefault="003E12D4" w:rsidP="001C00ED">
      <w:pPr>
        <w:pStyle w:val="S"/>
        <w:numPr>
          <w:ilvl w:val="0"/>
          <w:numId w:val="56"/>
        </w:numPr>
        <w:tabs>
          <w:tab w:val="left" w:pos="993"/>
        </w:tabs>
        <w:spacing w:line="240" w:lineRule="auto"/>
        <w:ind w:left="0" w:firstLine="709"/>
      </w:pPr>
      <w:r w:rsidRPr="003E12D4">
        <w:t xml:space="preserve">связь (6.8)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00A6663C" w:rsidRPr="003E12D4">
        <w:t>разрешённого</w:t>
      </w:r>
      <w:r w:rsidRPr="003E12D4">
        <w:t xml:space="preserve"> использования с </w:t>
      </w:r>
      <w:hyperlink r:id="rId57" w:history="1">
        <w:r w:rsidRPr="00611B2C">
          <w:rPr>
            <w:rStyle w:val="ab"/>
            <w:color w:val="auto"/>
            <w:u w:val="none"/>
          </w:rPr>
          <w:t>кодами 3.1.1</w:t>
        </w:r>
      </w:hyperlink>
      <w:r w:rsidRPr="00611B2C">
        <w:t xml:space="preserve">, </w:t>
      </w:r>
      <w:hyperlink r:id="rId58" w:history="1">
        <w:r w:rsidRPr="00611B2C">
          <w:rPr>
            <w:rStyle w:val="ab"/>
            <w:color w:val="auto"/>
            <w:u w:val="none"/>
          </w:rPr>
          <w:t>3.2.3</w:t>
        </w:r>
      </w:hyperlink>
      <w:r w:rsidRPr="003E12D4">
        <w:t>)</w:t>
      </w:r>
      <w:r w:rsidR="00A50D2D" w:rsidRPr="003E12D4">
        <w:t>.</w:t>
      </w:r>
    </w:p>
    <w:p w:rsidR="00A50D2D" w:rsidRDefault="004D3725" w:rsidP="005461D2">
      <w:pPr>
        <w:pStyle w:val="S"/>
        <w:spacing w:line="240" w:lineRule="auto"/>
        <w:ind w:firstLine="709"/>
      </w:pPr>
      <w:r w:rsidRPr="00D22D3E">
        <w:t xml:space="preserve">5.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8433C1" w:rsidRDefault="008433C1" w:rsidP="005461D2">
      <w:pPr>
        <w:pStyle w:val="S"/>
        <w:spacing w:line="240" w:lineRule="auto"/>
        <w:ind w:firstLine="709"/>
      </w:pPr>
    </w:p>
    <w:p w:rsidR="001C00ED" w:rsidRPr="00D22D3E" w:rsidRDefault="001C00ED" w:rsidP="005461D2">
      <w:pPr>
        <w:pStyle w:val="S"/>
        <w:spacing w:line="240" w:lineRule="auto"/>
        <w:ind w:firstLine="709"/>
      </w:pPr>
    </w:p>
    <w:tbl>
      <w:tblPr>
        <w:tblStyle w:val="af3"/>
        <w:tblW w:w="9356" w:type="dxa"/>
        <w:tblInd w:w="108" w:type="dxa"/>
        <w:tblLayout w:type="fixed"/>
        <w:tblLook w:val="04A0"/>
      </w:tblPr>
      <w:tblGrid>
        <w:gridCol w:w="2552"/>
        <w:gridCol w:w="1417"/>
        <w:gridCol w:w="1559"/>
        <w:gridCol w:w="1701"/>
        <w:gridCol w:w="2127"/>
      </w:tblGrid>
      <w:tr w:rsidR="00A50D2D" w:rsidRPr="00D22D3E" w:rsidTr="00BA2847">
        <w:tc>
          <w:tcPr>
            <w:tcW w:w="2552" w:type="dxa"/>
            <w:vMerge w:val="restart"/>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lastRenderedPageBreak/>
              <w:t>Виды параметров</w:t>
            </w:r>
          </w:p>
        </w:tc>
        <w:tc>
          <w:tcPr>
            <w:tcW w:w="1417" w:type="dxa"/>
            <w:vMerge w:val="restart"/>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Единицы измерения</w:t>
            </w:r>
          </w:p>
        </w:tc>
        <w:tc>
          <w:tcPr>
            <w:tcW w:w="5387" w:type="dxa"/>
            <w:gridSpan w:val="3"/>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 xml:space="preserve">Значения параметров применительно к условно </w:t>
            </w:r>
            <w:r w:rsidR="00A6663C" w:rsidRPr="00BA2847">
              <w:rPr>
                <w:rFonts w:ascii="Times New Roman" w:hAnsi="Times New Roman" w:cs="Times New Roman"/>
                <w:sz w:val="20"/>
              </w:rPr>
              <w:t>разрешённым</w:t>
            </w:r>
            <w:r w:rsidRPr="00BA2847">
              <w:rPr>
                <w:rFonts w:ascii="Times New Roman" w:hAnsi="Times New Roman" w:cs="Times New Roman"/>
                <w:sz w:val="20"/>
              </w:rPr>
              <w:t xml:space="preserve"> видам </w:t>
            </w:r>
            <w:r w:rsidR="008734A0" w:rsidRPr="00BA2847">
              <w:rPr>
                <w:rFonts w:ascii="Times New Roman" w:hAnsi="Times New Roman" w:cs="Times New Roman"/>
                <w:sz w:val="20"/>
              </w:rPr>
              <w:t>разрешённого</w:t>
            </w:r>
            <w:r w:rsidRPr="00BA2847">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BA2847">
        <w:tc>
          <w:tcPr>
            <w:tcW w:w="2552" w:type="dxa"/>
            <w:vMerge/>
          </w:tcPr>
          <w:p w:rsidR="00A50D2D" w:rsidRPr="00BA2847" w:rsidRDefault="00A50D2D" w:rsidP="001C00ED">
            <w:pPr>
              <w:jc w:val="center"/>
              <w:rPr>
                <w:rFonts w:ascii="Times New Roman" w:hAnsi="Times New Roman" w:cs="Times New Roman"/>
                <w:sz w:val="20"/>
              </w:rPr>
            </w:pPr>
          </w:p>
        </w:tc>
        <w:tc>
          <w:tcPr>
            <w:tcW w:w="1417" w:type="dxa"/>
            <w:vMerge/>
          </w:tcPr>
          <w:p w:rsidR="00A50D2D" w:rsidRPr="00BA2847" w:rsidRDefault="00A50D2D" w:rsidP="001C00ED">
            <w:pPr>
              <w:jc w:val="center"/>
              <w:rPr>
                <w:rFonts w:ascii="Times New Roman" w:hAnsi="Times New Roman" w:cs="Times New Roman"/>
                <w:sz w:val="20"/>
              </w:rPr>
            </w:pPr>
          </w:p>
        </w:tc>
        <w:tc>
          <w:tcPr>
            <w:tcW w:w="1559"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Склады</w:t>
            </w:r>
          </w:p>
        </w:tc>
        <w:tc>
          <w:tcPr>
            <w:tcW w:w="1701"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Ветеринарное обслуживание</w:t>
            </w:r>
          </w:p>
        </w:tc>
        <w:tc>
          <w:tcPr>
            <w:tcW w:w="2127"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Связь</w:t>
            </w:r>
          </w:p>
        </w:tc>
      </w:tr>
      <w:tr w:rsidR="00A50D2D" w:rsidRPr="00D22D3E" w:rsidTr="00BA2847">
        <w:tc>
          <w:tcPr>
            <w:tcW w:w="9356" w:type="dxa"/>
            <w:gridSpan w:val="5"/>
          </w:tcPr>
          <w:p w:rsidR="00A50D2D" w:rsidRPr="00BA2847" w:rsidRDefault="00A50D2D" w:rsidP="001C00ED">
            <w:pPr>
              <w:jc w:val="center"/>
              <w:rPr>
                <w:rFonts w:ascii="Times New Roman" w:hAnsi="Times New Roman" w:cs="Times New Roman"/>
                <w:b/>
                <w:sz w:val="20"/>
              </w:rPr>
            </w:pPr>
            <w:r w:rsidRPr="00BA2847">
              <w:rPr>
                <w:rFonts w:ascii="Times New Roman" w:hAnsi="Times New Roman" w:cs="Times New Roman"/>
                <w:b/>
                <w:sz w:val="20"/>
              </w:rPr>
              <w:t>Предельные параметры земельных участков</w:t>
            </w:r>
          </w:p>
        </w:tc>
      </w:tr>
      <w:tr w:rsidR="00A50D2D" w:rsidRPr="00D22D3E" w:rsidTr="00BA2847">
        <w:tc>
          <w:tcPr>
            <w:tcW w:w="2552"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Минимальная ширина земельного участка</w:t>
            </w:r>
          </w:p>
        </w:tc>
        <w:tc>
          <w:tcPr>
            <w:tcW w:w="1417"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м</w:t>
            </w:r>
          </w:p>
        </w:tc>
        <w:tc>
          <w:tcPr>
            <w:tcW w:w="1559"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20</w:t>
            </w:r>
          </w:p>
        </w:tc>
        <w:tc>
          <w:tcPr>
            <w:tcW w:w="1701"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20</w:t>
            </w:r>
          </w:p>
        </w:tc>
        <w:tc>
          <w:tcPr>
            <w:tcW w:w="2127"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4</w:t>
            </w:r>
          </w:p>
        </w:tc>
      </w:tr>
      <w:tr w:rsidR="00A50D2D" w:rsidRPr="00D22D3E" w:rsidTr="00BA2847">
        <w:tc>
          <w:tcPr>
            <w:tcW w:w="2552"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Минимальная площадь земельного участка</w:t>
            </w:r>
          </w:p>
        </w:tc>
        <w:tc>
          <w:tcPr>
            <w:tcW w:w="1417"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кв. м</w:t>
            </w:r>
          </w:p>
        </w:tc>
        <w:tc>
          <w:tcPr>
            <w:tcW w:w="1559"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400</w:t>
            </w:r>
          </w:p>
        </w:tc>
        <w:tc>
          <w:tcPr>
            <w:tcW w:w="1701"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400</w:t>
            </w:r>
          </w:p>
        </w:tc>
        <w:tc>
          <w:tcPr>
            <w:tcW w:w="2127"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20</w:t>
            </w:r>
          </w:p>
        </w:tc>
      </w:tr>
      <w:tr w:rsidR="00A50D2D" w:rsidRPr="00D22D3E" w:rsidTr="00BA2847">
        <w:tc>
          <w:tcPr>
            <w:tcW w:w="2552"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Максимальная площадь земельного участка</w:t>
            </w:r>
          </w:p>
        </w:tc>
        <w:tc>
          <w:tcPr>
            <w:tcW w:w="1417"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кв. м</w:t>
            </w:r>
          </w:p>
        </w:tc>
        <w:tc>
          <w:tcPr>
            <w:tcW w:w="1559"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w:t>
            </w:r>
          </w:p>
        </w:tc>
        <w:tc>
          <w:tcPr>
            <w:tcW w:w="1701"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w:t>
            </w:r>
          </w:p>
        </w:tc>
        <w:tc>
          <w:tcPr>
            <w:tcW w:w="2127"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w:t>
            </w:r>
          </w:p>
        </w:tc>
      </w:tr>
      <w:tr w:rsidR="00A50D2D" w:rsidRPr="00D22D3E" w:rsidTr="00BA2847">
        <w:tc>
          <w:tcPr>
            <w:tcW w:w="9356" w:type="dxa"/>
            <w:gridSpan w:val="5"/>
          </w:tcPr>
          <w:p w:rsidR="001C00ED" w:rsidRDefault="00A50D2D" w:rsidP="001C00ED">
            <w:pPr>
              <w:jc w:val="center"/>
              <w:rPr>
                <w:rFonts w:ascii="Times New Roman" w:hAnsi="Times New Roman" w:cs="Times New Roman"/>
                <w:b/>
                <w:sz w:val="20"/>
              </w:rPr>
            </w:pPr>
            <w:r w:rsidRPr="00BA2847">
              <w:rPr>
                <w:rFonts w:ascii="Times New Roman" w:hAnsi="Times New Roman" w:cs="Times New Roman"/>
                <w:b/>
                <w:sz w:val="20"/>
              </w:rPr>
              <w:t xml:space="preserve">Предельные параметры </w:t>
            </w:r>
            <w:r w:rsidR="00E96E36" w:rsidRPr="00BA2847">
              <w:rPr>
                <w:rFonts w:ascii="Times New Roman" w:hAnsi="Times New Roman" w:cs="Times New Roman"/>
                <w:b/>
                <w:sz w:val="20"/>
              </w:rPr>
              <w:t>разрешённого</w:t>
            </w:r>
            <w:r w:rsidR="001C00ED">
              <w:rPr>
                <w:rFonts w:ascii="Times New Roman" w:hAnsi="Times New Roman" w:cs="Times New Roman"/>
                <w:b/>
                <w:sz w:val="20"/>
              </w:rPr>
              <w:t xml:space="preserve"> строительства,</w:t>
            </w:r>
          </w:p>
          <w:p w:rsidR="00A50D2D" w:rsidRPr="00BA2847" w:rsidRDefault="001C00ED" w:rsidP="001C00ED">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BA2847">
              <w:rPr>
                <w:rFonts w:ascii="Times New Roman" w:hAnsi="Times New Roman" w:cs="Times New Roman"/>
                <w:b/>
                <w:sz w:val="20"/>
              </w:rPr>
              <w:t>объектов капитального строительства</w:t>
            </w:r>
          </w:p>
        </w:tc>
      </w:tr>
      <w:tr w:rsidR="00A50D2D" w:rsidRPr="00D22D3E" w:rsidTr="00BA2847">
        <w:tc>
          <w:tcPr>
            <w:tcW w:w="2552"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Максимальное количество этажей</w:t>
            </w:r>
          </w:p>
        </w:tc>
        <w:tc>
          <w:tcPr>
            <w:tcW w:w="1417"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этаж</w:t>
            </w:r>
          </w:p>
        </w:tc>
        <w:tc>
          <w:tcPr>
            <w:tcW w:w="1559"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3</w:t>
            </w:r>
          </w:p>
        </w:tc>
        <w:tc>
          <w:tcPr>
            <w:tcW w:w="1701"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3</w:t>
            </w:r>
          </w:p>
        </w:tc>
        <w:tc>
          <w:tcPr>
            <w:tcW w:w="2127"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не подлежит ограничению</w:t>
            </w:r>
          </w:p>
        </w:tc>
      </w:tr>
      <w:tr w:rsidR="00A50D2D" w:rsidRPr="00D22D3E" w:rsidTr="00BA2847">
        <w:tc>
          <w:tcPr>
            <w:tcW w:w="2552"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Максимальный процент застройки участка</w:t>
            </w:r>
          </w:p>
        </w:tc>
        <w:tc>
          <w:tcPr>
            <w:tcW w:w="1417"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w:t>
            </w:r>
          </w:p>
        </w:tc>
        <w:tc>
          <w:tcPr>
            <w:tcW w:w="1559"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60</w:t>
            </w:r>
          </w:p>
        </w:tc>
        <w:tc>
          <w:tcPr>
            <w:tcW w:w="1701"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50</w:t>
            </w:r>
          </w:p>
        </w:tc>
        <w:tc>
          <w:tcPr>
            <w:tcW w:w="2127"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100</w:t>
            </w:r>
          </w:p>
        </w:tc>
      </w:tr>
      <w:tr w:rsidR="00A50D2D" w:rsidRPr="00D22D3E" w:rsidTr="00BA2847">
        <w:tc>
          <w:tcPr>
            <w:tcW w:w="2552"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Минимальный отступ от красных линий</w:t>
            </w:r>
          </w:p>
        </w:tc>
        <w:tc>
          <w:tcPr>
            <w:tcW w:w="1417"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м</w:t>
            </w:r>
          </w:p>
        </w:tc>
        <w:tc>
          <w:tcPr>
            <w:tcW w:w="1559"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3</w:t>
            </w:r>
          </w:p>
        </w:tc>
        <w:tc>
          <w:tcPr>
            <w:tcW w:w="1701"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3</w:t>
            </w:r>
          </w:p>
        </w:tc>
        <w:tc>
          <w:tcPr>
            <w:tcW w:w="2127"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3</w:t>
            </w:r>
          </w:p>
        </w:tc>
      </w:tr>
      <w:tr w:rsidR="00A50D2D" w:rsidRPr="00D22D3E" w:rsidTr="00BA2847">
        <w:tc>
          <w:tcPr>
            <w:tcW w:w="2552"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Минимальный отступ от границ земельного участка</w:t>
            </w:r>
          </w:p>
        </w:tc>
        <w:tc>
          <w:tcPr>
            <w:tcW w:w="1417"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м</w:t>
            </w:r>
          </w:p>
        </w:tc>
        <w:tc>
          <w:tcPr>
            <w:tcW w:w="1559"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3</w:t>
            </w:r>
          </w:p>
        </w:tc>
        <w:tc>
          <w:tcPr>
            <w:tcW w:w="1701"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3</w:t>
            </w:r>
          </w:p>
        </w:tc>
        <w:tc>
          <w:tcPr>
            <w:tcW w:w="2127"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3</w:t>
            </w:r>
          </w:p>
        </w:tc>
      </w:tr>
    </w:tbl>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 xml:space="preserve">6. Вспомогательные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32340A" w:rsidP="00D750C8">
      <w:pPr>
        <w:pStyle w:val="S"/>
        <w:numPr>
          <w:ilvl w:val="0"/>
          <w:numId w:val="57"/>
        </w:numPr>
        <w:tabs>
          <w:tab w:val="left" w:pos="993"/>
        </w:tabs>
        <w:spacing w:line="240" w:lineRule="auto"/>
        <w:ind w:left="0" w:firstLine="709"/>
      </w:pPr>
      <w:r w:rsidRPr="0032340A">
        <w:t xml:space="preserve">служебные гаражи (4.9)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A6663C" w:rsidRPr="0032340A">
        <w:t>разрешённого</w:t>
      </w:r>
      <w:r w:rsidRPr="0032340A">
        <w:t xml:space="preserve"> использования с кодами 3.0, 4.0, а также для стоянки и хранения транспортных средств общего пользования, в том числе в депо)</w:t>
      </w:r>
      <w:r w:rsidR="00112C2F" w:rsidRPr="00D22D3E">
        <w:t>;</w:t>
      </w:r>
    </w:p>
    <w:p w:rsidR="00A50D2D" w:rsidRPr="00D22D3E" w:rsidRDefault="004518D5" w:rsidP="00D750C8">
      <w:pPr>
        <w:pStyle w:val="S"/>
        <w:numPr>
          <w:ilvl w:val="0"/>
          <w:numId w:val="57"/>
        </w:numPr>
        <w:tabs>
          <w:tab w:val="left" w:pos="993"/>
        </w:tabs>
        <w:spacing w:line="240" w:lineRule="auto"/>
        <w:ind w:left="0" w:firstLine="709"/>
      </w:pPr>
      <w:proofErr w:type="gramStart"/>
      <w:r w:rsidRPr="004518D5">
        <w:t>объекты дорожного сервиса (4.9.1) (размещение зданий и сооружений дорожного сервиса.</w:t>
      </w:r>
      <w:proofErr w:type="gramEnd"/>
      <w:r w:rsidRPr="004518D5">
        <w:t xml:space="preserve"> </w:t>
      </w:r>
      <w:proofErr w:type="gramStart"/>
      <w:r w:rsidRPr="004518D5">
        <w:t xml:space="preserve">Содержание данного вида </w:t>
      </w:r>
      <w:r w:rsidR="00A6663C" w:rsidRPr="004518D5">
        <w:t>разрешённого</w:t>
      </w:r>
      <w:r w:rsidRPr="004518D5">
        <w:t xml:space="preserve"> использования включает в себя содержание видов </w:t>
      </w:r>
      <w:r w:rsidR="00A6663C" w:rsidRPr="004518D5">
        <w:t>разрешённого</w:t>
      </w:r>
      <w:r w:rsidRPr="004518D5">
        <w:t xml:space="preserve"> использования с кодами 4.9.1.1 - 4.9.1.4 Классификатора)</w:t>
      </w:r>
      <w:r w:rsidR="00A50D2D" w:rsidRPr="00D22D3E">
        <w:t>.</w:t>
      </w:r>
      <w:proofErr w:type="gramEnd"/>
    </w:p>
    <w:p w:rsidR="00A50D2D" w:rsidRDefault="004D3725" w:rsidP="005461D2">
      <w:pPr>
        <w:pStyle w:val="S"/>
        <w:spacing w:line="240" w:lineRule="auto"/>
        <w:ind w:firstLine="709"/>
      </w:pPr>
      <w:r w:rsidRPr="00D22D3E">
        <w:t xml:space="preserve">7.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1C00ED" w:rsidRPr="00D22D3E" w:rsidRDefault="001C00ED" w:rsidP="005461D2">
      <w:pPr>
        <w:pStyle w:val="S"/>
        <w:spacing w:line="240" w:lineRule="auto"/>
        <w:ind w:firstLine="709"/>
      </w:pPr>
    </w:p>
    <w:tbl>
      <w:tblPr>
        <w:tblStyle w:val="af3"/>
        <w:tblW w:w="9356" w:type="dxa"/>
        <w:tblInd w:w="108" w:type="dxa"/>
        <w:tblLayout w:type="fixed"/>
        <w:tblLook w:val="04A0"/>
      </w:tblPr>
      <w:tblGrid>
        <w:gridCol w:w="2552"/>
        <w:gridCol w:w="1417"/>
        <w:gridCol w:w="2551"/>
        <w:gridCol w:w="2836"/>
      </w:tblGrid>
      <w:tr w:rsidR="00A50D2D" w:rsidRPr="00D22D3E" w:rsidTr="00BA2847">
        <w:tc>
          <w:tcPr>
            <w:tcW w:w="2552" w:type="dxa"/>
            <w:vMerge w:val="restart"/>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Виды параметров</w:t>
            </w:r>
          </w:p>
        </w:tc>
        <w:tc>
          <w:tcPr>
            <w:tcW w:w="1417" w:type="dxa"/>
            <w:vMerge w:val="restart"/>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Единицы измерения</w:t>
            </w:r>
          </w:p>
        </w:tc>
        <w:tc>
          <w:tcPr>
            <w:tcW w:w="5387" w:type="dxa"/>
            <w:gridSpan w:val="2"/>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 xml:space="preserve">Значения параметров применительно к вспомогательным видам </w:t>
            </w:r>
            <w:r w:rsidR="008734A0" w:rsidRPr="00BA2847">
              <w:rPr>
                <w:rFonts w:ascii="Times New Roman" w:hAnsi="Times New Roman" w:cs="Times New Roman"/>
                <w:sz w:val="20"/>
              </w:rPr>
              <w:t>разрешённого</w:t>
            </w:r>
            <w:r w:rsidRPr="00BA2847">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BA2847">
        <w:tc>
          <w:tcPr>
            <w:tcW w:w="2552" w:type="dxa"/>
            <w:vMerge/>
          </w:tcPr>
          <w:p w:rsidR="00A50D2D" w:rsidRPr="00BA2847" w:rsidRDefault="00A50D2D" w:rsidP="001C00ED">
            <w:pPr>
              <w:jc w:val="center"/>
              <w:rPr>
                <w:rFonts w:ascii="Times New Roman" w:hAnsi="Times New Roman" w:cs="Times New Roman"/>
                <w:sz w:val="20"/>
              </w:rPr>
            </w:pPr>
          </w:p>
        </w:tc>
        <w:tc>
          <w:tcPr>
            <w:tcW w:w="1417" w:type="dxa"/>
            <w:vMerge/>
          </w:tcPr>
          <w:p w:rsidR="00A50D2D" w:rsidRPr="00BA2847" w:rsidRDefault="00A50D2D" w:rsidP="001C00ED">
            <w:pPr>
              <w:jc w:val="center"/>
              <w:rPr>
                <w:rFonts w:ascii="Times New Roman" w:hAnsi="Times New Roman" w:cs="Times New Roman"/>
                <w:sz w:val="20"/>
              </w:rPr>
            </w:pPr>
          </w:p>
        </w:tc>
        <w:tc>
          <w:tcPr>
            <w:tcW w:w="2551"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Объекты дорожного сервиса</w:t>
            </w:r>
          </w:p>
        </w:tc>
        <w:tc>
          <w:tcPr>
            <w:tcW w:w="2836" w:type="dxa"/>
          </w:tcPr>
          <w:p w:rsidR="00A50D2D" w:rsidRPr="00BA2847" w:rsidRDefault="003801C7" w:rsidP="001C00ED">
            <w:pPr>
              <w:jc w:val="center"/>
              <w:rPr>
                <w:rFonts w:ascii="Times New Roman" w:hAnsi="Times New Roman" w:cs="Times New Roman"/>
                <w:sz w:val="20"/>
              </w:rPr>
            </w:pPr>
            <w:r>
              <w:rPr>
                <w:rFonts w:ascii="Times New Roman" w:hAnsi="Times New Roman" w:cs="Times New Roman"/>
                <w:sz w:val="20"/>
              </w:rPr>
              <w:t>Служебные гаражи</w:t>
            </w:r>
          </w:p>
        </w:tc>
      </w:tr>
      <w:tr w:rsidR="00A50D2D" w:rsidRPr="00D22D3E" w:rsidTr="00BA2847">
        <w:tc>
          <w:tcPr>
            <w:tcW w:w="9356" w:type="dxa"/>
            <w:gridSpan w:val="4"/>
          </w:tcPr>
          <w:p w:rsidR="00A50D2D" w:rsidRPr="00BA2847" w:rsidRDefault="00A50D2D" w:rsidP="001C00ED">
            <w:pPr>
              <w:jc w:val="center"/>
              <w:rPr>
                <w:rFonts w:ascii="Times New Roman" w:hAnsi="Times New Roman" w:cs="Times New Roman"/>
                <w:b/>
                <w:sz w:val="20"/>
              </w:rPr>
            </w:pPr>
            <w:r w:rsidRPr="00BA2847">
              <w:rPr>
                <w:rFonts w:ascii="Times New Roman" w:hAnsi="Times New Roman" w:cs="Times New Roman"/>
                <w:b/>
                <w:sz w:val="20"/>
              </w:rPr>
              <w:t>Предельные параметры земельных участков</w:t>
            </w:r>
          </w:p>
        </w:tc>
      </w:tr>
      <w:tr w:rsidR="00A50D2D" w:rsidRPr="00D22D3E" w:rsidTr="00BA2847">
        <w:tc>
          <w:tcPr>
            <w:tcW w:w="2552"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Минимальная ширина земельного участка</w:t>
            </w:r>
          </w:p>
        </w:tc>
        <w:tc>
          <w:tcPr>
            <w:tcW w:w="1417"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м</w:t>
            </w:r>
          </w:p>
        </w:tc>
        <w:tc>
          <w:tcPr>
            <w:tcW w:w="2551"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10</w:t>
            </w:r>
          </w:p>
        </w:tc>
        <w:tc>
          <w:tcPr>
            <w:tcW w:w="2836"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4</w:t>
            </w:r>
          </w:p>
        </w:tc>
      </w:tr>
      <w:tr w:rsidR="00A50D2D" w:rsidRPr="00D22D3E" w:rsidTr="00BA2847">
        <w:tc>
          <w:tcPr>
            <w:tcW w:w="2552"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Минимальная площадь земельного участка</w:t>
            </w:r>
          </w:p>
        </w:tc>
        <w:tc>
          <w:tcPr>
            <w:tcW w:w="1417"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кв. м</w:t>
            </w:r>
          </w:p>
        </w:tc>
        <w:tc>
          <w:tcPr>
            <w:tcW w:w="2551"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100</w:t>
            </w:r>
          </w:p>
        </w:tc>
        <w:tc>
          <w:tcPr>
            <w:tcW w:w="2836"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24</w:t>
            </w:r>
          </w:p>
        </w:tc>
      </w:tr>
      <w:tr w:rsidR="00A50D2D" w:rsidRPr="00D22D3E" w:rsidTr="00BA2847">
        <w:tc>
          <w:tcPr>
            <w:tcW w:w="2552"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Максимальная площадь земельного участка</w:t>
            </w:r>
          </w:p>
        </w:tc>
        <w:tc>
          <w:tcPr>
            <w:tcW w:w="1417"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кв. м</w:t>
            </w:r>
          </w:p>
        </w:tc>
        <w:tc>
          <w:tcPr>
            <w:tcW w:w="2551"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w:t>
            </w:r>
          </w:p>
        </w:tc>
        <w:tc>
          <w:tcPr>
            <w:tcW w:w="2836"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w:t>
            </w:r>
          </w:p>
        </w:tc>
      </w:tr>
      <w:tr w:rsidR="00A50D2D" w:rsidRPr="00D22D3E" w:rsidTr="00BA2847">
        <w:tc>
          <w:tcPr>
            <w:tcW w:w="9356" w:type="dxa"/>
            <w:gridSpan w:val="4"/>
          </w:tcPr>
          <w:p w:rsidR="00A50D2D" w:rsidRPr="00BA2847" w:rsidRDefault="00A50D2D" w:rsidP="001C00ED">
            <w:pPr>
              <w:jc w:val="center"/>
              <w:rPr>
                <w:rFonts w:ascii="Times New Roman" w:hAnsi="Times New Roman" w:cs="Times New Roman"/>
                <w:b/>
                <w:sz w:val="20"/>
              </w:rPr>
            </w:pPr>
            <w:r w:rsidRPr="00BA2847">
              <w:rPr>
                <w:rFonts w:ascii="Times New Roman" w:hAnsi="Times New Roman" w:cs="Times New Roman"/>
                <w:b/>
                <w:sz w:val="20"/>
              </w:rPr>
              <w:t xml:space="preserve">Предельные параметры </w:t>
            </w:r>
            <w:r w:rsidR="008734A0" w:rsidRPr="00BA2847">
              <w:rPr>
                <w:rFonts w:ascii="Times New Roman" w:hAnsi="Times New Roman" w:cs="Times New Roman"/>
                <w:b/>
                <w:sz w:val="20"/>
              </w:rPr>
              <w:t>разрешённого</w:t>
            </w:r>
            <w:r w:rsidRPr="00BA2847">
              <w:rPr>
                <w:rFonts w:ascii="Times New Roman" w:hAnsi="Times New Roman" w:cs="Times New Roman"/>
                <w:b/>
                <w:sz w:val="20"/>
              </w:rPr>
              <w:t xml:space="preserve"> строительства, реконструкции  объектов капитального строительства</w:t>
            </w:r>
          </w:p>
        </w:tc>
      </w:tr>
      <w:tr w:rsidR="00A50D2D" w:rsidRPr="00D22D3E" w:rsidTr="00BA2847">
        <w:tc>
          <w:tcPr>
            <w:tcW w:w="2552"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Максимальное количество этажей</w:t>
            </w:r>
          </w:p>
        </w:tc>
        <w:tc>
          <w:tcPr>
            <w:tcW w:w="1417"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этаж</w:t>
            </w:r>
          </w:p>
        </w:tc>
        <w:tc>
          <w:tcPr>
            <w:tcW w:w="2551"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2</w:t>
            </w:r>
          </w:p>
        </w:tc>
        <w:tc>
          <w:tcPr>
            <w:tcW w:w="2836"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1</w:t>
            </w:r>
          </w:p>
        </w:tc>
      </w:tr>
      <w:tr w:rsidR="00A50D2D" w:rsidRPr="00D22D3E" w:rsidTr="00BA2847">
        <w:tc>
          <w:tcPr>
            <w:tcW w:w="2552"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Максимальный процент застройки участка</w:t>
            </w:r>
          </w:p>
        </w:tc>
        <w:tc>
          <w:tcPr>
            <w:tcW w:w="1417"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w:t>
            </w:r>
          </w:p>
        </w:tc>
        <w:tc>
          <w:tcPr>
            <w:tcW w:w="2551"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40</w:t>
            </w:r>
          </w:p>
        </w:tc>
        <w:tc>
          <w:tcPr>
            <w:tcW w:w="2836"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100</w:t>
            </w:r>
          </w:p>
        </w:tc>
      </w:tr>
      <w:tr w:rsidR="00A50D2D" w:rsidRPr="00D22D3E" w:rsidTr="00BA2847">
        <w:tc>
          <w:tcPr>
            <w:tcW w:w="2552"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Минимальный отступ от красных линий</w:t>
            </w:r>
          </w:p>
        </w:tc>
        <w:tc>
          <w:tcPr>
            <w:tcW w:w="1417"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м</w:t>
            </w:r>
          </w:p>
        </w:tc>
        <w:tc>
          <w:tcPr>
            <w:tcW w:w="2551"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3</w:t>
            </w:r>
          </w:p>
        </w:tc>
        <w:tc>
          <w:tcPr>
            <w:tcW w:w="2836"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3</w:t>
            </w:r>
          </w:p>
        </w:tc>
      </w:tr>
      <w:tr w:rsidR="00A50D2D" w:rsidRPr="00D22D3E" w:rsidTr="00BA2847">
        <w:tc>
          <w:tcPr>
            <w:tcW w:w="2552"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Минимальный отступ от границ земельного участка</w:t>
            </w:r>
          </w:p>
        </w:tc>
        <w:tc>
          <w:tcPr>
            <w:tcW w:w="1417"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м</w:t>
            </w:r>
          </w:p>
        </w:tc>
        <w:tc>
          <w:tcPr>
            <w:tcW w:w="2551"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3</w:t>
            </w:r>
          </w:p>
        </w:tc>
        <w:tc>
          <w:tcPr>
            <w:tcW w:w="2836" w:type="dxa"/>
          </w:tcPr>
          <w:p w:rsidR="00A50D2D" w:rsidRPr="00BA2847" w:rsidRDefault="00A50D2D" w:rsidP="001C00ED">
            <w:pPr>
              <w:jc w:val="center"/>
              <w:rPr>
                <w:rFonts w:ascii="Times New Roman" w:hAnsi="Times New Roman" w:cs="Times New Roman"/>
                <w:sz w:val="20"/>
              </w:rPr>
            </w:pPr>
            <w:r w:rsidRPr="00BA2847">
              <w:rPr>
                <w:rFonts w:ascii="Times New Roman" w:hAnsi="Times New Roman" w:cs="Times New Roman"/>
                <w:sz w:val="20"/>
              </w:rPr>
              <w:t>3</w:t>
            </w:r>
          </w:p>
        </w:tc>
      </w:tr>
    </w:tbl>
    <w:p w:rsidR="00A50D2D" w:rsidRPr="00D22D3E" w:rsidRDefault="00A50D2D" w:rsidP="005461D2">
      <w:pPr>
        <w:pStyle w:val="S"/>
        <w:spacing w:line="240" w:lineRule="auto"/>
        <w:ind w:firstLine="709"/>
        <w:rPr>
          <w:b/>
        </w:rPr>
      </w:pPr>
    </w:p>
    <w:p w:rsidR="00A50D2D" w:rsidRPr="00D22D3E" w:rsidRDefault="004D3725" w:rsidP="005461D2">
      <w:pPr>
        <w:pStyle w:val="S"/>
        <w:spacing w:line="240" w:lineRule="auto"/>
        <w:ind w:firstLine="709"/>
      </w:pPr>
      <w:r w:rsidRPr="00D22D3E">
        <w:t>8. Ограничения использования земельных участков и объектов капитального строительства:</w:t>
      </w:r>
      <w:r w:rsidR="00292721" w:rsidRPr="00D22D3E">
        <w:t xml:space="preserve"> н</w:t>
      </w:r>
      <w:r w:rsidR="00A50D2D" w:rsidRPr="00D22D3E">
        <w:t>ет.</w:t>
      </w:r>
    </w:p>
    <w:p w:rsidR="00A50D2D" w:rsidRPr="00D22D3E" w:rsidRDefault="00A50D2D" w:rsidP="005461D2">
      <w:pPr>
        <w:pStyle w:val="S"/>
        <w:spacing w:line="240" w:lineRule="auto"/>
        <w:ind w:firstLine="709"/>
      </w:pPr>
    </w:p>
    <w:p w:rsidR="00A50D2D" w:rsidRDefault="00617FD5" w:rsidP="005461D2">
      <w:pPr>
        <w:pStyle w:val="3"/>
        <w:spacing w:line="240" w:lineRule="auto"/>
        <w:ind w:firstLine="709"/>
        <w:rPr>
          <w:szCs w:val="24"/>
        </w:rPr>
      </w:pPr>
      <w:bookmarkStart w:id="161" w:name="_Toc467677929"/>
      <w:bookmarkStart w:id="162" w:name="_Toc10298257"/>
      <w:r w:rsidRPr="00D22D3E">
        <w:rPr>
          <w:b w:val="0"/>
          <w:szCs w:val="24"/>
        </w:rPr>
        <w:t>Статья 5</w:t>
      </w:r>
      <w:r w:rsidR="00550968">
        <w:rPr>
          <w:b w:val="0"/>
          <w:szCs w:val="24"/>
        </w:rPr>
        <w:t>4</w:t>
      </w:r>
      <w:r w:rsidR="001C4909" w:rsidRPr="00D22D3E">
        <w:rPr>
          <w:b w:val="0"/>
          <w:szCs w:val="24"/>
        </w:rPr>
        <w:t>.</w:t>
      </w:r>
      <w:r w:rsidR="001C4909" w:rsidRPr="00D22D3E">
        <w:rPr>
          <w:szCs w:val="24"/>
        </w:rPr>
        <w:t xml:space="preserve"> Зона ведения</w:t>
      </w:r>
      <w:r w:rsidR="001C4909" w:rsidRPr="00D22D3E">
        <w:rPr>
          <w:color w:val="FF0000"/>
          <w:szCs w:val="24"/>
        </w:rPr>
        <w:t xml:space="preserve"> </w:t>
      </w:r>
      <w:r w:rsidR="001C4909" w:rsidRPr="00D22D3E">
        <w:rPr>
          <w:szCs w:val="24"/>
        </w:rPr>
        <w:t>садоводства, огородничества (</w:t>
      </w:r>
      <w:proofErr w:type="spellStart"/>
      <w:r w:rsidR="001C4909" w:rsidRPr="00D22D3E">
        <w:rPr>
          <w:szCs w:val="24"/>
        </w:rPr>
        <w:t>СхС</w:t>
      </w:r>
      <w:proofErr w:type="spellEnd"/>
      <w:r w:rsidR="001C4909" w:rsidRPr="00D22D3E">
        <w:rPr>
          <w:szCs w:val="24"/>
        </w:rPr>
        <w:t>)</w:t>
      </w:r>
      <w:bookmarkEnd w:id="161"/>
      <w:bookmarkEnd w:id="162"/>
    </w:p>
    <w:p w:rsidR="0060078C" w:rsidRPr="0060078C" w:rsidRDefault="0060078C" w:rsidP="0060078C"/>
    <w:p w:rsidR="00A50D2D" w:rsidRPr="00D22D3E" w:rsidRDefault="00292721" w:rsidP="005461D2">
      <w:pPr>
        <w:pStyle w:val="S"/>
        <w:spacing w:line="240" w:lineRule="auto"/>
        <w:ind w:firstLine="709"/>
      </w:pPr>
      <w:r w:rsidRPr="00D22D3E">
        <w:t xml:space="preserve">1. </w:t>
      </w:r>
      <w:r w:rsidR="00A50D2D" w:rsidRPr="00D22D3E">
        <w:t>Зона ведения</w:t>
      </w:r>
      <w:r w:rsidR="00A50D2D" w:rsidRPr="00D22D3E">
        <w:rPr>
          <w:color w:val="FF0000"/>
        </w:rPr>
        <w:t xml:space="preserve"> </w:t>
      </w:r>
      <w:r w:rsidR="00A50D2D" w:rsidRPr="00D22D3E">
        <w:t>садоводства и огородничества выделена для строительства и эксплуатации объектов капитального строительства, связанных с производством предназначенной для употребления в п</w:t>
      </w:r>
      <w:r w:rsidR="00A6663C">
        <w:t>ищу биологической продукц</w:t>
      </w:r>
      <w:proofErr w:type="gramStart"/>
      <w:r w:rsidR="00A6663C">
        <w:t>ии и её</w:t>
      </w:r>
      <w:proofErr w:type="gramEnd"/>
      <w:r w:rsidR="00A50D2D" w:rsidRPr="00D22D3E">
        <w:t xml:space="preserve"> первичной (неглубокой) обработкой.</w:t>
      </w:r>
    </w:p>
    <w:p w:rsidR="00A50D2D" w:rsidRPr="00D22D3E" w:rsidRDefault="00292721" w:rsidP="005461D2">
      <w:pPr>
        <w:pStyle w:val="S"/>
        <w:spacing w:line="240" w:lineRule="auto"/>
        <w:ind w:firstLine="709"/>
      </w:pPr>
      <w:r w:rsidRPr="00D22D3E">
        <w:t xml:space="preserve">2. </w:t>
      </w:r>
      <w:r w:rsidR="00A50D2D" w:rsidRPr="00D22D3E">
        <w:t xml:space="preserve">Основные виды </w:t>
      </w:r>
      <w:r w:rsidR="008734A0">
        <w:t>разрешённого</w:t>
      </w:r>
      <w:r w:rsidR="00A50D2D" w:rsidRPr="00D22D3E">
        <w:t xml:space="preserve"> использования земельных участков и объектов капитального строительства:</w:t>
      </w:r>
    </w:p>
    <w:p w:rsidR="00DF7239" w:rsidRPr="00D22D3E" w:rsidRDefault="00112C2F" w:rsidP="00CC46E6">
      <w:pPr>
        <w:pStyle w:val="S"/>
        <w:numPr>
          <w:ilvl w:val="0"/>
          <w:numId w:val="58"/>
        </w:numPr>
        <w:tabs>
          <w:tab w:val="left" w:pos="993"/>
        </w:tabs>
        <w:spacing w:line="240" w:lineRule="auto"/>
        <w:ind w:left="0" w:firstLine="709"/>
      </w:pPr>
      <w:r w:rsidRPr="00D22D3E">
        <w:t>в</w:t>
      </w:r>
      <w:r w:rsidR="00A50D2D" w:rsidRPr="00D22D3E">
        <w:t>едение садоводства (13.2) (</w:t>
      </w:r>
      <w:r w:rsidR="003B3EB2">
        <w:t>о</w:t>
      </w:r>
      <w:r w:rsidR="00DF7239" w:rsidRPr="00D22D3E">
        <w:t xml:space="preserve">существление отдыха и (или) выращивания гражданами для собственных нужд сельскохозяйственных культур; размещение для собственных нужд </w:t>
      </w:r>
      <w:r w:rsidR="00240EED" w:rsidRPr="00240EED">
        <w:t xml:space="preserve">садового дома, жилого дома, указанного в описании вида </w:t>
      </w:r>
      <w:r w:rsidR="00A6663C" w:rsidRPr="00240EED">
        <w:t>разрешённого</w:t>
      </w:r>
      <w:r w:rsidR="00240EED" w:rsidRPr="00240EED">
        <w:t xml:space="preserve"> использования с кодом 2.1,</w:t>
      </w:r>
      <w:r w:rsidR="00DF7239" w:rsidRPr="00D22D3E">
        <w:t xml:space="preserve"> хозяйственных построек и гаражей</w:t>
      </w:r>
      <w:r w:rsidR="00A50D2D" w:rsidRPr="00D22D3E">
        <w:t>)</w:t>
      </w:r>
      <w:r w:rsidR="00DF7239" w:rsidRPr="00D22D3E">
        <w:t>;</w:t>
      </w:r>
    </w:p>
    <w:p w:rsidR="00A50D2D" w:rsidRPr="00D22D3E" w:rsidRDefault="00112C2F" w:rsidP="00CC46E6">
      <w:pPr>
        <w:pStyle w:val="S"/>
        <w:numPr>
          <w:ilvl w:val="0"/>
          <w:numId w:val="58"/>
        </w:numPr>
        <w:tabs>
          <w:tab w:val="left" w:pos="993"/>
        </w:tabs>
        <w:spacing w:line="240" w:lineRule="auto"/>
        <w:ind w:left="0" w:firstLine="709"/>
      </w:pPr>
      <w:proofErr w:type="gramStart"/>
      <w:r w:rsidRPr="00D22D3E">
        <w:t>в</w:t>
      </w:r>
      <w:r w:rsidR="00A50D2D" w:rsidRPr="00D22D3E">
        <w:t>едение огородничества (13.1) (</w:t>
      </w:r>
      <w:r w:rsidR="003B3EB2">
        <w:t>о</w:t>
      </w:r>
      <w:r w:rsidR="008B612C" w:rsidRPr="00D22D3E">
        <w:t>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00A50D2D" w:rsidRPr="00D22D3E">
        <w:t>)</w:t>
      </w:r>
      <w:r w:rsidRPr="00D22D3E">
        <w:t>;</w:t>
      </w:r>
      <w:proofErr w:type="gramEnd"/>
    </w:p>
    <w:p w:rsidR="00A50D2D" w:rsidRPr="00D22D3E" w:rsidRDefault="00112C2F" w:rsidP="00CC46E6">
      <w:pPr>
        <w:pStyle w:val="S"/>
        <w:numPr>
          <w:ilvl w:val="0"/>
          <w:numId w:val="58"/>
        </w:numPr>
        <w:tabs>
          <w:tab w:val="left" w:pos="993"/>
        </w:tabs>
        <w:spacing w:line="240" w:lineRule="auto"/>
        <w:ind w:left="0" w:firstLine="709"/>
      </w:pPr>
      <w:proofErr w:type="gramStart"/>
      <w:r w:rsidRPr="00D22D3E">
        <w:t>к</w:t>
      </w:r>
      <w:r w:rsidR="00A50D2D" w:rsidRPr="00D22D3E">
        <w:t>оммунальное обслуживание (3.1) (</w:t>
      </w:r>
      <w:r w:rsidR="00702D52" w:rsidRPr="00702D52">
        <w:t>размещение зданий и сооружений в целях обеспечения физических и юридических лиц коммунальными услугами.</w:t>
      </w:r>
      <w:proofErr w:type="gramEnd"/>
      <w:r w:rsidR="00702D52" w:rsidRPr="00702D52">
        <w:t xml:space="preserve"> </w:t>
      </w:r>
      <w:proofErr w:type="gramStart"/>
      <w:r w:rsidR="00702D52" w:rsidRPr="00702D52">
        <w:t xml:space="preserve">Содержание данного вида </w:t>
      </w:r>
      <w:r w:rsidR="00A6663C" w:rsidRPr="00702D52">
        <w:t>разрешённого</w:t>
      </w:r>
      <w:r w:rsidR="00702D52" w:rsidRPr="00702D52">
        <w:t xml:space="preserve"> использования включает в себя содержание видов </w:t>
      </w:r>
      <w:r w:rsidR="00A6663C" w:rsidRPr="00702D52">
        <w:t>разрешённого</w:t>
      </w:r>
      <w:r w:rsidR="00702D52" w:rsidRPr="00702D52">
        <w:t xml:space="preserve"> использования с кодами 3.1.1 - 3.1.2, а именно: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w:t>
      </w:r>
      <w:proofErr w:type="gramEnd"/>
      <w:r w:rsidR="00702D52" w:rsidRPr="00702D52">
        <w:t xml:space="preserve"> </w:t>
      </w:r>
      <w:proofErr w:type="gramStart"/>
      <w:r w:rsidR="00702D52" w:rsidRPr="00702D52">
        <w:t xml:space="preserve">и аварийной техники, сооружений, необходимых для сбора и плавки снега) (3.1.1), размещение зданий, предназначенных для </w:t>
      </w:r>
      <w:r w:rsidR="00A6663C" w:rsidRPr="00702D52">
        <w:t>приёма</w:t>
      </w:r>
      <w:r w:rsidR="00702D52" w:rsidRPr="00702D52">
        <w:t xml:space="preserve"> физических и юридических лиц в связи с предоставлением им коммунальных услуг</w:t>
      </w:r>
      <w:r w:rsidR="00702D52">
        <w:t xml:space="preserve"> </w:t>
      </w:r>
      <w:r w:rsidR="00702D52" w:rsidRPr="00702D52">
        <w:t>(3.1.2)</w:t>
      </w:r>
      <w:r w:rsidR="00A50D2D" w:rsidRPr="00D22D3E">
        <w:t>)</w:t>
      </w:r>
      <w:r w:rsidRPr="00D22D3E">
        <w:t>;</w:t>
      </w:r>
      <w:proofErr w:type="gramEnd"/>
    </w:p>
    <w:p w:rsidR="00A50D2D" w:rsidRPr="00D22D3E" w:rsidRDefault="008452DD" w:rsidP="00CC46E6">
      <w:pPr>
        <w:pStyle w:val="S"/>
        <w:numPr>
          <w:ilvl w:val="0"/>
          <w:numId w:val="58"/>
        </w:numPr>
        <w:tabs>
          <w:tab w:val="left" w:pos="993"/>
        </w:tabs>
        <w:spacing w:line="240" w:lineRule="auto"/>
        <w:ind w:left="0" w:firstLine="709"/>
      </w:pPr>
      <w:r w:rsidRPr="008452DD">
        <w:t xml:space="preserve">земельные участки (территории) общего пользования (12.0) (размещение объектов улично-дорожной сети: автомобильных дорог, трамвайных путей и пешеходных тротуаров в границах </w:t>
      </w:r>
      <w:r w:rsidR="00A6663C" w:rsidRPr="008452DD">
        <w:t>населённых</w:t>
      </w:r>
      <w:r w:rsidRPr="008452DD">
        <w:t xml:space="preserve"> пунктов, пешеходных переходов, бульваров, площадей, проездов, велодорожек и объектов </w:t>
      </w:r>
      <w:proofErr w:type="spellStart"/>
      <w:r w:rsidRPr="008452DD">
        <w:t>велотранспортной</w:t>
      </w:r>
      <w:proofErr w:type="spellEnd"/>
      <w:r w:rsidRPr="008452DD">
        <w:t xml:space="preserve"> и инженерной инфраструктуры; размещение придорожных стоянок (парковок) транспортных сре</w:t>
      </w:r>
      <w:proofErr w:type="gramStart"/>
      <w:r w:rsidRPr="008452DD">
        <w:t>дств в гр</w:t>
      </w:r>
      <w:proofErr w:type="gramEnd"/>
      <w:r w:rsidRPr="008452DD">
        <w:t xml:space="preserve">аницах городских улиц и дорог, за исключением предусмотренных видами </w:t>
      </w:r>
      <w:r w:rsidR="00A6663C" w:rsidRPr="008452DD">
        <w:t>разрешённого</w:t>
      </w:r>
      <w:r w:rsidRPr="008452DD">
        <w:t xml:space="preserve"> использования с кодами 2.7.1, 4.9, 7.2.3, а также некапитальных сооружений, предназначенных для охраны транспортных средств;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A50D2D" w:rsidRPr="00D22D3E">
        <w:t>.</w:t>
      </w:r>
    </w:p>
    <w:p w:rsidR="00A50D2D" w:rsidRDefault="004D3725" w:rsidP="005461D2">
      <w:pPr>
        <w:pStyle w:val="S"/>
        <w:spacing w:line="240" w:lineRule="auto"/>
        <w:ind w:firstLine="709"/>
      </w:pPr>
      <w:r w:rsidRPr="00D22D3E">
        <w:t xml:space="preserve">3.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D87E33" w:rsidRPr="00D22D3E" w:rsidRDefault="00D87E33" w:rsidP="00D87E33">
      <w:pPr>
        <w:pStyle w:val="S"/>
        <w:spacing w:line="240" w:lineRule="auto"/>
        <w:ind w:firstLine="0"/>
      </w:pPr>
    </w:p>
    <w:tbl>
      <w:tblPr>
        <w:tblStyle w:val="af3"/>
        <w:tblW w:w="9356" w:type="dxa"/>
        <w:tblInd w:w="108" w:type="dxa"/>
        <w:tblLayout w:type="fixed"/>
        <w:tblLook w:val="04A0"/>
      </w:tblPr>
      <w:tblGrid>
        <w:gridCol w:w="2552"/>
        <w:gridCol w:w="1559"/>
        <w:gridCol w:w="2268"/>
        <w:gridCol w:w="2977"/>
      </w:tblGrid>
      <w:tr w:rsidR="00A50D2D" w:rsidRPr="00D22D3E" w:rsidTr="00C50378">
        <w:tc>
          <w:tcPr>
            <w:tcW w:w="2552" w:type="dxa"/>
            <w:vMerge w:val="restart"/>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lastRenderedPageBreak/>
              <w:t>Виды параметров</w:t>
            </w:r>
          </w:p>
        </w:tc>
        <w:tc>
          <w:tcPr>
            <w:tcW w:w="1559" w:type="dxa"/>
            <w:vMerge w:val="restart"/>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Единицы измерения</w:t>
            </w:r>
          </w:p>
        </w:tc>
        <w:tc>
          <w:tcPr>
            <w:tcW w:w="5245" w:type="dxa"/>
            <w:gridSpan w:val="2"/>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 xml:space="preserve">Значения параметров применительно к основным видам </w:t>
            </w:r>
            <w:r w:rsidR="008734A0" w:rsidRPr="00C50378">
              <w:rPr>
                <w:rFonts w:ascii="Times New Roman" w:hAnsi="Times New Roman" w:cs="Times New Roman"/>
                <w:sz w:val="20"/>
              </w:rPr>
              <w:t>разрешённого</w:t>
            </w:r>
            <w:r w:rsidRPr="00C50378">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C50378">
        <w:tc>
          <w:tcPr>
            <w:tcW w:w="2552" w:type="dxa"/>
            <w:vMerge/>
          </w:tcPr>
          <w:p w:rsidR="00A50D2D" w:rsidRPr="00C50378" w:rsidRDefault="00A50D2D" w:rsidP="001C00ED">
            <w:pPr>
              <w:jc w:val="center"/>
              <w:rPr>
                <w:rFonts w:ascii="Times New Roman" w:hAnsi="Times New Roman" w:cs="Times New Roman"/>
                <w:sz w:val="20"/>
              </w:rPr>
            </w:pPr>
          </w:p>
        </w:tc>
        <w:tc>
          <w:tcPr>
            <w:tcW w:w="1559" w:type="dxa"/>
            <w:vMerge/>
          </w:tcPr>
          <w:p w:rsidR="00A50D2D" w:rsidRPr="00C50378" w:rsidRDefault="00A50D2D" w:rsidP="001C00ED">
            <w:pPr>
              <w:jc w:val="center"/>
              <w:rPr>
                <w:rFonts w:ascii="Times New Roman" w:hAnsi="Times New Roman" w:cs="Times New Roman"/>
                <w:sz w:val="20"/>
              </w:rPr>
            </w:pPr>
          </w:p>
        </w:tc>
        <w:tc>
          <w:tcPr>
            <w:tcW w:w="2268" w:type="dxa"/>
          </w:tcPr>
          <w:p w:rsidR="00A50D2D" w:rsidRPr="00C50378" w:rsidRDefault="00CE3234" w:rsidP="001C00ED">
            <w:pPr>
              <w:jc w:val="center"/>
              <w:rPr>
                <w:rFonts w:ascii="Times New Roman" w:hAnsi="Times New Roman" w:cs="Times New Roman"/>
                <w:sz w:val="20"/>
              </w:rPr>
            </w:pPr>
            <w:r w:rsidRPr="00C50378">
              <w:rPr>
                <w:rFonts w:ascii="Times New Roman" w:hAnsi="Times New Roman" w:cs="Times New Roman"/>
                <w:sz w:val="20"/>
              </w:rPr>
              <w:t>В</w:t>
            </w:r>
            <w:r w:rsidR="00A50D2D" w:rsidRPr="00C50378">
              <w:rPr>
                <w:rFonts w:ascii="Times New Roman" w:hAnsi="Times New Roman" w:cs="Times New Roman"/>
                <w:sz w:val="20"/>
              </w:rPr>
              <w:t>едение садоводства,</w:t>
            </w:r>
          </w:p>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ведение огородничества</w:t>
            </w:r>
          </w:p>
        </w:tc>
        <w:tc>
          <w:tcPr>
            <w:tcW w:w="2977"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Коммунальное обслуживание</w:t>
            </w:r>
          </w:p>
        </w:tc>
      </w:tr>
      <w:tr w:rsidR="00A50D2D" w:rsidRPr="00D22D3E" w:rsidTr="00C50378">
        <w:tc>
          <w:tcPr>
            <w:tcW w:w="9356" w:type="dxa"/>
            <w:gridSpan w:val="4"/>
          </w:tcPr>
          <w:p w:rsidR="00A50D2D" w:rsidRPr="00C50378" w:rsidRDefault="00A50D2D" w:rsidP="001C00ED">
            <w:pPr>
              <w:jc w:val="center"/>
              <w:rPr>
                <w:rFonts w:ascii="Times New Roman" w:hAnsi="Times New Roman" w:cs="Times New Roman"/>
                <w:b/>
                <w:sz w:val="20"/>
              </w:rPr>
            </w:pPr>
            <w:r w:rsidRPr="00C50378">
              <w:rPr>
                <w:rFonts w:ascii="Times New Roman" w:hAnsi="Times New Roman" w:cs="Times New Roman"/>
                <w:b/>
                <w:sz w:val="20"/>
              </w:rPr>
              <w:t>Предельные параметры земельных участков</w:t>
            </w:r>
          </w:p>
        </w:tc>
      </w:tr>
      <w:tr w:rsidR="00A50D2D" w:rsidRPr="00D22D3E" w:rsidTr="00C50378">
        <w:tc>
          <w:tcPr>
            <w:tcW w:w="2552"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Минимальная ширина земельного участка</w:t>
            </w:r>
          </w:p>
        </w:tc>
        <w:tc>
          <w:tcPr>
            <w:tcW w:w="1559"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м</w:t>
            </w:r>
          </w:p>
        </w:tc>
        <w:tc>
          <w:tcPr>
            <w:tcW w:w="2268"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16</w:t>
            </w:r>
          </w:p>
        </w:tc>
        <w:tc>
          <w:tcPr>
            <w:tcW w:w="2977"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1</w:t>
            </w:r>
          </w:p>
        </w:tc>
      </w:tr>
      <w:tr w:rsidR="00A50D2D" w:rsidRPr="00D22D3E" w:rsidTr="00C50378">
        <w:tc>
          <w:tcPr>
            <w:tcW w:w="2552"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Минимальная площадь земельного участка</w:t>
            </w:r>
          </w:p>
        </w:tc>
        <w:tc>
          <w:tcPr>
            <w:tcW w:w="1559"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кв. м</w:t>
            </w:r>
          </w:p>
        </w:tc>
        <w:tc>
          <w:tcPr>
            <w:tcW w:w="2268"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400</w:t>
            </w:r>
          </w:p>
        </w:tc>
        <w:tc>
          <w:tcPr>
            <w:tcW w:w="2977"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24</w:t>
            </w:r>
          </w:p>
        </w:tc>
      </w:tr>
      <w:tr w:rsidR="00A50D2D" w:rsidRPr="00D22D3E" w:rsidTr="00C50378">
        <w:tc>
          <w:tcPr>
            <w:tcW w:w="2552"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Максимальная площадь земельного участка</w:t>
            </w:r>
          </w:p>
        </w:tc>
        <w:tc>
          <w:tcPr>
            <w:tcW w:w="1559"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кв. м</w:t>
            </w:r>
          </w:p>
        </w:tc>
        <w:tc>
          <w:tcPr>
            <w:tcW w:w="2268"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1</w:t>
            </w:r>
            <w:r w:rsidR="00FB574D" w:rsidRPr="00C50378">
              <w:rPr>
                <w:rFonts w:ascii="Times New Roman" w:hAnsi="Times New Roman" w:cs="Times New Roman"/>
                <w:sz w:val="20"/>
              </w:rPr>
              <w:t>2</w:t>
            </w:r>
            <w:r w:rsidRPr="00C50378">
              <w:rPr>
                <w:rFonts w:ascii="Times New Roman" w:hAnsi="Times New Roman" w:cs="Times New Roman"/>
                <w:sz w:val="20"/>
              </w:rPr>
              <w:t>00</w:t>
            </w:r>
          </w:p>
        </w:tc>
        <w:tc>
          <w:tcPr>
            <w:tcW w:w="2977"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w:t>
            </w:r>
          </w:p>
        </w:tc>
      </w:tr>
      <w:tr w:rsidR="00A50D2D" w:rsidRPr="00D22D3E" w:rsidTr="00C50378">
        <w:trPr>
          <w:trHeight w:val="2006"/>
        </w:trPr>
        <w:tc>
          <w:tcPr>
            <w:tcW w:w="2552"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 xml:space="preserve">Максимальная площадь </w:t>
            </w:r>
            <w:r w:rsidR="00987CBA" w:rsidRPr="00C50378">
              <w:rPr>
                <w:rFonts w:ascii="Times New Roman" w:hAnsi="Times New Roman" w:cs="Times New Roman"/>
                <w:sz w:val="20"/>
              </w:rPr>
              <w:t xml:space="preserve">в целях предоставления </w:t>
            </w:r>
            <w:r w:rsidRPr="00C50378">
              <w:rPr>
                <w:rFonts w:ascii="Times New Roman" w:hAnsi="Times New Roman" w:cs="Times New Roman"/>
                <w:sz w:val="20"/>
              </w:rPr>
              <w:t xml:space="preserve">земельного участка </w:t>
            </w:r>
            <w:r w:rsidR="00987CBA" w:rsidRPr="00C50378">
              <w:rPr>
                <w:rFonts w:ascii="Times New Roman" w:hAnsi="Times New Roman" w:cs="Times New Roman"/>
                <w:sz w:val="20"/>
              </w:rPr>
              <w:t>некоммерческой организации, создаваемой гражданами для ведения садоводства или огородничества</w:t>
            </w:r>
          </w:p>
        </w:tc>
        <w:tc>
          <w:tcPr>
            <w:tcW w:w="1559"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кв. м</w:t>
            </w:r>
          </w:p>
        </w:tc>
        <w:tc>
          <w:tcPr>
            <w:tcW w:w="2268"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600</w:t>
            </w:r>
          </w:p>
        </w:tc>
        <w:tc>
          <w:tcPr>
            <w:tcW w:w="2977"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w:t>
            </w:r>
          </w:p>
        </w:tc>
      </w:tr>
      <w:tr w:rsidR="00A50D2D" w:rsidRPr="00D22D3E" w:rsidTr="00C50378">
        <w:tc>
          <w:tcPr>
            <w:tcW w:w="9356" w:type="dxa"/>
            <w:gridSpan w:val="4"/>
          </w:tcPr>
          <w:p w:rsidR="001C00ED" w:rsidRDefault="00A50D2D" w:rsidP="001C00ED">
            <w:pPr>
              <w:jc w:val="center"/>
              <w:rPr>
                <w:rFonts w:ascii="Times New Roman" w:hAnsi="Times New Roman" w:cs="Times New Roman"/>
                <w:b/>
                <w:sz w:val="20"/>
              </w:rPr>
            </w:pPr>
            <w:r w:rsidRPr="00C50378">
              <w:rPr>
                <w:rFonts w:ascii="Times New Roman" w:hAnsi="Times New Roman" w:cs="Times New Roman"/>
                <w:b/>
                <w:sz w:val="20"/>
              </w:rPr>
              <w:t xml:space="preserve">Предельные параметры </w:t>
            </w:r>
            <w:r w:rsidR="008734A0" w:rsidRPr="00C50378">
              <w:rPr>
                <w:rFonts w:ascii="Times New Roman" w:hAnsi="Times New Roman" w:cs="Times New Roman"/>
                <w:b/>
                <w:sz w:val="20"/>
              </w:rPr>
              <w:t>разрешённого</w:t>
            </w:r>
            <w:r w:rsidR="001C00ED">
              <w:rPr>
                <w:rFonts w:ascii="Times New Roman" w:hAnsi="Times New Roman" w:cs="Times New Roman"/>
                <w:b/>
                <w:sz w:val="20"/>
              </w:rPr>
              <w:t xml:space="preserve"> строительства,</w:t>
            </w:r>
          </w:p>
          <w:p w:rsidR="00A50D2D" w:rsidRPr="00C50378" w:rsidRDefault="001C00ED" w:rsidP="001C00ED">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C50378">
              <w:rPr>
                <w:rFonts w:ascii="Times New Roman" w:hAnsi="Times New Roman" w:cs="Times New Roman"/>
                <w:b/>
                <w:sz w:val="20"/>
              </w:rPr>
              <w:t>объектов капитального строительства</w:t>
            </w:r>
          </w:p>
        </w:tc>
      </w:tr>
      <w:tr w:rsidR="00A50D2D" w:rsidRPr="00D22D3E" w:rsidTr="00C50378">
        <w:tc>
          <w:tcPr>
            <w:tcW w:w="2552"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Максимальное количество этажей</w:t>
            </w:r>
          </w:p>
        </w:tc>
        <w:tc>
          <w:tcPr>
            <w:tcW w:w="1559"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этаж</w:t>
            </w:r>
          </w:p>
        </w:tc>
        <w:tc>
          <w:tcPr>
            <w:tcW w:w="2268"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3</w:t>
            </w:r>
          </w:p>
        </w:tc>
        <w:tc>
          <w:tcPr>
            <w:tcW w:w="2977"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1</w:t>
            </w:r>
          </w:p>
        </w:tc>
      </w:tr>
      <w:tr w:rsidR="00A50D2D" w:rsidRPr="00D22D3E" w:rsidTr="00C50378">
        <w:tc>
          <w:tcPr>
            <w:tcW w:w="2552"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Максимальный процент застройки участка</w:t>
            </w:r>
          </w:p>
        </w:tc>
        <w:tc>
          <w:tcPr>
            <w:tcW w:w="1559"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w:t>
            </w:r>
          </w:p>
        </w:tc>
        <w:tc>
          <w:tcPr>
            <w:tcW w:w="2268" w:type="dxa"/>
          </w:tcPr>
          <w:p w:rsidR="00A50D2D" w:rsidRPr="00C50378" w:rsidRDefault="00A50D2D" w:rsidP="001C00ED">
            <w:pPr>
              <w:jc w:val="center"/>
              <w:rPr>
                <w:rFonts w:ascii="Times New Roman" w:hAnsi="Times New Roman" w:cs="Times New Roman"/>
                <w:color w:val="000000"/>
                <w:sz w:val="20"/>
              </w:rPr>
            </w:pPr>
            <w:r w:rsidRPr="00C50378">
              <w:rPr>
                <w:rFonts w:ascii="Times New Roman" w:hAnsi="Times New Roman" w:cs="Times New Roman"/>
                <w:color w:val="000000"/>
                <w:sz w:val="20"/>
              </w:rPr>
              <w:t>3 этажа – 35,</w:t>
            </w:r>
          </w:p>
          <w:p w:rsidR="00A50D2D" w:rsidRPr="00C50378" w:rsidRDefault="00A50D2D" w:rsidP="001C00ED">
            <w:pPr>
              <w:jc w:val="center"/>
              <w:rPr>
                <w:rFonts w:ascii="Times New Roman" w:hAnsi="Times New Roman" w:cs="Times New Roman"/>
                <w:color w:val="000000"/>
                <w:sz w:val="20"/>
              </w:rPr>
            </w:pPr>
            <w:r w:rsidRPr="00C50378">
              <w:rPr>
                <w:rFonts w:ascii="Times New Roman" w:hAnsi="Times New Roman" w:cs="Times New Roman"/>
                <w:color w:val="000000"/>
                <w:sz w:val="20"/>
              </w:rPr>
              <w:t>2 этажа – 39,</w:t>
            </w:r>
          </w:p>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color w:val="000000"/>
                <w:sz w:val="20"/>
              </w:rPr>
              <w:t>1 этаж – 44.</w:t>
            </w:r>
          </w:p>
        </w:tc>
        <w:tc>
          <w:tcPr>
            <w:tcW w:w="2977"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80</w:t>
            </w:r>
          </w:p>
        </w:tc>
      </w:tr>
      <w:tr w:rsidR="00A50D2D" w:rsidRPr="00D22D3E" w:rsidTr="00C50378">
        <w:tc>
          <w:tcPr>
            <w:tcW w:w="2552"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Минимальный отступ от красных линий</w:t>
            </w:r>
          </w:p>
        </w:tc>
        <w:tc>
          <w:tcPr>
            <w:tcW w:w="1559"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м</w:t>
            </w:r>
          </w:p>
        </w:tc>
        <w:tc>
          <w:tcPr>
            <w:tcW w:w="2268"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3</w:t>
            </w:r>
          </w:p>
        </w:tc>
        <w:tc>
          <w:tcPr>
            <w:tcW w:w="2977"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0</w:t>
            </w:r>
          </w:p>
        </w:tc>
      </w:tr>
      <w:tr w:rsidR="00A50D2D" w:rsidRPr="00D22D3E" w:rsidTr="00C50378">
        <w:tc>
          <w:tcPr>
            <w:tcW w:w="2552"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Минимальный отступ от границ земельного участка</w:t>
            </w:r>
          </w:p>
        </w:tc>
        <w:tc>
          <w:tcPr>
            <w:tcW w:w="1559"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м</w:t>
            </w:r>
          </w:p>
        </w:tc>
        <w:tc>
          <w:tcPr>
            <w:tcW w:w="2268"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3</w:t>
            </w:r>
          </w:p>
        </w:tc>
        <w:tc>
          <w:tcPr>
            <w:tcW w:w="2977"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0</w:t>
            </w:r>
          </w:p>
        </w:tc>
      </w:tr>
    </w:tbl>
    <w:p w:rsidR="001C00ED" w:rsidRDefault="001C00ED" w:rsidP="005461D2">
      <w:pPr>
        <w:pStyle w:val="S"/>
        <w:spacing w:line="240" w:lineRule="auto"/>
        <w:ind w:firstLine="709"/>
      </w:pPr>
    </w:p>
    <w:p w:rsidR="00A50D2D" w:rsidRPr="00D22D3E" w:rsidRDefault="00A50D2D" w:rsidP="005461D2">
      <w:pPr>
        <w:pStyle w:val="S"/>
        <w:spacing w:line="240" w:lineRule="auto"/>
        <w:ind w:firstLine="709"/>
      </w:pPr>
      <w:r w:rsidRPr="00D22D3E">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pStyle w:val="S"/>
        <w:spacing w:line="240" w:lineRule="auto"/>
        <w:ind w:firstLine="709"/>
      </w:pPr>
      <w:r w:rsidRPr="00D22D3E">
        <w:t>Примечание 2. Предельные размеры земельных участков (территорий) общего пользования не подлежат ограничению.</w:t>
      </w:r>
    </w:p>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 xml:space="preserve">4. Условно </w:t>
      </w:r>
      <w:r w:rsidR="008734A0">
        <w:t>разрешённые</w:t>
      </w:r>
      <w:r w:rsidRPr="00D22D3E">
        <w:t xml:space="preserve"> виды использования земельных участков и объектов капитального строительства:</w:t>
      </w:r>
    </w:p>
    <w:p w:rsidR="00A50D2D" w:rsidRPr="00D22D3E" w:rsidRDefault="00BF27C5" w:rsidP="00765F08">
      <w:pPr>
        <w:pStyle w:val="S"/>
        <w:numPr>
          <w:ilvl w:val="0"/>
          <w:numId w:val="59"/>
        </w:numPr>
        <w:tabs>
          <w:tab w:val="left" w:pos="993"/>
        </w:tabs>
        <w:spacing w:line="240" w:lineRule="auto"/>
        <w:ind w:left="0" w:firstLine="709"/>
      </w:pPr>
      <w:r w:rsidRPr="00D22D3E">
        <w:t>о</w:t>
      </w:r>
      <w:r w:rsidR="00A50D2D" w:rsidRPr="00D22D3E">
        <w:t>бщественное питание (4.6) (размещение объектов капитального строительства в целях устройства мест общественного питания (рестораны, кафе, столовые, закусочные, бары)</w:t>
      </w:r>
      <w:r w:rsidRPr="00D22D3E">
        <w:t>;</w:t>
      </w:r>
    </w:p>
    <w:p w:rsidR="00A50D2D" w:rsidRPr="00D22D3E" w:rsidRDefault="00BF27C5" w:rsidP="00765F08">
      <w:pPr>
        <w:pStyle w:val="S"/>
        <w:numPr>
          <w:ilvl w:val="0"/>
          <w:numId w:val="59"/>
        </w:numPr>
        <w:tabs>
          <w:tab w:val="left" w:pos="993"/>
        </w:tabs>
        <w:spacing w:line="240" w:lineRule="auto"/>
        <w:ind w:left="0" w:firstLine="709"/>
      </w:pPr>
      <w:r w:rsidRPr="00D22D3E">
        <w:t>м</w:t>
      </w:r>
      <w:r w:rsidR="00A50D2D" w:rsidRPr="00D22D3E">
        <w:t>агазины (4.4) (размещение объектов капитального строительства, предназначенных для продажи товаров, торговая площадь которых составляет до 5000 кв. м).</w:t>
      </w:r>
    </w:p>
    <w:p w:rsidR="00A50D2D" w:rsidRDefault="004D3725" w:rsidP="005461D2">
      <w:pPr>
        <w:pStyle w:val="S"/>
        <w:spacing w:line="240" w:lineRule="auto"/>
        <w:ind w:firstLine="709"/>
      </w:pPr>
      <w:r w:rsidRPr="00D22D3E">
        <w:t xml:space="preserve">5.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1C00ED" w:rsidRPr="00D22D3E" w:rsidRDefault="001C00ED" w:rsidP="005461D2">
      <w:pPr>
        <w:pStyle w:val="S"/>
        <w:spacing w:line="240" w:lineRule="auto"/>
        <w:ind w:firstLine="709"/>
      </w:pPr>
    </w:p>
    <w:tbl>
      <w:tblPr>
        <w:tblStyle w:val="af3"/>
        <w:tblW w:w="9356" w:type="dxa"/>
        <w:tblInd w:w="108" w:type="dxa"/>
        <w:tblLayout w:type="fixed"/>
        <w:tblLook w:val="04A0"/>
      </w:tblPr>
      <w:tblGrid>
        <w:gridCol w:w="2552"/>
        <w:gridCol w:w="1276"/>
        <w:gridCol w:w="2409"/>
        <w:gridCol w:w="3119"/>
      </w:tblGrid>
      <w:tr w:rsidR="00A50D2D" w:rsidRPr="00D22D3E" w:rsidTr="00E96E36">
        <w:tc>
          <w:tcPr>
            <w:tcW w:w="2552" w:type="dxa"/>
            <w:vMerge w:val="restart"/>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lastRenderedPageBreak/>
              <w:t>Виды параметров</w:t>
            </w:r>
          </w:p>
        </w:tc>
        <w:tc>
          <w:tcPr>
            <w:tcW w:w="1276" w:type="dxa"/>
            <w:vMerge w:val="restart"/>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Единицы измерения</w:t>
            </w:r>
          </w:p>
        </w:tc>
        <w:tc>
          <w:tcPr>
            <w:tcW w:w="5528" w:type="dxa"/>
            <w:gridSpan w:val="2"/>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 xml:space="preserve">Значения параметров применительно к условно </w:t>
            </w:r>
            <w:r w:rsidR="00A6663C" w:rsidRPr="00C50378">
              <w:rPr>
                <w:rFonts w:ascii="Times New Roman" w:hAnsi="Times New Roman" w:cs="Times New Roman"/>
                <w:sz w:val="20"/>
              </w:rPr>
              <w:t>разрешённым</w:t>
            </w:r>
            <w:r w:rsidRPr="00C50378">
              <w:rPr>
                <w:rFonts w:ascii="Times New Roman" w:hAnsi="Times New Roman" w:cs="Times New Roman"/>
                <w:sz w:val="20"/>
              </w:rPr>
              <w:t xml:space="preserve"> видам </w:t>
            </w:r>
            <w:r w:rsidR="008734A0" w:rsidRPr="00C50378">
              <w:rPr>
                <w:rFonts w:ascii="Times New Roman" w:hAnsi="Times New Roman" w:cs="Times New Roman"/>
                <w:sz w:val="20"/>
              </w:rPr>
              <w:t>разрешённого</w:t>
            </w:r>
            <w:r w:rsidRPr="00C50378">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E96E36">
        <w:tc>
          <w:tcPr>
            <w:tcW w:w="2552" w:type="dxa"/>
            <w:vMerge/>
          </w:tcPr>
          <w:p w:rsidR="00A50D2D" w:rsidRPr="00C50378" w:rsidRDefault="00A50D2D" w:rsidP="001C00ED">
            <w:pPr>
              <w:jc w:val="center"/>
              <w:rPr>
                <w:rFonts w:ascii="Times New Roman" w:hAnsi="Times New Roman" w:cs="Times New Roman"/>
                <w:sz w:val="20"/>
              </w:rPr>
            </w:pPr>
          </w:p>
        </w:tc>
        <w:tc>
          <w:tcPr>
            <w:tcW w:w="1276" w:type="dxa"/>
            <w:vMerge/>
          </w:tcPr>
          <w:p w:rsidR="00A50D2D" w:rsidRPr="00C50378" w:rsidRDefault="00A50D2D" w:rsidP="001C00ED">
            <w:pPr>
              <w:jc w:val="center"/>
              <w:rPr>
                <w:rFonts w:ascii="Times New Roman" w:hAnsi="Times New Roman" w:cs="Times New Roman"/>
                <w:sz w:val="20"/>
              </w:rPr>
            </w:pPr>
          </w:p>
        </w:tc>
        <w:tc>
          <w:tcPr>
            <w:tcW w:w="2409"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Общественное питание</w:t>
            </w:r>
          </w:p>
        </w:tc>
        <w:tc>
          <w:tcPr>
            <w:tcW w:w="3119"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Магазины</w:t>
            </w:r>
          </w:p>
        </w:tc>
      </w:tr>
      <w:tr w:rsidR="00A50D2D" w:rsidRPr="00D22D3E" w:rsidTr="00E96E36">
        <w:tc>
          <w:tcPr>
            <w:tcW w:w="9356" w:type="dxa"/>
            <w:gridSpan w:val="4"/>
          </w:tcPr>
          <w:p w:rsidR="00A50D2D" w:rsidRPr="00C50378" w:rsidRDefault="00A50D2D" w:rsidP="001C00ED">
            <w:pPr>
              <w:jc w:val="center"/>
              <w:rPr>
                <w:rFonts w:ascii="Times New Roman" w:hAnsi="Times New Roman" w:cs="Times New Roman"/>
                <w:b/>
                <w:sz w:val="20"/>
              </w:rPr>
            </w:pPr>
            <w:r w:rsidRPr="00C50378">
              <w:rPr>
                <w:rFonts w:ascii="Times New Roman" w:hAnsi="Times New Roman" w:cs="Times New Roman"/>
                <w:b/>
                <w:sz w:val="20"/>
              </w:rPr>
              <w:t>Предельные параметры земельных участков</w:t>
            </w:r>
          </w:p>
        </w:tc>
      </w:tr>
      <w:tr w:rsidR="00A50D2D" w:rsidRPr="00D22D3E" w:rsidTr="00E96E36">
        <w:tc>
          <w:tcPr>
            <w:tcW w:w="2552"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Минимальная ширина земельного участка</w:t>
            </w:r>
          </w:p>
        </w:tc>
        <w:tc>
          <w:tcPr>
            <w:tcW w:w="1276"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м</w:t>
            </w:r>
          </w:p>
        </w:tc>
        <w:tc>
          <w:tcPr>
            <w:tcW w:w="2409"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10</w:t>
            </w:r>
          </w:p>
        </w:tc>
        <w:tc>
          <w:tcPr>
            <w:tcW w:w="3119"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10</w:t>
            </w:r>
          </w:p>
        </w:tc>
      </w:tr>
      <w:tr w:rsidR="00A50D2D" w:rsidRPr="00D22D3E" w:rsidTr="00E96E36">
        <w:tc>
          <w:tcPr>
            <w:tcW w:w="2552"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Минимальная площадь земельного участка</w:t>
            </w:r>
          </w:p>
        </w:tc>
        <w:tc>
          <w:tcPr>
            <w:tcW w:w="1276"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кв. м</w:t>
            </w:r>
          </w:p>
        </w:tc>
        <w:tc>
          <w:tcPr>
            <w:tcW w:w="2409"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100</w:t>
            </w:r>
          </w:p>
        </w:tc>
        <w:tc>
          <w:tcPr>
            <w:tcW w:w="3119"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100</w:t>
            </w:r>
          </w:p>
        </w:tc>
      </w:tr>
      <w:tr w:rsidR="00A50D2D" w:rsidRPr="00D22D3E" w:rsidTr="00E96E36">
        <w:tc>
          <w:tcPr>
            <w:tcW w:w="2552"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Максимальная площадь земельного участка</w:t>
            </w:r>
          </w:p>
        </w:tc>
        <w:tc>
          <w:tcPr>
            <w:tcW w:w="1276"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кв. м</w:t>
            </w:r>
          </w:p>
        </w:tc>
        <w:tc>
          <w:tcPr>
            <w:tcW w:w="2409"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w:t>
            </w:r>
          </w:p>
        </w:tc>
        <w:tc>
          <w:tcPr>
            <w:tcW w:w="3119"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w:t>
            </w:r>
          </w:p>
        </w:tc>
      </w:tr>
      <w:tr w:rsidR="00A50D2D" w:rsidRPr="00D22D3E" w:rsidTr="00E96E36">
        <w:tc>
          <w:tcPr>
            <w:tcW w:w="9356" w:type="dxa"/>
            <w:gridSpan w:val="4"/>
          </w:tcPr>
          <w:p w:rsidR="00A50D2D" w:rsidRPr="00C50378" w:rsidRDefault="00A50D2D" w:rsidP="001C00ED">
            <w:pPr>
              <w:jc w:val="center"/>
              <w:rPr>
                <w:rFonts w:ascii="Times New Roman" w:hAnsi="Times New Roman" w:cs="Times New Roman"/>
                <w:b/>
                <w:sz w:val="20"/>
              </w:rPr>
            </w:pPr>
            <w:r w:rsidRPr="00C50378">
              <w:rPr>
                <w:rFonts w:ascii="Times New Roman" w:hAnsi="Times New Roman" w:cs="Times New Roman"/>
                <w:b/>
                <w:sz w:val="20"/>
              </w:rPr>
              <w:t xml:space="preserve">Предельные параметры </w:t>
            </w:r>
            <w:r w:rsidR="00040A73" w:rsidRPr="00C50378">
              <w:rPr>
                <w:rFonts w:ascii="Times New Roman" w:hAnsi="Times New Roman" w:cs="Times New Roman"/>
                <w:b/>
                <w:sz w:val="20"/>
              </w:rPr>
              <w:t>разрешённого</w:t>
            </w:r>
            <w:r w:rsidRPr="00C50378">
              <w:rPr>
                <w:rFonts w:ascii="Times New Roman" w:hAnsi="Times New Roman" w:cs="Times New Roman"/>
                <w:b/>
                <w:sz w:val="20"/>
              </w:rPr>
              <w:t xml:space="preserve"> строительства, реконструкции  объектов капитального строительства</w:t>
            </w:r>
          </w:p>
        </w:tc>
      </w:tr>
      <w:tr w:rsidR="00A50D2D" w:rsidRPr="00D22D3E" w:rsidTr="00E96E36">
        <w:tc>
          <w:tcPr>
            <w:tcW w:w="2552"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Максимальное количество этажей</w:t>
            </w:r>
          </w:p>
        </w:tc>
        <w:tc>
          <w:tcPr>
            <w:tcW w:w="1276"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этаж</w:t>
            </w:r>
          </w:p>
        </w:tc>
        <w:tc>
          <w:tcPr>
            <w:tcW w:w="2409"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2</w:t>
            </w:r>
          </w:p>
        </w:tc>
        <w:tc>
          <w:tcPr>
            <w:tcW w:w="3119"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2</w:t>
            </w:r>
          </w:p>
        </w:tc>
      </w:tr>
      <w:tr w:rsidR="00A30676" w:rsidRPr="00D22D3E" w:rsidTr="00E96E36">
        <w:tc>
          <w:tcPr>
            <w:tcW w:w="2552" w:type="dxa"/>
          </w:tcPr>
          <w:p w:rsidR="00A30676" w:rsidRPr="00C50378" w:rsidRDefault="00A30676" w:rsidP="001C00ED">
            <w:pPr>
              <w:jc w:val="center"/>
              <w:rPr>
                <w:rFonts w:ascii="Times New Roman" w:hAnsi="Times New Roman" w:cs="Times New Roman"/>
                <w:sz w:val="20"/>
              </w:rPr>
            </w:pPr>
            <w:r w:rsidRPr="00C50378">
              <w:rPr>
                <w:rFonts w:ascii="Times New Roman" w:hAnsi="Times New Roman" w:cs="Times New Roman"/>
                <w:sz w:val="20"/>
              </w:rPr>
              <w:t>Максимальный процент застройки участка</w:t>
            </w:r>
          </w:p>
        </w:tc>
        <w:tc>
          <w:tcPr>
            <w:tcW w:w="1276" w:type="dxa"/>
          </w:tcPr>
          <w:p w:rsidR="00A30676" w:rsidRPr="00C50378" w:rsidRDefault="00A30676" w:rsidP="001C00ED">
            <w:pPr>
              <w:jc w:val="center"/>
              <w:rPr>
                <w:rFonts w:ascii="Times New Roman" w:hAnsi="Times New Roman" w:cs="Times New Roman"/>
                <w:sz w:val="20"/>
              </w:rPr>
            </w:pPr>
            <w:r w:rsidRPr="00C50378">
              <w:rPr>
                <w:rFonts w:ascii="Times New Roman" w:hAnsi="Times New Roman" w:cs="Times New Roman"/>
                <w:sz w:val="20"/>
              </w:rPr>
              <w:t>%</w:t>
            </w:r>
          </w:p>
        </w:tc>
        <w:tc>
          <w:tcPr>
            <w:tcW w:w="2409" w:type="dxa"/>
          </w:tcPr>
          <w:p w:rsidR="00A30676" w:rsidRPr="00C50378" w:rsidRDefault="00A30676" w:rsidP="001C00ED">
            <w:pPr>
              <w:jc w:val="center"/>
              <w:rPr>
                <w:rFonts w:ascii="Times New Roman" w:hAnsi="Times New Roman" w:cs="Times New Roman"/>
                <w:sz w:val="20"/>
              </w:rPr>
            </w:pPr>
            <w:r w:rsidRPr="00C50378">
              <w:rPr>
                <w:rFonts w:ascii="Times New Roman" w:hAnsi="Times New Roman" w:cs="Times New Roman"/>
                <w:sz w:val="20"/>
              </w:rPr>
              <w:t>40</w:t>
            </w:r>
          </w:p>
        </w:tc>
        <w:tc>
          <w:tcPr>
            <w:tcW w:w="3119" w:type="dxa"/>
          </w:tcPr>
          <w:p w:rsidR="001C4FA1" w:rsidRPr="00C50378" w:rsidRDefault="00A30676" w:rsidP="001C00ED">
            <w:pPr>
              <w:jc w:val="center"/>
              <w:rPr>
                <w:rFonts w:ascii="Times New Roman" w:hAnsi="Times New Roman" w:cs="Times New Roman"/>
                <w:sz w:val="20"/>
              </w:rPr>
            </w:pPr>
            <w:r w:rsidRPr="00C50378">
              <w:rPr>
                <w:rFonts w:ascii="Times New Roman" w:hAnsi="Times New Roman" w:cs="Times New Roman"/>
                <w:sz w:val="20"/>
              </w:rPr>
              <w:t xml:space="preserve">до 150 кв. м торговой площади – </w:t>
            </w:r>
            <w:r w:rsidR="00076539">
              <w:rPr>
                <w:rFonts w:ascii="Times New Roman" w:hAnsi="Times New Roman" w:cs="Times New Roman"/>
                <w:sz w:val="20"/>
              </w:rPr>
              <w:t>5</w:t>
            </w:r>
            <w:r w:rsidRPr="00C50378">
              <w:rPr>
                <w:rFonts w:ascii="Times New Roman" w:hAnsi="Times New Roman" w:cs="Times New Roman"/>
                <w:sz w:val="20"/>
              </w:rPr>
              <w:t>0;</w:t>
            </w:r>
          </w:p>
          <w:p w:rsidR="00A30676" w:rsidRPr="00C50378" w:rsidRDefault="00A30676" w:rsidP="001C00ED">
            <w:pPr>
              <w:jc w:val="center"/>
              <w:rPr>
                <w:rFonts w:ascii="Times New Roman" w:hAnsi="Times New Roman" w:cs="Times New Roman"/>
                <w:sz w:val="20"/>
              </w:rPr>
            </w:pPr>
            <w:r w:rsidRPr="00C50378">
              <w:rPr>
                <w:rFonts w:ascii="Times New Roman" w:hAnsi="Times New Roman" w:cs="Times New Roman"/>
                <w:sz w:val="20"/>
              </w:rPr>
              <w:t xml:space="preserve">более 150 кв. м. торговой площади – </w:t>
            </w:r>
            <w:r w:rsidR="00076539">
              <w:rPr>
                <w:rFonts w:ascii="Times New Roman" w:hAnsi="Times New Roman" w:cs="Times New Roman"/>
                <w:sz w:val="20"/>
              </w:rPr>
              <w:t>4</w:t>
            </w:r>
            <w:r w:rsidRPr="00C50378">
              <w:rPr>
                <w:rFonts w:ascii="Times New Roman" w:hAnsi="Times New Roman" w:cs="Times New Roman"/>
                <w:sz w:val="20"/>
              </w:rPr>
              <w:t>0.</w:t>
            </w:r>
          </w:p>
        </w:tc>
      </w:tr>
      <w:tr w:rsidR="00A50D2D" w:rsidRPr="00D22D3E" w:rsidTr="00E96E36">
        <w:tc>
          <w:tcPr>
            <w:tcW w:w="2552"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Минимальный отступ от красных линий</w:t>
            </w:r>
          </w:p>
        </w:tc>
        <w:tc>
          <w:tcPr>
            <w:tcW w:w="1276"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м</w:t>
            </w:r>
          </w:p>
        </w:tc>
        <w:tc>
          <w:tcPr>
            <w:tcW w:w="2409"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3</w:t>
            </w:r>
          </w:p>
        </w:tc>
        <w:tc>
          <w:tcPr>
            <w:tcW w:w="3119"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3</w:t>
            </w:r>
          </w:p>
        </w:tc>
      </w:tr>
      <w:tr w:rsidR="00A50D2D" w:rsidRPr="00D22D3E" w:rsidTr="00E96E36">
        <w:tc>
          <w:tcPr>
            <w:tcW w:w="2552"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Минимальный отступ от границ земельного участка</w:t>
            </w:r>
          </w:p>
        </w:tc>
        <w:tc>
          <w:tcPr>
            <w:tcW w:w="1276"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м</w:t>
            </w:r>
          </w:p>
        </w:tc>
        <w:tc>
          <w:tcPr>
            <w:tcW w:w="2409"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3</w:t>
            </w:r>
          </w:p>
        </w:tc>
        <w:tc>
          <w:tcPr>
            <w:tcW w:w="3119" w:type="dxa"/>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sz w:val="20"/>
              </w:rPr>
              <w:t>3</w:t>
            </w:r>
          </w:p>
        </w:tc>
      </w:tr>
      <w:tr w:rsidR="00A50D2D" w:rsidRPr="00D22D3E" w:rsidTr="00E96E36">
        <w:tc>
          <w:tcPr>
            <w:tcW w:w="9356" w:type="dxa"/>
            <w:gridSpan w:val="4"/>
          </w:tcPr>
          <w:p w:rsidR="00A50D2D" w:rsidRPr="00C50378" w:rsidRDefault="00A50D2D" w:rsidP="001C00ED">
            <w:pPr>
              <w:jc w:val="center"/>
              <w:rPr>
                <w:rFonts w:ascii="Times New Roman" w:hAnsi="Times New Roman" w:cs="Times New Roman"/>
                <w:sz w:val="20"/>
              </w:rPr>
            </w:pPr>
            <w:r w:rsidRPr="00C50378">
              <w:rPr>
                <w:rFonts w:ascii="Times New Roman" w:hAnsi="Times New Roman" w:cs="Times New Roman"/>
                <w:b/>
                <w:sz w:val="20"/>
              </w:rPr>
              <w:t>Иные показатели</w:t>
            </w:r>
          </w:p>
        </w:tc>
      </w:tr>
      <w:tr w:rsidR="00A50D2D" w:rsidRPr="00D22D3E" w:rsidTr="00E96E36">
        <w:tc>
          <w:tcPr>
            <w:tcW w:w="9356" w:type="dxa"/>
            <w:gridSpan w:val="4"/>
          </w:tcPr>
          <w:p w:rsidR="00A50D2D" w:rsidRPr="00C50378" w:rsidRDefault="00A50D2D" w:rsidP="001C00ED">
            <w:pPr>
              <w:tabs>
                <w:tab w:val="left" w:pos="282"/>
              </w:tabs>
              <w:jc w:val="center"/>
              <w:rPr>
                <w:rFonts w:ascii="Times New Roman" w:hAnsi="Times New Roman" w:cs="Times New Roman"/>
                <w:sz w:val="20"/>
              </w:rPr>
            </w:pPr>
            <w:r w:rsidRPr="00C50378">
              <w:rPr>
                <w:rFonts w:ascii="Times New Roman" w:eastAsia="Calibri" w:hAnsi="Times New Roman" w:cs="Times New Roman"/>
                <w:sz w:val="20"/>
              </w:rPr>
              <w:t>Минимальный процент озеленения – 25</w:t>
            </w:r>
            <w:r w:rsidR="00076539">
              <w:rPr>
                <w:rFonts w:ascii="Times New Roman" w:eastAsia="Calibri" w:hAnsi="Times New Roman" w:cs="Times New Roman"/>
                <w:sz w:val="20"/>
              </w:rPr>
              <w:t>, для магазинов - 10</w:t>
            </w:r>
            <w:r w:rsidRPr="00C50378">
              <w:rPr>
                <w:rFonts w:ascii="Times New Roman" w:eastAsia="Calibri" w:hAnsi="Times New Roman" w:cs="Times New Roman"/>
                <w:sz w:val="20"/>
              </w:rPr>
              <w:t>.</w:t>
            </w:r>
          </w:p>
        </w:tc>
      </w:tr>
    </w:tbl>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 xml:space="preserve">6. Вспомогательные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32340A" w:rsidP="005461D2">
      <w:pPr>
        <w:pStyle w:val="S"/>
        <w:spacing w:line="240" w:lineRule="auto"/>
        <w:ind w:firstLine="709"/>
      </w:pPr>
      <w:r w:rsidRPr="0032340A">
        <w:t xml:space="preserve">служебные гаражи (4.9)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A6663C" w:rsidRPr="0032340A">
        <w:t>разрешённого</w:t>
      </w:r>
      <w:r w:rsidRPr="0032340A">
        <w:t xml:space="preserve"> использования с кодами 3.0, 4.0, а также для стоянки и хранения транспортных средств общего пользования, в том числе в депо)</w:t>
      </w:r>
      <w:r w:rsidR="00A50D2D" w:rsidRPr="00D22D3E">
        <w:t>.</w:t>
      </w:r>
    </w:p>
    <w:p w:rsidR="00A50D2D" w:rsidRDefault="004D3725" w:rsidP="005461D2">
      <w:pPr>
        <w:pStyle w:val="S"/>
        <w:spacing w:line="240" w:lineRule="auto"/>
        <w:ind w:firstLine="709"/>
      </w:pPr>
      <w:r w:rsidRPr="00D22D3E">
        <w:t xml:space="preserve">7.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1C00ED" w:rsidRPr="00D22D3E" w:rsidRDefault="001C00ED" w:rsidP="005461D2">
      <w:pPr>
        <w:pStyle w:val="S"/>
        <w:spacing w:line="240" w:lineRule="auto"/>
        <w:ind w:firstLine="709"/>
      </w:pPr>
    </w:p>
    <w:tbl>
      <w:tblPr>
        <w:tblStyle w:val="af3"/>
        <w:tblW w:w="9356" w:type="dxa"/>
        <w:tblInd w:w="108" w:type="dxa"/>
        <w:tblLayout w:type="fixed"/>
        <w:tblLook w:val="04A0"/>
      </w:tblPr>
      <w:tblGrid>
        <w:gridCol w:w="2552"/>
        <w:gridCol w:w="1417"/>
        <w:gridCol w:w="5387"/>
      </w:tblGrid>
      <w:tr w:rsidR="00A50D2D" w:rsidRPr="00D22D3E" w:rsidTr="001306A2">
        <w:trPr>
          <w:trHeight w:val="1262"/>
        </w:trPr>
        <w:tc>
          <w:tcPr>
            <w:tcW w:w="2552" w:type="dxa"/>
          </w:tcPr>
          <w:p w:rsidR="00A50D2D" w:rsidRPr="001306A2" w:rsidRDefault="00A50D2D" w:rsidP="001C00ED">
            <w:pPr>
              <w:jc w:val="center"/>
              <w:rPr>
                <w:rFonts w:ascii="Times New Roman" w:hAnsi="Times New Roman" w:cs="Times New Roman"/>
                <w:sz w:val="20"/>
              </w:rPr>
            </w:pPr>
            <w:r w:rsidRPr="001306A2">
              <w:rPr>
                <w:rFonts w:ascii="Times New Roman" w:hAnsi="Times New Roman" w:cs="Times New Roman"/>
                <w:sz w:val="20"/>
              </w:rPr>
              <w:t>Виды параметров</w:t>
            </w:r>
          </w:p>
        </w:tc>
        <w:tc>
          <w:tcPr>
            <w:tcW w:w="1417" w:type="dxa"/>
          </w:tcPr>
          <w:p w:rsidR="00A50D2D" w:rsidRPr="001306A2" w:rsidRDefault="00A50D2D" w:rsidP="001C00ED">
            <w:pPr>
              <w:jc w:val="center"/>
              <w:rPr>
                <w:rFonts w:ascii="Times New Roman" w:hAnsi="Times New Roman" w:cs="Times New Roman"/>
                <w:sz w:val="20"/>
              </w:rPr>
            </w:pPr>
            <w:r w:rsidRPr="001306A2">
              <w:rPr>
                <w:rFonts w:ascii="Times New Roman" w:hAnsi="Times New Roman" w:cs="Times New Roman"/>
                <w:sz w:val="20"/>
              </w:rPr>
              <w:t>Единицы измерения</w:t>
            </w:r>
          </w:p>
        </w:tc>
        <w:tc>
          <w:tcPr>
            <w:tcW w:w="5387" w:type="dxa"/>
          </w:tcPr>
          <w:p w:rsidR="00A50D2D" w:rsidRPr="001306A2" w:rsidRDefault="00A50D2D" w:rsidP="001C00ED">
            <w:pPr>
              <w:jc w:val="center"/>
              <w:rPr>
                <w:rFonts w:ascii="Times New Roman" w:hAnsi="Times New Roman" w:cs="Times New Roman"/>
                <w:sz w:val="20"/>
              </w:rPr>
            </w:pPr>
            <w:r w:rsidRPr="001306A2">
              <w:rPr>
                <w:rFonts w:ascii="Times New Roman" w:hAnsi="Times New Roman" w:cs="Times New Roman"/>
                <w:sz w:val="20"/>
              </w:rPr>
              <w:t xml:space="preserve">Значения параметров применительно к вспомогательным видам </w:t>
            </w:r>
            <w:r w:rsidR="008734A0" w:rsidRPr="001306A2">
              <w:rPr>
                <w:rFonts w:ascii="Times New Roman" w:hAnsi="Times New Roman" w:cs="Times New Roman"/>
                <w:sz w:val="20"/>
              </w:rPr>
              <w:t>разрешённого</w:t>
            </w:r>
            <w:r w:rsidRPr="001306A2">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1306A2">
        <w:tc>
          <w:tcPr>
            <w:tcW w:w="9356" w:type="dxa"/>
            <w:gridSpan w:val="3"/>
          </w:tcPr>
          <w:p w:rsidR="00A50D2D" w:rsidRPr="001306A2" w:rsidRDefault="00A50D2D" w:rsidP="001C00ED">
            <w:pPr>
              <w:jc w:val="center"/>
              <w:rPr>
                <w:rFonts w:ascii="Times New Roman" w:hAnsi="Times New Roman" w:cs="Times New Roman"/>
                <w:b/>
                <w:sz w:val="20"/>
              </w:rPr>
            </w:pPr>
            <w:r w:rsidRPr="001306A2">
              <w:rPr>
                <w:rFonts w:ascii="Times New Roman" w:hAnsi="Times New Roman" w:cs="Times New Roman"/>
                <w:b/>
                <w:sz w:val="20"/>
              </w:rPr>
              <w:t>Предельные параметры земельных участков</w:t>
            </w:r>
          </w:p>
        </w:tc>
      </w:tr>
      <w:tr w:rsidR="00A50D2D" w:rsidRPr="00D22D3E" w:rsidTr="001306A2">
        <w:tc>
          <w:tcPr>
            <w:tcW w:w="2552" w:type="dxa"/>
          </w:tcPr>
          <w:p w:rsidR="00A50D2D" w:rsidRPr="001306A2" w:rsidRDefault="00A50D2D" w:rsidP="001C00ED">
            <w:pPr>
              <w:jc w:val="center"/>
              <w:rPr>
                <w:rFonts w:ascii="Times New Roman" w:hAnsi="Times New Roman" w:cs="Times New Roman"/>
                <w:sz w:val="20"/>
              </w:rPr>
            </w:pPr>
            <w:r w:rsidRPr="001306A2">
              <w:rPr>
                <w:rFonts w:ascii="Times New Roman" w:hAnsi="Times New Roman" w:cs="Times New Roman"/>
                <w:sz w:val="20"/>
              </w:rPr>
              <w:t>Минимальная ширина земельного участка</w:t>
            </w:r>
          </w:p>
        </w:tc>
        <w:tc>
          <w:tcPr>
            <w:tcW w:w="1417" w:type="dxa"/>
          </w:tcPr>
          <w:p w:rsidR="00A50D2D" w:rsidRPr="001306A2" w:rsidRDefault="00A50D2D" w:rsidP="001C00ED">
            <w:pPr>
              <w:jc w:val="center"/>
              <w:rPr>
                <w:rFonts w:ascii="Times New Roman" w:hAnsi="Times New Roman" w:cs="Times New Roman"/>
                <w:sz w:val="20"/>
              </w:rPr>
            </w:pPr>
            <w:r w:rsidRPr="001306A2">
              <w:rPr>
                <w:rFonts w:ascii="Times New Roman" w:hAnsi="Times New Roman" w:cs="Times New Roman"/>
                <w:sz w:val="20"/>
              </w:rPr>
              <w:t>м</w:t>
            </w:r>
          </w:p>
        </w:tc>
        <w:tc>
          <w:tcPr>
            <w:tcW w:w="5387" w:type="dxa"/>
          </w:tcPr>
          <w:p w:rsidR="00A50D2D" w:rsidRPr="001306A2" w:rsidRDefault="00A50D2D" w:rsidP="001C00ED">
            <w:pPr>
              <w:jc w:val="center"/>
              <w:rPr>
                <w:rFonts w:ascii="Times New Roman" w:hAnsi="Times New Roman" w:cs="Times New Roman"/>
                <w:sz w:val="20"/>
              </w:rPr>
            </w:pPr>
            <w:r w:rsidRPr="001306A2">
              <w:rPr>
                <w:rFonts w:ascii="Times New Roman" w:hAnsi="Times New Roman" w:cs="Times New Roman"/>
                <w:sz w:val="20"/>
              </w:rPr>
              <w:t>4</w:t>
            </w:r>
          </w:p>
        </w:tc>
      </w:tr>
      <w:tr w:rsidR="00A50D2D" w:rsidRPr="00D22D3E" w:rsidTr="001306A2">
        <w:tc>
          <w:tcPr>
            <w:tcW w:w="2552" w:type="dxa"/>
          </w:tcPr>
          <w:p w:rsidR="00A50D2D" w:rsidRPr="001306A2" w:rsidRDefault="00A50D2D" w:rsidP="001C00ED">
            <w:pPr>
              <w:jc w:val="center"/>
              <w:rPr>
                <w:rFonts w:ascii="Times New Roman" w:hAnsi="Times New Roman" w:cs="Times New Roman"/>
                <w:sz w:val="20"/>
              </w:rPr>
            </w:pPr>
            <w:r w:rsidRPr="001306A2">
              <w:rPr>
                <w:rFonts w:ascii="Times New Roman" w:hAnsi="Times New Roman" w:cs="Times New Roman"/>
                <w:sz w:val="20"/>
              </w:rPr>
              <w:t>Минимальная площадь земельного участка</w:t>
            </w:r>
          </w:p>
        </w:tc>
        <w:tc>
          <w:tcPr>
            <w:tcW w:w="1417" w:type="dxa"/>
          </w:tcPr>
          <w:p w:rsidR="00A50D2D" w:rsidRPr="001306A2" w:rsidRDefault="00A50D2D" w:rsidP="001C00ED">
            <w:pPr>
              <w:jc w:val="center"/>
              <w:rPr>
                <w:rFonts w:ascii="Times New Roman" w:hAnsi="Times New Roman" w:cs="Times New Roman"/>
                <w:sz w:val="20"/>
              </w:rPr>
            </w:pPr>
            <w:r w:rsidRPr="001306A2">
              <w:rPr>
                <w:rFonts w:ascii="Times New Roman" w:hAnsi="Times New Roman" w:cs="Times New Roman"/>
                <w:sz w:val="20"/>
              </w:rPr>
              <w:t>кв. м</w:t>
            </w:r>
          </w:p>
        </w:tc>
        <w:tc>
          <w:tcPr>
            <w:tcW w:w="5387" w:type="dxa"/>
          </w:tcPr>
          <w:p w:rsidR="00A50D2D" w:rsidRPr="001306A2" w:rsidRDefault="00A50D2D" w:rsidP="001C00ED">
            <w:pPr>
              <w:jc w:val="center"/>
              <w:rPr>
                <w:rFonts w:ascii="Times New Roman" w:hAnsi="Times New Roman" w:cs="Times New Roman"/>
                <w:sz w:val="20"/>
              </w:rPr>
            </w:pPr>
            <w:r w:rsidRPr="001306A2">
              <w:rPr>
                <w:rFonts w:ascii="Times New Roman" w:hAnsi="Times New Roman" w:cs="Times New Roman"/>
                <w:sz w:val="20"/>
              </w:rPr>
              <w:t>24</w:t>
            </w:r>
          </w:p>
        </w:tc>
      </w:tr>
      <w:tr w:rsidR="00A50D2D" w:rsidRPr="00D22D3E" w:rsidTr="001306A2">
        <w:tc>
          <w:tcPr>
            <w:tcW w:w="2552" w:type="dxa"/>
          </w:tcPr>
          <w:p w:rsidR="00A50D2D" w:rsidRPr="001306A2" w:rsidRDefault="00A50D2D" w:rsidP="001C00ED">
            <w:pPr>
              <w:jc w:val="center"/>
              <w:rPr>
                <w:rFonts w:ascii="Times New Roman" w:hAnsi="Times New Roman" w:cs="Times New Roman"/>
                <w:sz w:val="20"/>
              </w:rPr>
            </w:pPr>
            <w:r w:rsidRPr="001306A2">
              <w:rPr>
                <w:rFonts w:ascii="Times New Roman" w:hAnsi="Times New Roman" w:cs="Times New Roman"/>
                <w:sz w:val="20"/>
              </w:rPr>
              <w:t>Максимальная площадь земельного участка</w:t>
            </w:r>
          </w:p>
        </w:tc>
        <w:tc>
          <w:tcPr>
            <w:tcW w:w="1417" w:type="dxa"/>
          </w:tcPr>
          <w:p w:rsidR="00A50D2D" w:rsidRPr="001306A2" w:rsidRDefault="00A50D2D" w:rsidP="001C00ED">
            <w:pPr>
              <w:jc w:val="center"/>
              <w:rPr>
                <w:rFonts w:ascii="Times New Roman" w:hAnsi="Times New Roman" w:cs="Times New Roman"/>
                <w:sz w:val="20"/>
              </w:rPr>
            </w:pPr>
            <w:r w:rsidRPr="001306A2">
              <w:rPr>
                <w:rFonts w:ascii="Times New Roman" w:hAnsi="Times New Roman" w:cs="Times New Roman"/>
                <w:sz w:val="20"/>
              </w:rPr>
              <w:t>кв. м</w:t>
            </w:r>
          </w:p>
        </w:tc>
        <w:tc>
          <w:tcPr>
            <w:tcW w:w="5387" w:type="dxa"/>
          </w:tcPr>
          <w:p w:rsidR="00A50D2D" w:rsidRPr="001306A2" w:rsidRDefault="00A50D2D" w:rsidP="001C00ED">
            <w:pPr>
              <w:jc w:val="center"/>
              <w:rPr>
                <w:rFonts w:ascii="Times New Roman" w:hAnsi="Times New Roman" w:cs="Times New Roman"/>
                <w:sz w:val="20"/>
              </w:rPr>
            </w:pPr>
            <w:r w:rsidRPr="001306A2">
              <w:rPr>
                <w:rFonts w:ascii="Times New Roman" w:hAnsi="Times New Roman" w:cs="Times New Roman"/>
                <w:sz w:val="20"/>
              </w:rPr>
              <w:t>–</w:t>
            </w:r>
          </w:p>
        </w:tc>
      </w:tr>
      <w:tr w:rsidR="00A50D2D" w:rsidRPr="00D22D3E" w:rsidTr="001306A2">
        <w:tc>
          <w:tcPr>
            <w:tcW w:w="9356" w:type="dxa"/>
            <w:gridSpan w:val="3"/>
          </w:tcPr>
          <w:p w:rsidR="001C00ED" w:rsidRDefault="00A50D2D" w:rsidP="001C00ED">
            <w:pPr>
              <w:jc w:val="center"/>
              <w:rPr>
                <w:rFonts w:ascii="Times New Roman" w:hAnsi="Times New Roman" w:cs="Times New Roman"/>
                <w:b/>
                <w:sz w:val="20"/>
              </w:rPr>
            </w:pPr>
            <w:r w:rsidRPr="001306A2">
              <w:rPr>
                <w:rFonts w:ascii="Times New Roman" w:hAnsi="Times New Roman" w:cs="Times New Roman"/>
                <w:b/>
                <w:sz w:val="20"/>
              </w:rPr>
              <w:t xml:space="preserve">Предельные параметры </w:t>
            </w:r>
            <w:r w:rsidR="008734A0" w:rsidRPr="001306A2">
              <w:rPr>
                <w:rFonts w:ascii="Times New Roman" w:hAnsi="Times New Roman" w:cs="Times New Roman"/>
                <w:b/>
                <w:sz w:val="20"/>
              </w:rPr>
              <w:t>разрешённого</w:t>
            </w:r>
            <w:r w:rsidRPr="001306A2">
              <w:rPr>
                <w:rFonts w:ascii="Times New Roman" w:hAnsi="Times New Roman" w:cs="Times New Roman"/>
                <w:b/>
                <w:sz w:val="20"/>
              </w:rPr>
              <w:t xml:space="preserve"> строительств</w:t>
            </w:r>
            <w:r w:rsidR="001C00ED">
              <w:rPr>
                <w:rFonts w:ascii="Times New Roman" w:hAnsi="Times New Roman" w:cs="Times New Roman"/>
                <w:b/>
                <w:sz w:val="20"/>
              </w:rPr>
              <w:t>а,</w:t>
            </w:r>
          </w:p>
          <w:p w:rsidR="00A50D2D" w:rsidRPr="001306A2" w:rsidRDefault="001C00ED" w:rsidP="001C00ED">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1306A2">
              <w:rPr>
                <w:rFonts w:ascii="Times New Roman" w:hAnsi="Times New Roman" w:cs="Times New Roman"/>
                <w:b/>
                <w:sz w:val="20"/>
              </w:rPr>
              <w:t>объектов капитального строительства</w:t>
            </w:r>
          </w:p>
        </w:tc>
      </w:tr>
      <w:tr w:rsidR="00A50D2D" w:rsidRPr="00D22D3E" w:rsidTr="001306A2">
        <w:tc>
          <w:tcPr>
            <w:tcW w:w="2552" w:type="dxa"/>
          </w:tcPr>
          <w:p w:rsidR="00A50D2D" w:rsidRPr="001306A2" w:rsidRDefault="00A50D2D" w:rsidP="001C00ED">
            <w:pPr>
              <w:jc w:val="center"/>
              <w:rPr>
                <w:rFonts w:ascii="Times New Roman" w:hAnsi="Times New Roman" w:cs="Times New Roman"/>
                <w:sz w:val="20"/>
              </w:rPr>
            </w:pPr>
            <w:r w:rsidRPr="001306A2">
              <w:rPr>
                <w:rFonts w:ascii="Times New Roman" w:hAnsi="Times New Roman" w:cs="Times New Roman"/>
                <w:sz w:val="20"/>
              </w:rPr>
              <w:t>Максимальная высота зданий, строений, сооружений</w:t>
            </w:r>
          </w:p>
        </w:tc>
        <w:tc>
          <w:tcPr>
            <w:tcW w:w="1417" w:type="dxa"/>
          </w:tcPr>
          <w:p w:rsidR="00A50D2D" w:rsidRPr="001306A2" w:rsidRDefault="00A50D2D" w:rsidP="001C00ED">
            <w:pPr>
              <w:jc w:val="center"/>
              <w:rPr>
                <w:rFonts w:ascii="Times New Roman" w:hAnsi="Times New Roman" w:cs="Times New Roman"/>
                <w:sz w:val="20"/>
              </w:rPr>
            </w:pPr>
            <w:r w:rsidRPr="001306A2">
              <w:rPr>
                <w:rFonts w:ascii="Times New Roman" w:hAnsi="Times New Roman" w:cs="Times New Roman"/>
                <w:sz w:val="20"/>
              </w:rPr>
              <w:t>м</w:t>
            </w:r>
          </w:p>
        </w:tc>
        <w:tc>
          <w:tcPr>
            <w:tcW w:w="5387" w:type="dxa"/>
          </w:tcPr>
          <w:p w:rsidR="00A50D2D" w:rsidRPr="001306A2" w:rsidRDefault="00A50D2D" w:rsidP="001C00ED">
            <w:pPr>
              <w:jc w:val="center"/>
              <w:rPr>
                <w:rFonts w:ascii="Times New Roman" w:hAnsi="Times New Roman" w:cs="Times New Roman"/>
                <w:sz w:val="20"/>
              </w:rPr>
            </w:pPr>
            <w:r w:rsidRPr="001306A2">
              <w:rPr>
                <w:rFonts w:ascii="Times New Roman" w:hAnsi="Times New Roman" w:cs="Times New Roman"/>
                <w:sz w:val="20"/>
              </w:rPr>
              <w:t>2,5</w:t>
            </w:r>
          </w:p>
        </w:tc>
      </w:tr>
      <w:tr w:rsidR="00A50D2D" w:rsidRPr="00D22D3E" w:rsidTr="001306A2">
        <w:tc>
          <w:tcPr>
            <w:tcW w:w="2552" w:type="dxa"/>
          </w:tcPr>
          <w:p w:rsidR="00A50D2D" w:rsidRPr="001306A2" w:rsidRDefault="00A50D2D" w:rsidP="001C00ED">
            <w:pPr>
              <w:jc w:val="center"/>
              <w:rPr>
                <w:rFonts w:ascii="Times New Roman" w:hAnsi="Times New Roman" w:cs="Times New Roman"/>
                <w:sz w:val="20"/>
              </w:rPr>
            </w:pPr>
            <w:r w:rsidRPr="001306A2">
              <w:rPr>
                <w:rFonts w:ascii="Times New Roman" w:hAnsi="Times New Roman" w:cs="Times New Roman"/>
                <w:sz w:val="20"/>
              </w:rPr>
              <w:t>Максимальный процент застройки участка</w:t>
            </w:r>
          </w:p>
        </w:tc>
        <w:tc>
          <w:tcPr>
            <w:tcW w:w="1417" w:type="dxa"/>
          </w:tcPr>
          <w:p w:rsidR="00A50D2D" w:rsidRPr="001306A2" w:rsidRDefault="00A50D2D" w:rsidP="001C00ED">
            <w:pPr>
              <w:jc w:val="center"/>
              <w:rPr>
                <w:rFonts w:ascii="Times New Roman" w:hAnsi="Times New Roman" w:cs="Times New Roman"/>
                <w:sz w:val="20"/>
              </w:rPr>
            </w:pPr>
            <w:r w:rsidRPr="001306A2">
              <w:rPr>
                <w:rFonts w:ascii="Times New Roman" w:hAnsi="Times New Roman" w:cs="Times New Roman"/>
                <w:sz w:val="20"/>
              </w:rPr>
              <w:t>%</w:t>
            </w:r>
          </w:p>
        </w:tc>
        <w:tc>
          <w:tcPr>
            <w:tcW w:w="5387" w:type="dxa"/>
          </w:tcPr>
          <w:p w:rsidR="00A50D2D" w:rsidRPr="001306A2" w:rsidRDefault="00A50D2D" w:rsidP="001C00ED">
            <w:pPr>
              <w:jc w:val="center"/>
              <w:rPr>
                <w:rFonts w:ascii="Times New Roman" w:hAnsi="Times New Roman" w:cs="Times New Roman"/>
                <w:sz w:val="20"/>
              </w:rPr>
            </w:pPr>
            <w:r w:rsidRPr="001306A2">
              <w:rPr>
                <w:rFonts w:ascii="Times New Roman" w:hAnsi="Times New Roman" w:cs="Times New Roman"/>
                <w:sz w:val="20"/>
              </w:rPr>
              <w:t>100</w:t>
            </w:r>
          </w:p>
        </w:tc>
      </w:tr>
      <w:tr w:rsidR="00A50D2D" w:rsidRPr="00D22D3E" w:rsidTr="001306A2">
        <w:tc>
          <w:tcPr>
            <w:tcW w:w="2552" w:type="dxa"/>
          </w:tcPr>
          <w:p w:rsidR="00A50D2D" w:rsidRPr="001306A2" w:rsidRDefault="00A50D2D" w:rsidP="001C00ED">
            <w:pPr>
              <w:jc w:val="center"/>
              <w:rPr>
                <w:rFonts w:ascii="Times New Roman" w:hAnsi="Times New Roman" w:cs="Times New Roman"/>
                <w:sz w:val="20"/>
              </w:rPr>
            </w:pPr>
            <w:r w:rsidRPr="001306A2">
              <w:rPr>
                <w:rFonts w:ascii="Times New Roman" w:hAnsi="Times New Roman" w:cs="Times New Roman"/>
                <w:sz w:val="20"/>
              </w:rPr>
              <w:t>Минимальный отступ от красных линий</w:t>
            </w:r>
          </w:p>
        </w:tc>
        <w:tc>
          <w:tcPr>
            <w:tcW w:w="1417" w:type="dxa"/>
          </w:tcPr>
          <w:p w:rsidR="00A50D2D" w:rsidRPr="001306A2" w:rsidRDefault="00A50D2D" w:rsidP="001C00ED">
            <w:pPr>
              <w:jc w:val="center"/>
              <w:rPr>
                <w:rFonts w:ascii="Times New Roman" w:hAnsi="Times New Roman" w:cs="Times New Roman"/>
                <w:sz w:val="20"/>
              </w:rPr>
            </w:pPr>
            <w:r w:rsidRPr="001306A2">
              <w:rPr>
                <w:rFonts w:ascii="Times New Roman" w:hAnsi="Times New Roman" w:cs="Times New Roman"/>
                <w:sz w:val="20"/>
              </w:rPr>
              <w:t>м</w:t>
            </w:r>
          </w:p>
        </w:tc>
        <w:tc>
          <w:tcPr>
            <w:tcW w:w="5387" w:type="dxa"/>
          </w:tcPr>
          <w:p w:rsidR="00A50D2D" w:rsidRPr="001306A2" w:rsidRDefault="00A50D2D" w:rsidP="001C00ED">
            <w:pPr>
              <w:jc w:val="center"/>
              <w:rPr>
                <w:rFonts w:ascii="Times New Roman" w:hAnsi="Times New Roman" w:cs="Times New Roman"/>
                <w:sz w:val="20"/>
              </w:rPr>
            </w:pPr>
            <w:r w:rsidRPr="001306A2">
              <w:rPr>
                <w:rFonts w:ascii="Times New Roman" w:hAnsi="Times New Roman" w:cs="Times New Roman"/>
                <w:sz w:val="20"/>
              </w:rPr>
              <w:t>3</w:t>
            </w:r>
          </w:p>
        </w:tc>
      </w:tr>
      <w:tr w:rsidR="00A50D2D" w:rsidRPr="00D22D3E" w:rsidTr="001306A2">
        <w:tc>
          <w:tcPr>
            <w:tcW w:w="2552" w:type="dxa"/>
          </w:tcPr>
          <w:p w:rsidR="00A50D2D" w:rsidRPr="001306A2" w:rsidRDefault="00A50D2D" w:rsidP="001C00ED">
            <w:pPr>
              <w:jc w:val="center"/>
              <w:rPr>
                <w:rFonts w:ascii="Times New Roman" w:hAnsi="Times New Roman" w:cs="Times New Roman"/>
                <w:sz w:val="20"/>
              </w:rPr>
            </w:pPr>
            <w:r w:rsidRPr="001306A2">
              <w:rPr>
                <w:rFonts w:ascii="Times New Roman" w:hAnsi="Times New Roman" w:cs="Times New Roman"/>
                <w:sz w:val="20"/>
              </w:rPr>
              <w:t>Минимальный отступ от границ земельного участка</w:t>
            </w:r>
          </w:p>
        </w:tc>
        <w:tc>
          <w:tcPr>
            <w:tcW w:w="1417" w:type="dxa"/>
          </w:tcPr>
          <w:p w:rsidR="00A50D2D" w:rsidRPr="001306A2" w:rsidRDefault="00A50D2D" w:rsidP="001C00ED">
            <w:pPr>
              <w:jc w:val="center"/>
              <w:rPr>
                <w:rFonts w:ascii="Times New Roman" w:hAnsi="Times New Roman" w:cs="Times New Roman"/>
                <w:sz w:val="20"/>
              </w:rPr>
            </w:pPr>
            <w:r w:rsidRPr="001306A2">
              <w:rPr>
                <w:rFonts w:ascii="Times New Roman" w:hAnsi="Times New Roman" w:cs="Times New Roman"/>
                <w:sz w:val="20"/>
              </w:rPr>
              <w:t>м</w:t>
            </w:r>
          </w:p>
        </w:tc>
        <w:tc>
          <w:tcPr>
            <w:tcW w:w="5387" w:type="dxa"/>
          </w:tcPr>
          <w:p w:rsidR="00A50D2D" w:rsidRPr="001306A2" w:rsidRDefault="00A50D2D" w:rsidP="001C00ED">
            <w:pPr>
              <w:jc w:val="center"/>
              <w:rPr>
                <w:rFonts w:ascii="Times New Roman" w:hAnsi="Times New Roman" w:cs="Times New Roman"/>
                <w:sz w:val="20"/>
              </w:rPr>
            </w:pPr>
            <w:r w:rsidRPr="001306A2">
              <w:rPr>
                <w:rFonts w:ascii="Times New Roman" w:hAnsi="Times New Roman" w:cs="Times New Roman"/>
                <w:sz w:val="20"/>
              </w:rPr>
              <w:t>3</w:t>
            </w:r>
          </w:p>
        </w:tc>
      </w:tr>
    </w:tbl>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8. Ограничения использования земельных участков и объектов капитального строительства:</w:t>
      </w:r>
    </w:p>
    <w:p w:rsidR="00A50D2D" w:rsidRPr="00D22D3E" w:rsidRDefault="00BF27C5" w:rsidP="00A47FEC">
      <w:pPr>
        <w:pStyle w:val="S"/>
        <w:numPr>
          <w:ilvl w:val="0"/>
          <w:numId w:val="60"/>
        </w:numPr>
        <w:tabs>
          <w:tab w:val="left" w:pos="993"/>
        </w:tabs>
        <w:spacing w:line="240" w:lineRule="auto"/>
        <w:ind w:left="0" w:firstLine="709"/>
      </w:pPr>
      <w:r w:rsidRPr="00D22D3E">
        <w:t>в</w:t>
      </w:r>
      <w:r w:rsidR="00A50D2D" w:rsidRPr="00D22D3E">
        <w:t xml:space="preserve"> случае нахождения территорий </w:t>
      </w:r>
      <w:r w:rsidR="00C817FB" w:rsidRPr="00D22D3E">
        <w:rPr>
          <w:bCs/>
        </w:rPr>
        <w:t>некомме</w:t>
      </w:r>
      <w:r w:rsidR="00481A9B">
        <w:rPr>
          <w:bCs/>
        </w:rPr>
        <w:t>рческих организаций, создаваемых</w:t>
      </w:r>
      <w:r w:rsidR="00C817FB" w:rsidRPr="00D22D3E">
        <w:rPr>
          <w:bCs/>
        </w:rPr>
        <w:t xml:space="preserve"> гражданами для ведения садоводства или огородничества</w:t>
      </w:r>
      <w:r w:rsidR="00C817FB" w:rsidRPr="00D22D3E">
        <w:rPr>
          <w:b/>
          <w:bCs/>
        </w:rPr>
        <w:t xml:space="preserve"> </w:t>
      </w:r>
      <w:r w:rsidR="00A50D2D" w:rsidRPr="00D22D3E">
        <w:t xml:space="preserve">в границах </w:t>
      </w:r>
      <w:proofErr w:type="spellStart"/>
      <w:r w:rsidR="00A50D2D" w:rsidRPr="00D22D3E">
        <w:t>водоохранных</w:t>
      </w:r>
      <w:proofErr w:type="spellEnd"/>
      <w:r w:rsidR="00A50D2D" w:rsidRPr="00D22D3E">
        <w:t xml:space="preserve"> зон</w:t>
      </w:r>
      <w:r w:rsidR="00481A9B">
        <w:t>,</w:t>
      </w:r>
      <w:r w:rsidR="00A50D2D" w:rsidRPr="00D22D3E">
        <w:t xml:space="preserve">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r w:rsidRPr="00D22D3E">
        <w:t>;</w:t>
      </w:r>
    </w:p>
    <w:p w:rsidR="00A50D2D" w:rsidRPr="00D22D3E" w:rsidRDefault="00BF27C5" w:rsidP="00A47FEC">
      <w:pPr>
        <w:pStyle w:val="S"/>
        <w:numPr>
          <w:ilvl w:val="0"/>
          <w:numId w:val="60"/>
        </w:numPr>
        <w:tabs>
          <w:tab w:val="left" w:pos="993"/>
        </w:tabs>
        <w:spacing w:line="240" w:lineRule="auto"/>
        <w:ind w:left="0" w:firstLine="709"/>
      </w:pPr>
      <w:r w:rsidRPr="00D22D3E">
        <w:t>д</w:t>
      </w:r>
      <w:r w:rsidR="00A50D2D" w:rsidRPr="00D22D3E">
        <w:t xml:space="preserve">опускается применение </w:t>
      </w:r>
      <w:r w:rsidR="00A6663C" w:rsidRPr="00D22D3E">
        <w:t>приёмников</w:t>
      </w:r>
      <w:r w:rsidR="00A50D2D" w:rsidRPr="00D22D3E">
        <w:t>,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rsidRPr="00D22D3E">
        <w:t>;</w:t>
      </w:r>
    </w:p>
    <w:p w:rsidR="00A50D2D" w:rsidRPr="00D22D3E" w:rsidRDefault="00BF27C5" w:rsidP="00A47FEC">
      <w:pPr>
        <w:pStyle w:val="S"/>
        <w:numPr>
          <w:ilvl w:val="0"/>
          <w:numId w:val="60"/>
        </w:numPr>
        <w:tabs>
          <w:tab w:val="left" w:pos="993"/>
        </w:tabs>
        <w:spacing w:line="240" w:lineRule="auto"/>
        <w:ind w:left="0" w:firstLine="709"/>
      </w:pPr>
      <w:r w:rsidRPr="00D22D3E">
        <w:t>н</w:t>
      </w:r>
      <w:r w:rsidR="00A50D2D" w:rsidRPr="00D22D3E">
        <w:t>е допускается размещение объектов обслуживания автотранспорта, предназначенных для хранения и ремонта большегрузного транспорта</w:t>
      </w:r>
      <w:r w:rsidRPr="00D22D3E">
        <w:t>;</w:t>
      </w:r>
    </w:p>
    <w:p w:rsidR="00A50D2D" w:rsidRPr="00D22D3E" w:rsidRDefault="00BF27C5" w:rsidP="00A47FEC">
      <w:pPr>
        <w:pStyle w:val="S"/>
        <w:numPr>
          <w:ilvl w:val="0"/>
          <w:numId w:val="60"/>
        </w:numPr>
        <w:tabs>
          <w:tab w:val="left" w:pos="993"/>
        </w:tabs>
        <w:spacing w:line="240" w:lineRule="auto"/>
        <w:ind w:left="0" w:firstLine="709"/>
      </w:pPr>
      <w:r w:rsidRPr="00D22D3E">
        <w:t>н</w:t>
      </w:r>
      <w:r w:rsidR="00A50D2D" w:rsidRPr="00D22D3E">
        <w:t>е допускается размещение объектов, причиняющих вред окружающей среде и санитарному благополучию, требующих установления санитарно–защитных зон.</w:t>
      </w:r>
    </w:p>
    <w:p w:rsidR="00A50D2D" w:rsidRPr="00D22D3E" w:rsidRDefault="00A50D2D" w:rsidP="005461D2">
      <w:pPr>
        <w:pStyle w:val="S"/>
        <w:spacing w:line="240" w:lineRule="auto"/>
        <w:ind w:firstLine="709"/>
      </w:pPr>
    </w:p>
    <w:p w:rsidR="00A50D2D" w:rsidRDefault="001C4909" w:rsidP="005461D2">
      <w:pPr>
        <w:pStyle w:val="3"/>
        <w:spacing w:line="240" w:lineRule="auto"/>
        <w:ind w:firstLine="709"/>
        <w:rPr>
          <w:szCs w:val="24"/>
        </w:rPr>
      </w:pPr>
      <w:bookmarkStart w:id="163" w:name="_Toc467677930"/>
      <w:bookmarkStart w:id="164" w:name="_Toc10298258"/>
      <w:r w:rsidRPr="00D22D3E">
        <w:rPr>
          <w:b w:val="0"/>
          <w:szCs w:val="24"/>
        </w:rPr>
        <w:t xml:space="preserve">Статья </w:t>
      </w:r>
      <w:r w:rsidR="00617FD5" w:rsidRPr="00D22D3E">
        <w:rPr>
          <w:b w:val="0"/>
          <w:szCs w:val="24"/>
        </w:rPr>
        <w:t>5</w:t>
      </w:r>
      <w:r w:rsidR="00550968">
        <w:rPr>
          <w:b w:val="0"/>
          <w:szCs w:val="24"/>
        </w:rPr>
        <w:t>5</w:t>
      </w:r>
      <w:r w:rsidRPr="00D22D3E">
        <w:rPr>
          <w:b w:val="0"/>
          <w:szCs w:val="24"/>
        </w:rPr>
        <w:t>.</w:t>
      </w:r>
      <w:r w:rsidRPr="00D22D3E">
        <w:rPr>
          <w:szCs w:val="24"/>
        </w:rPr>
        <w:t xml:space="preserve"> Зона кладбищ (СК)</w:t>
      </w:r>
      <w:bookmarkEnd w:id="163"/>
      <w:bookmarkEnd w:id="164"/>
    </w:p>
    <w:p w:rsidR="0060078C" w:rsidRPr="0060078C" w:rsidRDefault="0060078C" w:rsidP="0060078C"/>
    <w:p w:rsidR="00A50D2D" w:rsidRPr="00D22D3E" w:rsidRDefault="00E36DD3" w:rsidP="005461D2">
      <w:pPr>
        <w:pStyle w:val="S"/>
        <w:spacing w:line="240" w:lineRule="auto"/>
        <w:ind w:firstLine="709"/>
      </w:pPr>
      <w:r w:rsidRPr="00D22D3E">
        <w:t xml:space="preserve">1. </w:t>
      </w:r>
      <w:r w:rsidR="00A50D2D" w:rsidRPr="00D22D3E">
        <w:t>Зона кладбищ предназначена для размещения кладбищ, крематориев.</w:t>
      </w:r>
    </w:p>
    <w:p w:rsidR="00A50D2D" w:rsidRPr="00D22D3E" w:rsidRDefault="004D3725" w:rsidP="005461D2">
      <w:pPr>
        <w:pStyle w:val="S"/>
        <w:spacing w:line="240" w:lineRule="auto"/>
        <w:ind w:firstLine="709"/>
      </w:pPr>
      <w:r w:rsidRPr="00D22D3E">
        <w:t xml:space="preserve">2. Основные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BF27C5" w:rsidP="00EF31E9">
      <w:pPr>
        <w:pStyle w:val="S"/>
        <w:numPr>
          <w:ilvl w:val="0"/>
          <w:numId w:val="61"/>
        </w:numPr>
        <w:tabs>
          <w:tab w:val="left" w:pos="993"/>
        </w:tabs>
        <w:spacing w:line="240" w:lineRule="auto"/>
        <w:ind w:left="0" w:firstLine="709"/>
      </w:pPr>
      <w:proofErr w:type="gramStart"/>
      <w:r w:rsidRPr="00D22D3E">
        <w:t>р</w:t>
      </w:r>
      <w:r w:rsidR="00A50D2D" w:rsidRPr="00D22D3E">
        <w:t>итуальная деятельность (12.1) (размещение кладбищ, крематориев и мест захоронения; размещение соответствующих культовых сооружений</w:t>
      </w:r>
      <w:r w:rsidR="003D0273">
        <w:t>;</w:t>
      </w:r>
      <w:r w:rsidR="002274B8">
        <w:t xml:space="preserve"> </w:t>
      </w:r>
      <w:r w:rsidR="002274B8" w:rsidRPr="002274B8">
        <w:t>осуществление деятельности по производству продукции ритуально-обрядового назначения</w:t>
      </w:r>
      <w:r w:rsidR="00A50D2D" w:rsidRPr="00D22D3E">
        <w:t>)</w:t>
      </w:r>
      <w:r w:rsidRPr="00D22D3E">
        <w:t>;</w:t>
      </w:r>
      <w:proofErr w:type="gramEnd"/>
    </w:p>
    <w:p w:rsidR="00A50D2D" w:rsidRPr="00D22D3E" w:rsidRDefault="00BF27C5" w:rsidP="00EF31E9">
      <w:pPr>
        <w:pStyle w:val="S"/>
        <w:numPr>
          <w:ilvl w:val="0"/>
          <w:numId w:val="61"/>
        </w:numPr>
        <w:tabs>
          <w:tab w:val="left" w:pos="993"/>
        </w:tabs>
        <w:ind w:left="0" w:firstLine="709"/>
      </w:pPr>
      <w:proofErr w:type="gramStart"/>
      <w:r w:rsidRPr="00D22D3E">
        <w:t>р</w:t>
      </w:r>
      <w:r w:rsidR="00A50D2D" w:rsidRPr="00D22D3E">
        <w:t>елигиозное использование (3.7) (</w:t>
      </w:r>
      <w:r w:rsidR="0067531C" w:rsidRPr="0067531C">
        <w:t>Размещение зданий и сооружений религиозного использования.</w:t>
      </w:r>
      <w:proofErr w:type="gramEnd"/>
      <w:r w:rsidR="0067531C" w:rsidRPr="0067531C">
        <w:t xml:space="preserve"> </w:t>
      </w:r>
      <w:proofErr w:type="gramStart"/>
      <w:r w:rsidR="0067531C" w:rsidRPr="0067531C">
        <w:t xml:space="preserve">Содержание данного вида </w:t>
      </w:r>
      <w:r w:rsidR="00A6663C" w:rsidRPr="0067531C">
        <w:t>разрешённого</w:t>
      </w:r>
      <w:r w:rsidR="0067531C" w:rsidRPr="0067531C">
        <w:t xml:space="preserve"> использования включает в себя содержание видов </w:t>
      </w:r>
      <w:r w:rsidR="00A6663C" w:rsidRPr="0067531C">
        <w:t>разрешённого</w:t>
      </w:r>
      <w:r w:rsidR="0067531C" w:rsidRPr="0067531C">
        <w:t xml:space="preserve"> использования с кодами 3.7.1 - 3.7.2</w:t>
      </w:r>
      <w:r w:rsidR="00A50D2D" w:rsidRPr="00D22D3E">
        <w:t>).</w:t>
      </w:r>
      <w:proofErr w:type="gramEnd"/>
    </w:p>
    <w:p w:rsidR="00A50D2D" w:rsidRDefault="004D3725" w:rsidP="005461D2">
      <w:pPr>
        <w:pStyle w:val="S"/>
        <w:spacing w:line="240" w:lineRule="auto"/>
        <w:ind w:firstLine="709"/>
      </w:pPr>
      <w:r w:rsidRPr="00D22D3E">
        <w:t xml:space="preserve">3.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481A9B" w:rsidRPr="00D22D3E" w:rsidRDefault="00481A9B" w:rsidP="005461D2">
      <w:pPr>
        <w:pStyle w:val="S"/>
        <w:spacing w:line="240" w:lineRule="auto"/>
        <w:ind w:firstLine="709"/>
      </w:pPr>
    </w:p>
    <w:tbl>
      <w:tblPr>
        <w:tblStyle w:val="af3"/>
        <w:tblW w:w="9497" w:type="dxa"/>
        <w:tblInd w:w="108" w:type="dxa"/>
        <w:tblLayout w:type="fixed"/>
        <w:tblLook w:val="04A0"/>
      </w:tblPr>
      <w:tblGrid>
        <w:gridCol w:w="2552"/>
        <w:gridCol w:w="1417"/>
        <w:gridCol w:w="2409"/>
        <w:gridCol w:w="3119"/>
      </w:tblGrid>
      <w:tr w:rsidR="00A50D2D" w:rsidRPr="00D22D3E" w:rsidTr="00F5339F">
        <w:tc>
          <w:tcPr>
            <w:tcW w:w="2552" w:type="dxa"/>
            <w:vMerge w:val="restart"/>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Виды параметров</w:t>
            </w:r>
          </w:p>
        </w:tc>
        <w:tc>
          <w:tcPr>
            <w:tcW w:w="1417" w:type="dxa"/>
            <w:vMerge w:val="restart"/>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Единицы измерения</w:t>
            </w:r>
          </w:p>
        </w:tc>
        <w:tc>
          <w:tcPr>
            <w:tcW w:w="5528" w:type="dxa"/>
            <w:gridSpan w:val="2"/>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 xml:space="preserve">Значения параметров применительно к основным видам </w:t>
            </w:r>
            <w:r w:rsidR="008734A0" w:rsidRPr="00F26C62">
              <w:rPr>
                <w:rFonts w:ascii="Times New Roman" w:hAnsi="Times New Roman" w:cs="Times New Roman"/>
                <w:sz w:val="20"/>
              </w:rPr>
              <w:t>разрешённого</w:t>
            </w:r>
            <w:r w:rsidRPr="00F26C62">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F5339F">
        <w:tc>
          <w:tcPr>
            <w:tcW w:w="2552" w:type="dxa"/>
            <w:vMerge/>
          </w:tcPr>
          <w:p w:rsidR="00A50D2D" w:rsidRPr="00F26C62" w:rsidRDefault="00A50D2D" w:rsidP="00481A9B">
            <w:pPr>
              <w:jc w:val="center"/>
              <w:rPr>
                <w:rFonts w:ascii="Times New Roman" w:hAnsi="Times New Roman" w:cs="Times New Roman"/>
                <w:sz w:val="20"/>
              </w:rPr>
            </w:pPr>
          </w:p>
        </w:tc>
        <w:tc>
          <w:tcPr>
            <w:tcW w:w="1417" w:type="dxa"/>
            <w:vMerge/>
          </w:tcPr>
          <w:p w:rsidR="00A50D2D" w:rsidRPr="00F26C62" w:rsidRDefault="00A50D2D" w:rsidP="00481A9B">
            <w:pPr>
              <w:jc w:val="center"/>
              <w:rPr>
                <w:rFonts w:ascii="Times New Roman" w:hAnsi="Times New Roman" w:cs="Times New Roman"/>
                <w:sz w:val="20"/>
              </w:rPr>
            </w:pPr>
          </w:p>
        </w:tc>
        <w:tc>
          <w:tcPr>
            <w:tcW w:w="2409"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Ритуальная деятельность</w:t>
            </w:r>
          </w:p>
        </w:tc>
        <w:tc>
          <w:tcPr>
            <w:tcW w:w="3119"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Религиозное использование</w:t>
            </w:r>
          </w:p>
        </w:tc>
      </w:tr>
      <w:tr w:rsidR="00A50D2D" w:rsidRPr="00D22D3E" w:rsidTr="00F5339F">
        <w:tc>
          <w:tcPr>
            <w:tcW w:w="9497" w:type="dxa"/>
            <w:gridSpan w:val="4"/>
          </w:tcPr>
          <w:p w:rsidR="00A50D2D" w:rsidRPr="00F26C62" w:rsidRDefault="00A50D2D" w:rsidP="00481A9B">
            <w:pPr>
              <w:jc w:val="center"/>
              <w:rPr>
                <w:rFonts w:ascii="Times New Roman" w:hAnsi="Times New Roman" w:cs="Times New Roman"/>
                <w:b/>
                <w:sz w:val="20"/>
              </w:rPr>
            </w:pPr>
            <w:r w:rsidRPr="00F26C62">
              <w:rPr>
                <w:rFonts w:ascii="Times New Roman" w:hAnsi="Times New Roman" w:cs="Times New Roman"/>
                <w:b/>
                <w:sz w:val="20"/>
              </w:rPr>
              <w:t>Предельные параметры земельных участков</w:t>
            </w:r>
          </w:p>
        </w:tc>
      </w:tr>
      <w:tr w:rsidR="00A50D2D" w:rsidRPr="00D22D3E" w:rsidTr="00F5339F">
        <w:tc>
          <w:tcPr>
            <w:tcW w:w="2552"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Минимальная ширина земельного участка</w:t>
            </w:r>
          </w:p>
        </w:tc>
        <w:tc>
          <w:tcPr>
            <w:tcW w:w="1417"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м</w:t>
            </w:r>
          </w:p>
        </w:tc>
        <w:tc>
          <w:tcPr>
            <w:tcW w:w="2409"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20</w:t>
            </w:r>
          </w:p>
        </w:tc>
        <w:tc>
          <w:tcPr>
            <w:tcW w:w="3119"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20</w:t>
            </w:r>
          </w:p>
        </w:tc>
      </w:tr>
      <w:tr w:rsidR="00A50D2D" w:rsidRPr="00D22D3E" w:rsidTr="00F5339F">
        <w:tc>
          <w:tcPr>
            <w:tcW w:w="2552"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Минимальная площадь земельного участка</w:t>
            </w:r>
          </w:p>
        </w:tc>
        <w:tc>
          <w:tcPr>
            <w:tcW w:w="1417"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кв. м</w:t>
            </w:r>
          </w:p>
        </w:tc>
        <w:tc>
          <w:tcPr>
            <w:tcW w:w="2409"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2000</w:t>
            </w:r>
          </w:p>
        </w:tc>
        <w:tc>
          <w:tcPr>
            <w:tcW w:w="3119"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2000</w:t>
            </w:r>
          </w:p>
        </w:tc>
      </w:tr>
      <w:tr w:rsidR="00A50D2D" w:rsidRPr="00D22D3E" w:rsidTr="00F5339F">
        <w:tc>
          <w:tcPr>
            <w:tcW w:w="2552"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Максимальная площадь земельного участка</w:t>
            </w:r>
          </w:p>
        </w:tc>
        <w:tc>
          <w:tcPr>
            <w:tcW w:w="1417"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кв. м</w:t>
            </w:r>
          </w:p>
        </w:tc>
        <w:tc>
          <w:tcPr>
            <w:tcW w:w="2409"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40000</w:t>
            </w:r>
          </w:p>
        </w:tc>
        <w:tc>
          <w:tcPr>
            <w:tcW w:w="3119"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w:t>
            </w:r>
          </w:p>
        </w:tc>
      </w:tr>
      <w:tr w:rsidR="00A50D2D" w:rsidRPr="00D22D3E" w:rsidTr="00F5339F">
        <w:tc>
          <w:tcPr>
            <w:tcW w:w="9497" w:type="dxa"/>
            <w:gridSpan w:val="4"/>
          </w:tcPr>
          <w:p w:rsidR="00481A9B" w:rsidRDefault="00A50D2D" w:rsidP="00481A9B">
            <w:pPr>
              <w:jc w:val="center"/>
              <w:rPr>
                <w:rFonts w:ascii="Times New Roman" w:hAnsi="Times New Roman" w:cs="Times New Roman"/>
                <w:b/>
                <w:sz w:val="20"/>
              </w:rPr>
            </w:pPr>
            <w:r w:rsidRPr="00F26C62">
              <w:rPr>
                <w:rFonts w:ascii="Times New Roman" w:hAnsi="Times New Roman" w:cs="Times New Roman"/>
                <w:b/>
                <w:sz w:val="20"/>
              </w:rPr>
              <w:t xml:space="preserve">Предельные параметры </w:t>
            </w:r>
            <w:r w:rsidR="008734A0" w:rsidRPr="00F26C62">
              <w:rPr>
                <w:rFonts w:ascii="Times New Roman" w:hAnsi="Times New Roman" w:cs="Times New Roman"/>
                <w:b/>
                <w:sz w:val="20"/>
              </w:rPr>
              <w:t>разрешённого</w:t>
            </w:r>
            <w:r w:rsidR="00481A9B">
              <w:rPr>
                <w:rFonts w:ascii="Times New Roman" w:hAnsi="Times New Roman" w:cs="Times New Roman"/>
                <w:b/>
                <w:sz w:val="20"/>
              </w:rPr>
              <w:t xml:space="preserve"> строительства,</w:t>
            </w:r>
          </w:p>
          <w:p w:rsidR="00A50D2D" w:rsidRPr="00F26C62" w:rsidRDefault="00481A9B" w:rsidP="00481A9B">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F26C62">
              <w:rPr>
                <w:rFonts w:ascii="Times New Roman" w:hAnsi="Times New Roman" w:cs="Times New Roman"/>
                <w:b/>
                <w:sz w:val="20"/>
              </w:rPr>
              <w:t>объектов капитального строительства</w:t>
            </w:r>
          </w:p>
        </w:tc>
      </w:tr>
      <w:tr w:rsidR="00A50D2D" w:rsidRPr="00D22D3E" w:rsidTr="00F5339F">
        <w:tc>
          <w:tcPr>
            <w:tcW w:w="2552"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Максимальное количество этажей</w:t>
            </w:r>
          </w:p>
        </w:tc>
        <w:tc>
          <w:tcPr>
            <w:tcW w:w="1417"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этаж</w:t>
            </w:r>
          </w:p>
        </w:tc>
        <w:tc>
          <w:tcPr>
            <w:tcW w:w="2409"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3</w:t>
            </w:r>
          </w:p>
        </w:tc>
        <w:tc>
          <w:tcPr>
            <w:tcW w:w="3119"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w:t>
            </w:r>
          </w:p>
        </w:tc>
      </w:tr>
      <w:tr w:rsidR="00A50D2D" w:rsidRPr="00D22D3E" w:rsidTr="00F5339F">
        <w:tc>
          <w:tcPr>
            <w:tcW w:w="2552"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Максимальная высота зданий, строений, сооружений</w:t>
            </w:r>
          </w:p>
        </w:tc>
        <w:tc>
          <w:tcPr>
            <w:tcW w:w="1417"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м</w:t>
            </w:r>
          </w:p>
        </w:tc>
        <w:tc>
          <w:tcPr>
            <w:tcW w:w="2409"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w:t>
            </w:r>
          </w:p>
        </w:tc>
        <w:tc>
          <w:tcPr>
            <w:tcW w:w="3119"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20</w:t>
            </w:r>
          </w:p>
        </w:tc>
      </w:tr>
      <w:tr w:rsidR="00A50D2D" w:rsidRPr="00D22D3E" w:rsidTr="00F5339F">
        <w:tc>
          <w:tcPr>
            <w:tcW w:w="2552"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Максимальный процент застройки участка</w:t>
            </w:r>
          </w:p>
        </w:tc>
        <w:tc>
          <w:tcPr>
            <w:tcW w:w="1417"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w:t>
            </w:r>
          </w:p>
        </w:tc>
        <w:tc>
          <w:tcPr>
            <w:tcW w:w="2409"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65</w:t>
            </w:r>
          </w:p>
        </w:tc>
        <w:tc>
          <w:tcPr>
            <w:tcW w:w="3119"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40</w:t>
            </w:r>
          </w:p>
        </w:tc>
      </w:tr>
      <w:tr w:rsidR="00A50D2D" w:rsidRPr="00D22D3E" w:rsidTr="00F5339F">
        <w:tc>
          <w:tcPr>
            <w:tcW w:w="2552"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Минимальный отступ от красных линий</w:t>
            </w:r>
          </w:p>
        </w:tc>
        <w:tc>
          <w:tcPr>
            <w:tcW w:w="1417"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м</w:t>
            </w:r>
          </w:p>
        </w:tc>
        <w:tc>
          <w:tcPr>
            <w:tcW w:w="2409"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6</w:t>
            </w:r>
          </w:p>
        </w:tc>
        <w:tc>
          <w:tcPr>
            <w:tcW w:w="3119"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3</w:t>
            </w:r>
          </w:p>
        </w:tc>
      </w:tr>
      <w:tr w:rsidR="00A50D2D" w:rsidRPr="00D22D3E" w:rsidTr="00F5339F">
        <w:tc>
          <w:tcPr>
            <w:tcW w:w="2552"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Минимальный отступ от границ земельного участка</w:t>
            </w:r>
          </w:p>
        </w:tc>
        <w:tc>
          <w:tcPr>
            <w:tcW w:w="1417"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м</w:t>
            </w:r>
          </w:p>
        </w:tc>
        <w:tc>
          <w:tcPr>
            <w:tcW w:w="2409"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6</w:t>
            </w:r>
          </w:p>
        </w:tc>
        <w:tc>
          <w:tcPr>
            <w:tcW w:w="3119" w:type="dxa"/>
          </w:tcPr>
          <w:p w:rsidR="00A50D2D" w:rsidRPr="00F26C62" w:rsidRDefault="00A50D2D" w:rsidP="00481A9B">
            <w:pPr>
              <w:jc w:val="center"/>
              <w:rPr>
                <w:rFonts w:ascii="Times New Roman" w:hAnsi="Times New Roman" w:cs="Times New Roman"/>
                <w:sz w:val="20"/>
              </w:rPr>
            </w:pPr>
            <w:r w:rsidRPr="00F26C62">
              <w:rPr>
                <w:rFonts w:ascii="Times New Roman" w:hAnsi="Times New Roman" w:cs="Times New Roman"/>
                <w:sz w:val="20"/>
              </w:rPr>
              <w:t>3</w:t>
            </w:r>
          </w:p>
        </w:tc>
      </w:tr>
    </w:tbl>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lastRenderedPageBreak/>
        <w:t xml:space="preserve">4. Условно </w:t>
      </w:r>
      <w:r w:rsidR="008734A0">
        <w:t>разрешённые</w:t>
      </w:r>
      <w:r w:rsidRPr="00D22D3E">
        <w:t xml:space="preserve"> виды использования земельных участков и объектов капитального строительства:</w:t>
      </w:r>
    </w:p>
    <w:p w:rsidR="00A50D2D" w:rsidRPr="00D22D3E" w:rsidRDefault="00BF27C5" w:rsidP="00EF31E9">
      <w:pPr>
        <w:pStyle w:val="S"/>
        <w:numPr>
          <w:ilvl w:val="0"/>
          <w:numId w:val="62"/>
        </w:numPr>
        <w:tabs>
          <w:tab w:val="left" w:pos="993"/>
        </w:tabs>
        <w:spacing w:line="240" w:lineRule="auto"/>
        <w:ind w:left="0" w:firstLine="709"/>
      </w:pPr>
      <w:r w:rsidRPr="00D22D3E">
        <w:t>б</w:t>
      </w:r>
      <w:r w:rsidR="00A50D2D" w:rsidRPr="00D22D3E">
        <w:t>ытовое обслуживание (3.3)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D22D3E">
        <w:t>;</w:t>
      </w:r>
    </w:p>
    <w:p w:rsidR="00A50D2D" w:rsidRPr="00D22D3E" w:rsidRDefault="00BF27C5" w:rsidP="00EF31E9">
      <w:pPr>
        <w:pStyle w:val="S"/>
        <w:numPr>
          <w:ilvl w:val="0"/>
          <w:numId w:val="62"/>
        </w:numPr>
        <w:tabs>
          <w:tab w:val="left" w:pos="993"/>
        </w:tabs>
        <w:spacing w:line="240" w:lineRule="auto"/>
        <w:ind w:left="0" w:firstLine="709"/>
      </w:pPr>
      <w:r w:rsidRPr="00D22D3E">
        <w:t>м</w:t>
      </w:r>
      <w:r w:rsidR="00A50D2D" w:rsidRPr="00D22D3E">
        <w:t>агазины (4.4) (размещение объектов капитального строительства, предназначенных для продажи товаров, торговая площадь которых составляет до 5000 кв. м).</w:t>
      </w:r>
    </w:p>
    <w:p w:rsidR="00A50D2D" w:rsidRDefault="004D3725" w:rsidP="005461D2">
      <w:pPr>
        <w:pStyle w:val="S"/>
        <w:spacing w:line="240" w:lineRule="auto"/>
        <w:ind w:firstLine="709"/>
      </w:pPr>
      <w:r w:rsidRPr="00D22D3E">
        <w:t xml:space="preserve">5.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481A9B" w:rsidRPr="00D22D3E" w:rsidRDefault="00481A9B" w:rsidP="005461D2">
      <w:pPr>
        <w:pStyle w:val="S"/>
        <w:spacing w:line="240" w:lineRule="auto"/>
        <w:ind w:firstLine="709"/>
      </w:pPr>
    </w:p>
    <w:tbl>
      <w:tblPr>
        <w:tblStyle w:val="af3"/>
        <w:tblW w:w="9356" w:type="dxa"/>
        <w:tblInd w:w="108" w:type="dxa"/>
        <w:tblLayout w:type="fixed"/>
        <w:tblLook w:val="04A0"/>
      </w:tblPr>
      <w:tblGrid>
        <w:gridCol w:w="2552"/>
        <w:gridCol w:w="1276"/>
        <w:gridCol w:w="2551"/>
        <w:gridCol w:w="2977"/>
      </w:tblGrid>
      <w:tr w:rsidR="00A50D2D" w:rsidRPr="00481A9B" w:rsidTr="00D30FBB">
        <w:tc>
          <w:tcPr>
            <w:tcW w:w="2552" w:type="dxa"/>
            <w:vMerge w:val="restart"/>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Виды параметров</w:t>
            </w:r>
          </w:p>
        </w:tc>
        <w:tc>
          <w:tcPr>
            <w:tcW w:w="1276" w:type="dxa"/>
            <w:vMerge w:val="restart"/>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Единицы измерения</w:t>
            </w:r>
          </w:p>
        </w:tc>
        <w:tc>
          <w:tcPr>
            <w:tcW w:w="5528" w:type="dxa"/>
            <w:gridSpan w:val="2"/>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 xml:space="preserve">Значения параметров применительно к условно </w:t>
            </w:r>
            <w:r w:rsidR="00A6663C" w:rsidRPr="00481A9B">
              <w:rPr>
                <w:rFonts w:ascii="Times New Roman" w:hAnsi="Times New Roman" w:cs="Times New Roman"/>
                <w:sz w:val="20"/>
              </w:rPr>
              <w:t>разрешённым</w:t>
            </w:r>
            <w:r w:rsidRPr="00481A9B">
              <w:rPr>
                <w:rFonts w:ascii="Times New Roman" w:hAnsi="Times New Roman" w:cs="Times New Roman"/>
                <w:sz w:val="20"/>
              </w:rPr>
              <w:t xml:space="preserve"> видам </w:t>
            </w:r>
            <w:r w:rsidR="008734A0" w:rsidRPr="00481A9B">
              <w:rPr>
                <w:rFonts w:ascii="Times New Roman" w:hAnsi="Times New Roman" w:cs="Times New Roman"/>
                <w:sz w:val="20"/>
              </w:rPr>
              <w:t>разрешённого</w:t>
            </w:r>
            <w:r w:rsidRPr="00481A9B">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481A9B" w:rsidTr="00D30FBB">
        <w:tc>
          <w:tcPr>
            <w:tcW w:w="2552" w:type="dxa"/>
            <w:vMerge/>
          </w:tcPr>
          <w:p w:rsidR="00A50D2D" w:rsidRPr="00481A9B" w:rsidRDefault="00A50D2D" w:rsidP="00481A9B">
            <w:pPr>
              <w:jc w:val="center"/>
              <w:rPr>
                <w:rFonts w:ascii="Times New Roman" w:hAnsi="Times New Roman" w:cs="Times New Roman"/>
                <w:sz w:val="20"/>
              </w:rPr>
            </w:pPr>
          </w:p>
        </w:tc>
        <w:tc>
          <w:tcPr>
            <w:tcW w:w="1276" w:type="dxa"/>
            <w:vMerge/>
          </w:tcPr>
          <w:p w:rsidR="00A50D2D" w:rsidRPr="00481A9B" w:rsidRDefault="00A50D2D" w:rsidP="00481A9B">
            <w:pPr>
              <w:jc w:val="center"/>
              <w:rPr>
                <w:rFonts w:ascii="Times New Roman" w:hAnsi="Times New Roman" w:cs="Times New Roman"/>
                <w:sz w:val="20"/>
              </w:rPr>
            </w:pPr>
          </w:p>
        </w:tc>
        <w:tc>
          <w:tcPr>
            <w:tcW w:w="2551"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Бытовое обслуживание</w:t>
            </w:r>
          </w:p>
        </w:tc>
        <w:tc>
          <w:tcPr>
            <w:tcW w:w="2977"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Магазины</w:t>
            </w:r>
          </w:p>
        </w:tc>
      </w:tr>
      <w:tr w:rsidR="00A50D2D" w:rsidRPr="00481A9B" w:rsidTr="00D30FBB">
        <w:tc>
          <w:tcPr>
            <w:tcW w:w="9356" w:type="dxa"/>
            <w:gridSpan w:val="4"/>
          </w:tcPr>
          <w:p w:rsidR="00A50D2D" w:rsidRPr="00481A9B" w:rsidRDefault="00A50D2D" w:rsidP="00481A9B">
            <w:pPr>
              <w:jc w:val="center"/>
              <w:rPr>
                <w:rFonts w:ascii="Times New Roman" w:hAnsi="Times New Roman" w:cs="Times New Roman"/>
                <w:b/>
                <w:sz w:val="20"/>
              </w:rPr>
            </w:pPr>
            <w:r w:rsidRPr="00481A9B">
              <w:rPr>
                <w:rFonts w:ascii="Times New Roman" w:hAnsi="Times New Roman" w:cs="Times New Roman"/>
                <w:b/>
                <w:sz w:val="20"/>
              </w:rPr>
              <w:t>Предельные параметры земельных участков</w:t>
            </w:r>
          </w:p>
        </w:tc>
      </w:tr>
      <w:tr w:rsidR="00A50D2D" w:rsidRPr="00481A9B" w:rsidTr="00D30FBB">
        <w:tc>
          <w:tcPr>
            <w:tcW w:w="2552"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Минимальная ширина земельного участка</w:t>
            </w:r>
          </w:p>
        </w:tc>
        <w:tc>
          <w:tcPr>
            <w:tcW w:w="1276"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м</w:t>
            </w:r>
          </w:p>
        </w:tc>
        <w:tc>
          <w:tcPr>
            <w:tcW w:w="2551"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10</w:t>
            </w:r>
          </w:p>
        </w:tc>
        <w:tc>
          <w:tcPr>
            <w:tcW w:w="2977"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10</w:t>
            </w:r>
          </w:p>
        </w:tc>
      </w:tr>
      <w:tr w:rsidR="00A50D2D" w:rsidRPr="00481A9B" w:rsidTr="00D30FBB">
        <w:tc>
          <w:tcPr>
            <w:tcW w:w="2552"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Минимальная площадь земельного участка</w:t>
            </w:r>
          </w:p>
        </w:tc>
        <w:tc>
          <w:tcPr>
            <w:tcW w:w="1276"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кв. м</w:t>
            </w:r>
          </w:p>
        </w:tc>
        <w:tc>
          <w:tcPr>
            <w:tcW w:w="2551"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100</w:t>
            </w:r>
          </w:p>
        </w:tc>
        <w:tc>
          <w:tcPr>
            <w:tcW w:w="2977"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100</w:t>
            </w:r>
          </w:p>
        </w:tc>
      </w:tr>
      <w:tr w:rsidR="00A50D2D" w:rsidRPr="00481A9B" w:rsidTr="00D30FBB">
        <w:tc>
          <w:tcPr>
            <w:tcW w:w="2552"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Максимальная площадь земельного участка</w:t>
            </w:r>
          </w:p>
        </w:tc>
        <w:tc>
          <w:tcPr>
            <w:tcW w:w="1276"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кв. м</w:t>
            </w:r>
          </w:p>
        </w:tc>
        <w:tc>
          <w:tcPr>
            <w:tcW w:w="2551"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w:t>
            </w:r>
          </w:p>
        </w:tc>
        <w:tc>
          <w:tcPr>
            <w:tcW w:w="2977"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w:t>
            </w:r>
          </w:p>
        </w:tc>
      </w:tr>
      <w:tr w:rsidR="00A50D2D" w:rsidRPr="00481A9B" w:rsidTr="00D30FBB">
        <w:tc>
          <w:tcPr>
            <w:tcW w:w="9356" w:type="dxa"/>
            <w:gridSpan w:val="4"/>
          </w:tcPr>
          <w:p w:rsidR="00481A9B" w:rsidRDefault="00A50D2D" w:rsidP="00481A9B">
            <w:pPr>
              <w:jc w:val="center"/>
              <w:rPr>
                <w:rFonts w:ascii="Times New Roman" w:hAnsi="Times New Roman" w:cs="Times New Roman"/>
                <w:b/>
                <w:sz w:val="20"/>
              </w:rPr>
            </w:pPr>
            <w:r w:rsidRPr="00481A9B">
              <w:rPr>
                <w:rFonts w:ascii="Times New Roman" w:hAnsi="Times New Roman" w:cs="Times New Roman"/>
                <w:b/>
                <w:sz w:val="20"/>
              </w:rPr>
              <w:t xml:space="preserve">Предельные параметры </w:t>
            </w:r>
            <w:r w:rsidR="008734A0" w:rsidRPr="00481A9B">
              <w:rPr>
                <w:rFonts w:ascii="Times New Roman" w:hAnsi="Times New Roman" w:cs="Times New Roman"/>
                <w:b/>
                <w:sz w:val="20"/>
              </w:rPr>
              <w:t>разрешённого</w:t>
            </w:r>
            <w:r w:rsidR="00481A9B">
              <w:rPr>
                <w:rFonts w:ascii="Times New Roman" w:hAnsi="Times New Roman" w:cs="Times New Roman"/>
                <w:b/>
                <w:sz w:val="20"/>
              </w:rPr>
              <w:t xml:space="preserve"> строительства,</w:t>
            </w:r>
          </w:p>
          <w:p w:rsidR="00A50D2D" w:rsidRPr="00481A9B" w:rsidRDefault="00481A9B" w:rsidP="00481A9B">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481A9B">
              <w:rPr>
                <w:rFonts w:ascii="Times New Roman" w:hAnsi="Times New Roman" w:cs="Times New Roman"/>
                <w:b/>
                <w:sz w:val="20"/>
              </w:rPr>
              <w:t>объектов капитального строительства</w:t>
            </w:r>
          </w:p>
        </w:tc>
      </w:tr>
      <w:tr w:rsidR="00A50D2D" w:rsidRPr="00481A9B" w:rsidTr="00D30FBB">
        <w:tc>
          <w:tcPr>
            <w:tcW w:w="2552"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Максимальное количество этажей</w:t>
            </w:r>
          </w:p>
        </w:tc>
        <w:tc>
          <w:tcPr>
            <w:tcW w:w="1276"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этаж</w:t>
            </w:r>
          </w:p>
        </w:tc>
        <w:tc>
          <w:tcPr>
            <w:tcW w:w="2551"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2</w:t>
            </w:r>
          </w:p>
        </w:tc>
        <w:tc>
          <w:tcPr>
            <w:tcW w:w="2977"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2</w:t>
            </w:r>
          </w:p>
        </w:tc>
      </w:tr>
      <w:tr w:rsidR="00A30676" w:rsidRPr="00481A9B" w:rsidTr="00D30FBB">
        <w:tc>
          <w:tcPr>
            <w:tcW w:w="2552" w:type="dxa"/>
          </w:tcPr>
          <w:p w:rsidR="00A30676" w:rsidRPr="00481A9B" w:rsidRDefault="00A30676" w:rsidP="00481A9B">
            <w:pPr>
              <w:jc w:val="center"/>
              <w:rPr>
                <w:rFonts w:ascii="Times New Roman" w:hAnsi="Times New Roman" w:cs="Times New Roman"/>
                <w:sz w:val="20"/>
              </w:rPr>
            </w:pPr>
            <w:r w:rsidRPr="00481A9B">
              <w:rPr>
                <w:rFonts w:ascii="Times New Roman" w:hAnsi="Times New Roman" w:cs="Times New Roman"/>
                <w:sz w:val="20"/>
              </w:rPr>
              <w:t>Максимальный процент застройки участка</w:t>
            </w:r>
          </w:p>
        </w:tc>
        <w:tc>
          <w:tcPr>
            <w:tcW w:w="1276" w:type="dxa"/>
          </w:tcPr>
          <w:p w:rsidR="00A30676" w:rsidRPr="00481A9B" w:rsidRDefault="00A30676" w:rsidP="00481A9B">
            <w:pPr>
              <w:jc w:val="center"/>
              <w:rPr>
                <w:rFonts w:ascii="Times New Roman" w:hAnsi="Times New Roman" w:cs="Times New Roman"/>
                <w:sz w:val="20"/>
              </w:rPr>
            </w:pPr>
            <w:r w:rsidRPr="00481A9B">
              <w:rPr>
                <w:rFonts w:ascii="Times New Roman" w:hAnsi="Times New Roman" w:cs="Times New Roman"/>
                <w:sz w:val="20"/>
              </w:rPr>
              <w:t>%</w:t>
            </w:r>
          </w:p>
        </w:tc>
        <w:tc>
          <w:tcPr>
            <w:tcW w:w="2551" w:type="dxa"/>
          </w:tcPr>
          <w:p w:rsidR="00A30676" w:rsidRPr="00481A9B" w:rsidRDefault="00A30676" w:rsidP="00481A9B">
            <w:pPr>
              <w:jc w:val="center"/>
              <w:rPr>
                <w:rFonts w:ascii="Times New Roman" w:hAnsi="Times New Roman" w:cs="Times New Roman"/>
                <w:sz w:val="20"/>
              </w:rPr>
            </w:pPr>
            <w:r w:rsidRPr="00481A9B">
              <w:rPr>
                <w:rFonts w:ascii="Times New Roman" w:hAnsi="Times New Roman" w:cs="Times New Roman"/>
                <w:sz w:val="20"/>
              </w:rPr>
              <w:t>40</w:t>
            </w:r>
          </w:p>
        </w:tc>
        <w:tc>
          <w:tcPr>
            <w:tcW w:w="2977" w:type="dxa"/>
          </w:tcPr>
          <w:p w:rsidR="00A30676" w:rsidRPr="00481A9B" w:rsidRDefault="00A30676" w:rsidP="00481A9B">
            <w:pPr>
              <w:jc w:val="center"/>
              <w:rPr>
                <w:rFonts w:ascii="Times New Roman" w:hAnsi="Times New Roman" w:cs="Times New Roman"/>
                <w:sz w:val="20"/>
              </w:rPr>
            </w:pPr>
            <w:r w:rsidRPr="00481A9B">
              <w:rPr>
                <w:rFonts w:ascii="Times New Roman" w:hAnsi="Times New Roman" w:cs="Times New Roman"/>
                <w:sz w:val="20"/>
              </w:rPr>
              <w:t xml:space="preserve">до 150 кв. м торговой площади – </w:t>
            </w:r>
            <w:r w:rsidR="005049BC" w:rsidRPr="00481A9B">
              <w:rPr>
                <w:rFonts w:ascii="Times New Roman" w:hAnsi="Times New Roman" w:cs="Times New Roman"/>
                <w:sz w:val="20"/>
              </w:rPr>
              <w:t>5</w:t>
            </w:r>
            <w:r w:rsidRPr="00481A9B">
              <w:rPr>
                <w:rFonts w:ascii="Times New Roman" w:hAnsi="Times New Roman" w:cs="Times New Roman"/>
                <w:sz w:val="20"/>
              </w:rPr>
              <w:t>0;</w:t>
            </w:r>
          </w:p>
          <w:p w:rsidR="00A30676" w:rsidRPr="00481A9B" w:rsidRDefault="00A30676" w:rsidP="00481A9B">
            <w:pPr>
              <w:jc w:val="center"/>
              <w:rPr>
                <w:rFonts w:ascii="Times New Roman" w:hAnsi="Times New Roman" w:cs="Times New Roman"/>
                <w:sz w:val="20"/>
              </w:rPr>
            </w:pPr>
            <w:r w:rsidRPr="00481A9B">
              <w:rPr>
                <w:rFonts w:ascii="Times New Roman" w:hAnsi="Times New Roman" w:cs="Times New Roman"/>
                <w:sz w:val="20"/>
              </w:rPr>
              <w:t xml:space="preserve">более 150 кв. м. торговой площади – </w:t>
            </w:r>
            <w:r w:rsidR="005049BC" w:rsidRPr="00481A9B">
              <w:rPr>
                <w:rFonts w:ascii="Times New Roman" w:hAnsi="Times New Roman" w:cs="Times New Roman"/>
                <w:sz w:val="20"/>
              </w:rPr>
              <w:t>4</w:t>
            </w:r>
            <w:r w:rsidRPr="00481A9B">
              <w:rPr>
                <w:rFonts w:ascii="Times New Roman" w:hAnsi="Times New Roman" w:cs="Times New Roman"/>
                <w:sz w:val="20"/>
              </w:rPr>
              <w:t>0.</w:t>
            </w:r>
          </w:p>
        </w:tc>
      </w:tr>
      <w:tr w:rsidR="00A50D2D" w:rsidRPr="00481A9B" w:rsidTr="00D30FBB">
        <w:tc>
          <w:tcPr>
            <w:tcW w:w="2552"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Минимальный отступ от красных линий</w:t>
            </w:r>
          </w:p>
        </w:tc>
        <w:tc>
          <w:tcPr>
            <w:tcW w:w="1276"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м</w:t>
            </w:r>
          </w:p>
        </w:tc>
        <w:tc>
          <w:tcPr>
            <w:tcW w:w="2551"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3</w:t>
            </w:r>
          </w:p>
        </w:tc>
        <w:tc>
          <w:tcPr>
            <w:tcW w:w="2977"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3</w:t>
            </w:r>
          </w:p>
        </w:tc>
      </w:tr>
      <w:tr w:rsidR="00A50D2D" w:rsidRPr="00481A9B" w:rsidTr="00D30FBB">
        <w:tc>
          <w:tcPr>
            <w:tcW w:w="2552"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Минимальный отступ от границ земельного участка</w:t>
            </w:r>
          </w:p>
        </w:tc>
        <w:tc>
          <w:tcPr>
            <w:tcW w:w="1276"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м</w:t>
            </w:r>
          </w:p>
        </w:tc>
        <w:tc>
          <w:tcPr>
            <w:tcW w:w="2551"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3</w:t>
            </w:r>
          </w:p>
        </w:tc>
        <w:tc>
          <w:tcPr>
            <w:tcW w:w="2977" w:type="dxa"/>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sz w:val="20"/>
              </w:rPr>
              <w:t>3</w:t>
            </w:r>
          </w:p>
        </w:tc>
      </w:tr>
      <w:tr w:rsidR="00A50D2D" w:rsidRPr="00481A9B" w:rsidTr="00D30FBB">
        <w:tc>
          <w:tcPr>
            <w:tcW w:w="9356" w:type="dxa"/>
            <w:gridSpan w:val="4"/>
          </w:tcPr>
          <w:p w:rsidR="00A50D2D" w:rsidRPr="00481A9B" w:rsidRDefault="00A50D2D" w:rsidP="00481A9B">
            <w:pPr>
              <w:jc w:val="center"/>
              <w:rPr>
                <w:rFonts w:ascii="Times New Roman" w:hAnsi="Times New Roman" w:cs="Times New Roman"/>
                <w:sz w:val="20"/>
              </w:rPr>
            </w:pPr>
            <w:r w:rsidRPr="00481A9B">
              <w:rPr>
                <w:rFonts w:ascii="Times New Roman" w:hAnsi="Times New Roman" w:cs="Times New Roman"/>
                <w:b/>
                <w:sz w:val="20"/>
              </w:rPr>
              <w:t>Иные показатели</w:t>
            </w:r>
          </w:p>
        </w:tc>
      </w:tr>
      <w:tr w:rsidR="00A50D2D" w:rsidRPr="00481A9B" w:rsidTr="00D30FBB">
        <w:tc>
          <w:tcPr>
            <w:tcW w:w="9356" w:type="dxa"/>
            <w:gridSpan w:val="4"/>
          </w:tcPr>
          <w:p w:rsidR="00A50D2D" w:rsidRPr="00481A9B" w:rsidRDefault="00A50D2D" w:rsidP="00481A9B">
            <w:pPr>
              <w:pStyle w:val="afb"/>
              <w:tabs>
                <w:tab w:val="left" w:pos="282"/>
              </w:tabs>
              <w:spacing w:after="0" w:line="240" w:lineRule="auto"/>
              <w:ind w:left="0"/>
              <w:jc w:val="center"/>
              <w:rPr>
                <w:sz w:val="20"/>
                <w:szCs w:val="20"/>
              </w:rPr>
            </w:pPr>
            <w:r w:rsidRPr="00481A9B">
              <w:rPr>
                <w:rFonts w:eastAsia="Calibri"/>
                <w:sz w:val="20"/>
                <w:szCs w:val="20"/>
              </w:rPr>
              <w:t>Минимальный процент озеленения – 25</w:t>
            </w:r>
            <w:r w:rsidR="005049BC" w:rsidRPr="00481A9B">
              <w:rPr>
                <w:rFonts w:eastAsia="Calibri"/>
                <w:sz w:val="20"/>
                <w:szCs w:val="20"/>
              </w:rPr>
              <w:t>, для магазинов - 10</w:t>
            </w:r>
            <w:r w:rsidRPr="00481A9B">
              <w:rPr>
                <w:rFonts w:eastAsia="Calibri"/>
                <w:sz w:val="20"/>
                <w:szCs w:val="20"/>
              </w:rPr>
              <w:t>.</w:t>
            </w:r>
          </w:p>
        </w:tc>
      </w:tr>
    </w:tbl>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 xml:space="preserve">6. Вспомогательные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BF27C5" w:rsidP="002F1605">
      <w:pPr>
        <w:pStyle w:val="S"/>
        <w:numPr>
          <w:ilvl w:val="0"/>
          <w:numId w:val="63"/>
        </w:numPr>
        <w:tabs>
          <w:tab w:val="left" w:pos="993"/>
        </w:tabs>
        <w:spacing w:line="240" w:lineRule="auto"/>
        <w:ind w:left="0" w:firstLine="709"/>
      </w:pPr>
      <w:proofErr w:type="gramStart"/>
      <w:r w:rsidRPr="00D22D3E">
        <w:t>к</w:t>
      </w:r>
      <w:r w:rsidR="00A50D2D" w:rsidRPr="00D22D3E">
        <w:t>оммунальное обслуживание (3.1) (</w:t>
      </w:r>
      <w:r w:rsidR="009E2623" w:rsidRPr="009E2623">
        <w:t>размещение зданий и сооружений в целях обеспечения физических и юридических лиц коммунальными услугами.</w:t>
      </w:r>
      <w:proofErr w:type="gramEnd"/>
      <w:r w:rsidR="009E2623" w:rsidRPr="009E2623">
        <w:t xml:space="preserve"> </w:t>
      </w:r>
      <w:proofErr w:type="gramStart"/>
      <w:r w:rsidR="009E2623" w:rsidRPr="009E2623">
        <w:t xml:space="preserve">Содержание данного вида </w:t>
      </w:r>
      <w:r w:rsidR="00A6663C" w:rsidRPr="009E2623">
        <w:t>разрешённого</w:t>
      </w:r>
      <w:r w:rsidR="009E2623" w:rsidRPr="009E2623">
        <w:t xml:space="preserve"> использования включает в себя содержание видов </w:t>
      </w:r>
      <w:r w:rsidR="00A6663C" w:rsidRPr="009E2623">
        <w:t>разрешённого</w:t>
      </w:r>
      <w:r w:rsidR="009E2623" w:rsidRPr="009E2623">
        <w:t xml:space="preserve"> использования с кодами 3.1.1 - 3.1.2, а именно: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w:t>
      </w:r>
      <w:proofErr w:type="gramEnd"/>
      <w:r w:rsidR="009E2623" w:rsidRPr="009E2623">
        <w:t xml:space="preserve"> </w:t>
      </w:r>
      <w:proofErr w:type="gramStart"/>
      <w:r w:rsidR="009E2623" w:rsidRPr="009E2623">
        <w:t xml:space="preserve">и аварийной техники, сооружений, необходимых для сбора и плавки снега) (3.1.1), размещение зданий, предназначенных для </w:t>
      </w:r>
      <w:r w:rsidR="00A6663C" w:rsidRPr="009E2623">
        <w:t>приёма</w:t>
      </w:r>
      <w:r w:rsidR="009E2623" w:rsidRPr="009E2623">
        <w:t xml:space="preserve"> физических и юридических лиц в связи с предоставлением им коммунальных услуг</w:t>
      </w:r>
      <w:r w:rsidR="009E2623">
        <w:t xml:space="preserve"> </w:t>
      </w:r>
      <w:r w:rsidR="009E2623" w:rsidRPr="009E2623">
        <w:t>(3.1.2)</w:t>
      </w:r>
      <w:r w:rsidR="00A50D2D" w:rsidRPr="00D22D3E">
        <w:t>)</w:t>
      </w:r>
      <w:r w:rsidRPr="00D22D3E">
        <w:t>;</w:t>
      </w:r>
      <w:proofErr w:type="gramEnd"/>
    </w:p>
    <w:p w:rsidR="00A50D2D" w:rsidRPr="00D22D3E" w:rsidRDefault="0032340A" w:rsidP="002F1605">
      <w:pPr>
        <w:pStyle w:val="S"/>
        <w:numPr>
          <w:ilvl w:val="0"/>
          <w:numId w:val="63"/>
        </w:numPr>
        <w:tabs>
          <w:tab w:val="left" w:pos="993"/>
        </w:tabs>
        <w:spacing w:line="240" w:lineRule="auto"/>
        <w:ind w:left="0" w:firstLine="709"/>
      </w:pPr>
      <w:r w:rsidRPr="0032340A">
        <w:t xml:space="preserve">служебные гаражи (4.9)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A6663C" w:rsidRPr="0032340A">
        <w:t>разрешённого</w:t>
      </w:r>
      <w:r w:rsidRPr="0032340A">
        <w:t xml:space="preserve"> использования с кодами 3.0, </w:t>
      </w:r>
      <w:r w:rsidRPr="0032340A">
        <w:lastRenderedPageBreak/>
        <w:t>4.0, а также для стоянки и хранения транспортных средств общего пользования, в том числе в депо)</w:t>
      </w:r>
      <w:r w:rsidR="00BF27C5" w:rsidRPr="00D22D3E">
        <w:t>;</w:t>
      </w:r>
    </w:p>
    <w:p w:rsidR="00A50D2D" w:rsidRPr="00D22D3E" w:rsidRDefault="00D7007B" w:rsidP="002F1605">
      <w:pPr>
        <w:pStyle w:val="S"/>
        <w:numPr>
          <w:ilvl w:val="0"/>
          <w:numId w:val="63"/>
        </w:numPr>
        <w:tabs>
          <w:tab w:val="left" w:pos="993"/>
        </w:tabs>
        <w:spacing w:line="240" w:lineRule="auto"/>
        <w:ind w:left="0" w:firstLine="709"/>
      </w:pPr>
      <w:r w:rsidRPr="00D7007B">
        <w:t xml:space="preserve">земельные участки (территории) общего пользования (12.0) (размещение объектов улично-дорожной сети: автомобильных дорог, трамвайных путей и пешеходных тротуаров в границах </w:t>
      </w:r>
      <w:r w:rsidR="00A6663C" w:rsidRPr="00D7007B">
        <w:t>населённых</w:t>
      </w:r>
      <w:r w:rsidRPr="00D7007B">
        <w:t xml:space="preserve"> пунктов, пешеходных переходов, бульваров, площадей, проездов, велодорожек и объектов </w:t>
      </w:r>
      <w:proofErr w:type="spellStart"/>
      <w:r w:rsidRPr="00D7007B">
        <w:t>велотранспортной</w:t>
      </w:r>
      <w:proofErr w:type="spellEnd"/>
      <w:r w:rsidRPr="00D7007B">
        <w:t xml:space="preserve"> и инженерной инфраструктуры; размещение придорожных стоянок (парковок) транспортных сре</w:t>
      </w:r>
      <w:proofErr w:type="gramStart"/>
      <w:r w:rsidRPr="00D7007B">
        <w:t>дств в гр</w:t>
      </w:r>
      <w:proofErr w:type="gramEnd"/>
      <w:r w:rsidRPr="00D7007B">
        <w:t xml:space="preserve">аницах городских улиц и дорог, за исключением предусмотренных видами </w:t>
      </w:r>
      <w:r w:rsidR="00A6663C" w:rsidRPr="00D7007B">
        <w:t>разрешённого</w:t>
      </w:r>
      <w:r w:rsidRPr="00D7007B">
        <w:t xml:space="preserve"> использования с кодами 2.7.1, 4.9, 7.2.3, а также некапитальных сооружений, предназначенных для охраны транспортных средств;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A50D2D" w:rsidRPr="00D22D3E">
        <w:t>.</w:t>
      </w:r>
    </w:p>
    <w:p w:rsidR="00A50D2D" w:rsidRDefault="004D3725" w:rsidP="005461D2">
      <w:pPr>
        <w:pStyle w:val="S"/>
        <w:spacing w:line="240" w:lineRule="auto"/>
        <w:ind w:firstLine="709"/>
      </w:pPr>
      <w:r w:rsidRPr="00D22D3E">
        <w:t xml:space="preserve">7.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481A9B" w:rsidRPr="00D22D3E" w:rsidRDefault="00481A9B" w:rsidP="005461D2">
      <w:pPr>
        <w:pStyle w:val="S"/>
        <w:spacing w:line="240" w:lineRule="auto"/>
        <w:ind w:firstLine="709"/>
      </w:pPr>
    </w:p>
    <w:tbl>
      <w:tblPr>
        <w:tblStyle w:val="af3"/>
        <w:tblW w:w="9356" w:type="dxa"/>
        <w:tblInd w:w="108" w:type="dxa"/>
        <w:tblLayout w:type="fixed"/>
        <w:tblLook w:val="04A0"/>
      </w:tblPr>
      <w:tblGrid>
        <w:gridCol w:w="2552"/>
        <w:gridCol w:w="1559"/>
        <w:gridCol w:w="2409"/>
        <w:gridCol w:w="2836"/>
      </w:tblGrid>
      <w:tr w:rsidR="00A50D2D" w:rsidRPr="00D22D3E" w:rsidTr="00145460">
        <w:tc>
          <w:tcPr>
            <w:tcW w:w="2552" w:type="dxa"/>
            <w:vMerge w:val="restart"/>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Виды параметров</w:t>
            </w:r>
          </w:p>
        </w:tc>
        <w:tc>
          <w:tcPr>
            <w:tcW w:w="1559" w:type="dxa"/>
            <w:vMerge w:val="restart"/>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Единицы измерения</w:t>
            </w:r>
          </w:p>
        </w:tc>
        <w:tc>
          <w:tcPr>
            <w:tcW w:w="5245" w:type="dxa"/>
            <w:gridSpan w:val="2"/>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 xml:space="preserve">Значения параметров применительно к вспомогательным видам </w:t>
            </w:r>
            <w:r w:rsidR="008734A0" w:rsidRPr="00145460">
              <w:rPr>
                <w:rFonts w:ascii="Times New Roman" w:hAnsi="Times New Roman" w:cs="Times New Roman"/>
                <w:sz w:val="20"/>
              </w:rPr>
              <w:t>разрешённого</w:t>
            </w:r>
            <w:r w:rsidRPr="00145460">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145460">
        <w:tc>
          <w:tcPr>
            <w:tcW w:w="2552" w:type="dxa"/>
            <w:vMerge/>
          </w:tcPr>
          <w:p w:rsidR="00A50D2D" w:rsidRPr="00145460" w:rsidRDefault="00A50D2D" w:rsidP="00481A9B">
            <w:pPr>
              <w:jc w:val="center"/>
              <w:rPr>
                <w:rFonts w:ascii="Times New Roman" w:hAnsi="Times New Roman" w:cs="Times New Roman"/>
                <w:sz w:val="20"/>
              </w:rPr>
            </w:pPr>
          </w:p>
        </w:tc>
        <w:tc>
          <w:tcPr>
            <w:tcW w:w="1559" w:type="dxa"/>
            <w:vMerge/>
          </w:tcPr>
          <w:p w:rsidR="00A50D2D" w:rsidRPr="00145460" w:rsidRDefault="00A50D2D" w:rsidP="00481A9B">
            <w:pPr>
              <w:jc w:val="center"/>
              <w:rPr>
                <w:rFonts w:ascii="Times New Roman" w:hAnsi="Times New Roman" w:cs="Times New Roman"/>
                <w:sz w:val="20"/>
              </w:rPr>
            </w:pPr>
          </w:p>
        </w:tc>
        <w:tc>
          <w:tcPr>
            <w:tcW w:w="2409"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Коммунальное обслуживание</w:t>
            </w:r>
          </w:p>
        </w:tc>
        <w:tc>
          <w:tcPr>
            <w:tcW w:w="2836" w:type="dxa"/>
          </w:tcPr>
          <w:p w:rsidR="00A50D2D" w:rsidRPr="00145460" w:rsidRDefault="005049BC" w:rsidP="00481A9B">
            <w:pPr>
              <w:jc w:val="center"/>
              <w:rPr>
                <w:rFonts w:ascii="Times New Roman" w:hAnsi="Times New Roman" w:cs="Times New Roman"/>
                <w:sz w:val="20"/>
              </w:rPr>
            </w:pPr>
            <w:r>
              <w:rPr>
                <w:rFonts w:ascii="Times New Roman" w:hAnsi="Times New Roman" w:cs="Times New Roman"/>
                <w:sz w:val="20"/>
              </w:rPr>
              <w:t>Служебные гаражи</w:t>
            </w:r>
          </w:p>
        </w:tc>
      </w:tr>
      <w:tr w:rsidR="00A50D2D" w:rsidRPr="00D22D3E" w:rsidTr="00145460">
        <w:tc>
          <w:tcPr>
            <w:tcW w:w="9356" w:type="dxa"/>
            <w:gridSpan w:val="4"/>
          </w:tcPr>
          <w:p w:rsidR="00A50D2D" w:rsidRPr="00145460" w:rsidRDefault="00A50D2D" w:rsidP="00481A9B">
            <w:pPr>
              <w:jc w:val="center"/>
              <w:rPr>
                <w:rFonts w:ascii="Times New Roman" w:hAnsi="Times New Roman" w:cs="Times New Roman"/>
                <w:b/>
                <w:sz w:val="20"/>
              </w:rPr>
            </w:pPr>
            <w:r w:rsidRPr="00145460">
              <w:rPr>
                <w:rFonts w:ascii="Times New Roman" w:hAnsi="Times New Roman" w:cs="Times New Roman"/>
                <w:b/>
                <w:sz w:val="20"/>
              </w:rPr>
              <w:t>Предельные параметры земельных участков</w:t>
            </w:r>
          </w:p>
        </w:tc>
      </w:tr>
      <w:tr w:rsidR="00A50D2D" w:rsidRPr="00D22D3E" w:rsidTr="00145460">
        <w:tc>
          <w:tcPr>
            <w:tcW w:w="2552"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Минимальная ширина земельного участка</w:t>
            </w:r>
          </w:p>
        </w:tc>
        <w:tc>
          <w:tcPr>
            <w:tcW w:w="1559"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м</w:t>
            </w:r>
          </w:p>
        </w:tc>
        <w:tc>
          <w:tcPr>
            <w:tcW w:w="2409"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1</w:t>
            </w:r>
          </w:p>
        </w:tc>
        <w:tc>
          <w:tcPr>
            <w:tcW w:w="2836"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4</w:t>
            </w:r>
          </w:p>
        </w:tc>
      </w:tr>
      <w:tr w:rsidR="00A50D2D" w:rsidRPr="00D22D3E" w:rsidTr="00145460">
        <w:tc>
          <w:tcPr>
            <w:tcW w:w="2552"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Минимальная площадь земельного участка</w:t>
            </w:r>
          </w:p>
        </w:tc>
        <w:tc>
          <w:tcPr>
            <w:tcW w:w="1559"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кв. м</w:t>
            </w:r>
          </w:p>
        </w:tc>
        <w:tc>
          <w:tcPr>
            <w:tcW w:w="2409"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4</w:t>
            </w:r>
          </w:p>
        </w:tc>
        <w:tc>
          <w:tcPr>
            <w:tcW w:w="2836"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24</w:t>
            </w:r>
          </w:p>
        </w:tc>
      </w:tr>
      <w:tr w:rsidR="00A50D2D" w:rsidRPr="00D22D3E" w:rsidTr="00145460">
        <w:tc>
          <w:tcPr>
            <w:tcW w:w="2552"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Максимальная площадь земельного участка</w:t>
            </w:r>
          </w:p>
        </w:tc>
        <w:tc>
          <w:tcPr>
            <w:tcW w:w="1559"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кв. м</w:t>
            </w:r>
          </w:p>
        </w:tc>
        <w:tc>
          <w:tcPr>
            <w:tcW w:w="2409"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w:t>
            </w:r>
          </w:p>
        </w:tc>
        <w:tc>
          <w:tcPr>
            <w:tcW w:w="2836"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w:t>
            </w:r>
          </w:p>
        </w:tc>
      </w:tr>
      <w:tr w:rsidR="00A50D2D" w:rsidRPr="00D22D3E" w:rsidTr="00145460">
        <w:tc>
          <w:tcPr>
            <w:tcW w:w="9356" w:type="dxa"/>
            <w:gridSpan w:val="4"/>
          </w:tcPr>
          <w:p w:rsidR="00481A9B" w:rsidRDefault="00A50D2D" w:rsidP="00481A9B">
            <w:pPr>
              <w:jc w:val="center"/>
              <w:rPr>
                <w:rFonts w:ascii="Times New Roman" w:hAnsi="Times New Roman" w:cs="Times New Roman"/>
                <w:b/>
                <w:sz w:val="20"/>
              </w:rPr>
            </w:pPr>
            <w:r w:rsidRPr="00145460">
              <w:rPr>
                <w:rFonts w:ascii="Times New Roman" w:hAnsi="Times New Roman" w:cs="Times New Roman"/>
                <w:b/>
                <w:sz w:val="20"/>
              </w:rPr>
              <w:t xml:space="preserve">Предельные параметры </w:t>
            </w:r>
            <w:r w:rsidR="003D775F" w:rsidRPr="00145460">
              <w:rPr>
                <w:rFonts w:ascii="Times New Roman" w:hAnsi="Times New Roman" w:cs="Times New Roman"/>
                <w:b/>
                <w:sz w:val="20"/>
              </w:rPr>
              <w:t>разрешённого</w:t>
            </w:r>
            <w:r w:rsidR="00481A9B">
              <w:rPr>
                <w:rFonts w:ascii="Times New Roman" w:hAnsi="Times New Roman" w:cs="Times New Roman"/>
                <w:b/>
                <w:sz w:val="20"/>
              </w:rPr>
              <w:t xml:space="preserve"> строительства,</w:t>
            </w:r>
          </w:p>
          <w:p w:rsidR="00A50D2D" w:rsidRPr="00145460" w:rsidRDefault="00481A9B" w:rsidP="00481A9B">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145460">
              <w:rPr>
                <w:rFonts w:ascii="Times New Roman" w:hAnsi="Times New Roman" w:cs="Times New Roman"/>
                <w:b/>
                <w:sz w:val="20"/>
              </w:rPr>
              <w:t>объектов капитального строительства</w:t>
            </w:r>
          </w:p>
        </w:tc>
      </w:tr>
      <w:tr w:rsidR="00A50D2D" w:rsidRPr="00D22D3E" w:rsidTr="00145460">
        <w:tc>
          <w:tcPr>
            <w:tcW w:w="2552"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Максимальное количество этажей</w:t>
            </w:r>
          </w:p>
        </w:tc>
        <w:tc>
          <w:tcPr>
            <w:tcW w:w="1559"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этаж</w:t>
            </w:r>
          </w:p>
        </w:tc>
        <w:tc>
          <w:tcPr>
            <w:tcW w:w="2409"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не подлежит ограничению</w:t>
            </w:r>
          </w:p>
        </w:tc>
        <w:tc>
          <w:tcPr>
            <w:tcW w:w="2836"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1</w:t>
            </w:r>
          </w:p>
        </w:tc>
      </w:tr>
      <w:tr w:rsidR="00A50D2D" w:rsidRPr="00D22D3E" w:rsidTr="00145460">
        <w:tc>
          <w:tcPr>
            <w:tcW w:w="2552"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Максимальный процент застройки участка</w:t>
            </w:r>
          </w:p>
        </w:tc>
        <w:tc>
          <w:tcPr>
            <w:tcW w:w="1559"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w:t>
            </w:r>
          </w:p>
        </w:tc>
        <w:tc>
          <w:tcPr>
            <w:tcW w:w="2409"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80</w:t>
            </w:r>
          </w:p>
        </w:tc>
        <w:tc>
          <w:tcPr>
            <w:tcW w:w="2836"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100</w:t>
            </w:r>
          </w:p>
        </w:tc>
      </w:tr>
      <w:tr w:rsidR="00A50D2D" w:rsidRPr="00D22D3E" w:rsidTr="00145460">
        <w:tc>
          <w:tcPr>
            <w:tcW w:w="2552"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Минимальный отступ от красных линий</w:t>
            </w:r>
          </w:p>
        </w:tc>
        <w:tc>
          <w:tcPr>
            <w:tcW w:w="1559"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м</w:t>
            </w:r>
          </w:p>
        </w:tc>
        <w:tc>
          <w:tcPr>
            <w:tcW w:w="2409"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0</w:t>
            </w:r>
          </w:p>
        </w:tc>
        <w:tc>
          <w:tcPr>
            <w:tcW w:w="2836"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3</w:t>
            </w:r>
          </w:p>
        </w:tc>
      </w:tr>
      <w:tr w:rsidR="00A50D2D" w:rsidRPr="00D22D3E" w:rsidTr="00145460">
        <w:tc>
          <w:tcPr>
            <w:tcW w:w="2552"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Минимальный отступ от границ земельного участка</w:t>
            </w:r>
          </w:p>
        </w:tc>
        <w:tc>
          <w:tcPr>
            <w:tcW w:w="1559"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м</w:t>
            </w:r>
          </w:p>
        </w:tc>
        <w:tc>
          <w:tcPr>
            <w:tcW w:w="2409"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0</w:t>
            </w:r>
          </w:p>
        </w:tc>
        <w:tc>
          <w:tcPr>
            <w:tcW w:w="2836" w:type="dxa"/>
          </w:tcPr>
          <w:p w:rsidR="00A50D2D" w:rsidRPr="00145460" w:rsidRDefault="00A50D2D" w:rsidP="00481A9B">
            <w:pPr>
              <w:jc w:val="center"/>
              <w:rPr>
                <w:rFonts w:ascii="Times New Roman" w:hAnsi="Times New Roman" w:cs="Times New Roman"/>
                <w:sz w:val="20"/>
              </w:rPr>
            </w:pPr>
            <w:r w:rsidRPr="00145460">
              <w:rPr>
                <w:rFonts w:ascii="Times New Roman" w:hAnsi="Times New Roman" w:cs="Times New Roman"/>
                <w:sz w:val="20"/>
              </w:rPr>
              <w:t>3</w:t>
            </w:r>
          </w:p>
        </w:tc>
      </w:tr>
    </w:tbl>
    <w:p w:rsidR="00A50D2D" w:rsidRPr="00D22D3E" w:rsidRDefault="00A50D2D" w:rsidP="005461D2">
      <w:pPr>
        <w:pStyle w:val="S"/>
        <w:spacing w:line="240" w:lineRule="auto"/>
        <w:ind w:firstLine="709"/>
      </w:pPr>
      <w:r w:rsidRPr="00D22D3E">
        <w:t>Примечание 1. Предельные размеры земельных участков (территорий) общего пользования не подлежат ограничению.</w:t>
      </w:r>
    </w:p>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8. Ограничения использования земельных участков и объектов капитального строительства:</w:t>
      </w:r>
      <w:r w:rsidR="00E36DD3" w:rsidRPr="00D22D3E">
        <w:t xml:space="preserve"> нет.</w:t>
      </w:r>
    </w:p>
    <w:p w:rsidR="00A50D2D" w:rsidRPr="00D22D3E" w:rsidRDefault="00A50D2D" w:rsidP="005461D2">
      <w:pPr>
        <w:pStyle w:val="S"/>
        <w:spacing w:line="240" w:lineRule="auto"/>
        <w:ind w:firstLine="709"/>
      </w:pPr>
    </w:p>
    <w:p w:rsidR="00A50D2D" w:rsidRDefault="001C4909" w:rsidP="005461D2">
      <w:pPr>
        <w:pStyle w:val="3"/>
        <w:spacing w:line="240" w:lineRule="auto"/>
        <w:ind w:firstLine="709"/>
        <w:rPr>
          <w:szCs w:val="24"/>
        </w:rPr>
      </w:pPr>
      <w:bookmarkStart w:id="165" w:name="_Toc467677931"/>
      <w:bookmarkStart w:id="166" w:name="_Toc10298259"/>
      <w:r w:rsidRPr="00D22D3E">
        <w:rPr>
          <w:b w:val="0"/>
          <w:szCs w:val="24"/>
        </w:rPr>
        <w:t xml:space="preserve">Статья </w:t>
      </w:r>
      <w:r w:rsidR="00CF6C49" w:rsidRPr="00D22D3E">
        <w:rPr>
          <w:b w:val="0"/>
          <w:szCs w:val="24"/>
        </w:rPr>
        <w:t>5</w:t>
      </w:r>
      <w:r w:rsidR="00550968">
        <w:rPr>
          <w:b w:val="0"/>
          <w:szCs w:val="24"/>
        </w:rPr>
        <w:t>6</w:t>
      </w:r>
      <w:r w:rsidRPr="00D22D3E">
        <w:rPr>
          <w:b w:val="0"/>
          <w:szCs w:val="24"/>
        </w:rPr>
        <w:t>.</w:t>
      </w:r>
      <w:r w:rsidRPr="00D22D3E">
        <w:rPr>
          <w:szCs w:val="24"/>
        </w:rPr>
        <w:t xml:space="preserve"> Зона размещения отходов (</w:t>
      </w:r>
      <w:proofErr w:type="gramStart"/>
      <w:r w:rsidRPr="00D22D3E">
        <w:rPr>
          <w:szCs w:val="24"/>
        </w:rPr>
        <w:t>СО</w:t>
      </w:r>
      <w:proofErr w:type="gramEnd"/>
      <w:r w:rsidRPr="00D22D3E">
        <w:rPr>
          <w:szCs w:val="24"/>
        </w:rPr>
        <w:t>)</w:t>
      </w:r>
      <w:bookmarkEnd w:id="165"/>
      <w:bookmarkEnd w:id="166"/>
    </w:p>
    <w:p w:rsidR="0060078C" w:rsidRPr="0060078C" w:rsidRDefault="0060078C" w:rsidP="0060078C"/>
    <w:p w:rsidR="00A50D2D" w:rsidRPr="00D22D3E" w:rsidRDefault="00E36DD3" w:rsidP="005461D2">
      <w:pPr>
        <w:pStyle w:val="S"/>
        <w:spacing w:line="240" w:lineRule="auto"/>
        <w:ind w:firstLine="709"/>
      </w:pPr>
      <w:r w:rsidRPr="00D22D3E">
        <w:t xml:space="preserve">1. </w:t>
      </w:r>
      <w:r w:rsidR="00A50D2D" w:rsidRPr="00D22D3E">
        <w:t>Зона размещения отходов предназначена для размещения скотомогильников, захоронения бытовых отходов, отходов промышленного производства и иных объектов городского хозяйства, использование которых несовместимо с территориальными зонами другого назначения.</w:t>
      </w:r>
    </w:p>
    <w:p w:rsidR="00A50D2D" w:rsidRPr="00D22D3E" w:rsidRDefault="004D3725" w:rsidP="005461D2">
      <w:pPr>
        <w:pStyle w:val="S"/>
        <w:spacing w:line="240" w:lineRule="auto"/>
        <w:ind w:firstLine="709"/>
      </w:pPr>
      <w:r w:rsidRPr="00D22D3E">
        <w:t xml:space="preserve">2. Основные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BF27C5" w:rsidP="005461D2">
      <w:pPr>
        <w:pStyle w:val="S"/>
        <w:spacing w:line="240" w:lineRule="auto"/>
        <w:ind w:firstLine="709"/>
      </w:pPr>
      <w:proofErr w:type="gramStart"/>
      <w:r w:rsidRPr="00D22D3E">
        <w:t>с</w:t>
      </w:r>
      <w:r w:rsidR="00A50D2D" w:rsidRPr="00D22D3E">
        <w:t xml:space="preserve">пециальная деятельность (12.2) (размещение, хранение, захоронение, утилизация, накопление, обработка, обезвреживание отходов производства и потребления, </w:t>
      </w:r>
      <w:r w:rsidR="00A50D2D" w:rsidRPr="00D22D3E">
        <w:lastRenderedPageBreak/>
        <w:t>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0F1F82">
        <w:t>)</w:t>
      </w:r>
      <w:r w:rsidR="00A50D2D" w:rsidRPr="00D22D3E">
        <w:t>).</w:t>
      </w:r>
      <w:proofErr w:type="gramEnd"/>
    </w:p>
    <w:p w:rsidR="00A50D2D" w:rsidRDefault="004D3725" w:rsidP="005461D2">
      <w:pPr>
        <w:pStyle w:val="S"/>
        <w:spacing w:line="240" w:lineRule="auto"/>
        <w:ind w:firstLine="709"/>
      </w:pPr>
      <w:r w:rsidRPr="00D22D3E">
        <w:t xml:space="preserve">3.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481A9B" w:rsidRPr="00D22D3E" w:rsidRDefault="00481A9B" w:rsidP="005461D2">
      <w:pPr>
        <w:pStyle w:val="S"/>
        <w:spacing w:line="240" w:lineRule="auto"/>
        <w:ind w:firstLine="709"/>
      </w:pPr>
    </w:p>
    <w:tbl>
      <w:tblPr>
        <w:tblStyle w:val="af3"/>
        <w:tblW w:w="9356" w:type="dxa"/>
        <w:tblInd w:w="108" w:type="dxa"/>
        <w:tblLayout w:type="fixed"/>
        <w:tblLook w:val="04A0"/>
      </w:tblPr>
      <w:tblGrid>
        <w:gridCol w:w="2552"/>
        <w:gridCol w:w="1417"/>
        <w:gridCol w:w="5387"/>
      </w:tblGrid>
      <w:tr w:rsidR="00A50D2D" w:rsidRPr="00102D75" w:rsidTr="00102D75">
        <w:trPr>
          <w:trHeight w:val="1262"/>
        </w:trPr>
        <w:tc>
          <w:tcPr>
            <w:tcW w:w="2552" w:type="dxa"/>
          </w:tcPr>
          <w:p w:rsidR="00A50D2D" w:rsidRPr="00102D75" w:rsidRDefault="00A50D2D" w:rsidP="00481A9B">
            <w:pPr>
              <w:jc w:val="center"/>
              <w:rPr>
                <w:rFonts w:ascii="Times New Roman" w:hAnsi="Times New Roman" w:cs="Times New Roman"/>
                <w:sz w:val="20"/>
              </w:rPr>
            </w:pPr>
            <w:r w:rsidRPr="00102D75">
              <w:rPr>
                <w:rFonts w:ascii="Times New Roman" w:hAnsi="Times New Roman" w:cs="Times New Roman"/>
                <w:sz w:val="20"/>
              </w:rPr>
              <w:t>Виды параметров</w:t>
            </w:r>
          </w:p>
        </w:tc>
        <w:tc>
          <w:tcPr>
            <w:tcW w:w="1417" w:type="dxa"/>
          </w:tcPr>
          <w:p w:rsidR="00A50D2D" w:rsidRPr="00102D75" w:rsidRDefault="00A50D2D" w:rsidP="00481A9B">
            <w:pPr>
              <w:jc w:val="center"/>
              <w:rPr>
                <w:rFonts w:ascii="Times New Roman" w:hAnsi="Times New Roman" w:cs="Times New Roman"/>
                <w:sz w:val="20"/>
              </w:rPr>
            </w:pPr>
            <w:r w:rsidRPr="00102D75">
              <w:rPr>
                <w:rFonts w:ascii="Times New Roman" w:hAnsi="Times New Roman" w:cs="Times New Roman"/>
                <w:sz w:val="20"/>
              </w:rPr>
              <w:t>Единицы измерения</w:t>
            </w:r>
          </w:p>
        </w:tc>
        <w:tc>
          <w:tcPr>
            <w:tcW w:w="5387" w:type="dxa"/>
          </w:tcPr>
          <w:p w:rsidR="00A50D2D" w:rsidRPr="00102D75" w:rsidRDefault="00A50D2D" w:rsidP="00481A9B">
            <w:pPr>
              <w:jc w:val="center"/>
              <w:rPr>
                <w:rFonts w:ascii="Times New Roman" w:hAnsi="Times New Roman" w:cs="Times New Roman"/>
                <w:sz w:val="20"/>
              </w:rPr>
            </w:pPr>
            <w:r w:rsidRPr="00102D75">
              <w:rPr>
                <w:rFonts w:ascii="Times New Roman" w:hAnsi="Times New Roman" w:cs="Times New Roman"/>
                <w:sz w:val="20"/>
              </w:rPr>
              <w:t xml:space="preserve">Значения параметров применительно к основным видам </w:t>
            </w:r>
            <w:r w:rsidR="008734A0" w:rsidRPr="00102D75">
              <w:rPr>
                <w:rFonts w:ascii="Times New Roman" w:hAnsi="Times New Roman" w:cs="Times New Roman"/>
                <w:sz w:val="20"/>
              </w:rPr>
              <w:t>разрешённого</w:t>
            </w:r>
            <w:r w:rsidRPr="00102D75">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102D75" w:rsidTr="00102D75">
        <w:tc>
          <w:tcPr>
            <w:tcW w:w="9356" w:type="dxa"/>
            <w:gridSpan w:val="3"/>
          </w:tcPr>
          <w:p w:rsidR="00A50D2D" w:rsidRPr="00102D75" w:rsidRDefault="00A50D2D" w:rsidP="00481A9B">
            <w:pPr>
              <w:jc w:val="center"/>
              <w:rPr>
                <w:rFonts w:ascii="Times New Roman" w:hAnsi="Times New Roman" w:cs="Times New Roman"/>
                <w:b/>
                <w:sz w:val="20"/>
              </w:rPr>
            </w:pPr>
            <w:r w:rsidRPr="00102D75">
              <w:rPr>
                <w:rFonts w:ascii="Times New Roman" w:hAnsi="Times New Roman" w:cs="Times New Roman"/>
                <w:b/>
                <w:sz w:val="20"/>
              </w:rPr>
              <w:t>Предельные параметры земельных участков</w:t>
            </w:r>
          </w:p>
        </w:tc>
      </w:tr>
      <w:tr w:rsidR="00A50D2D" w:rsidRPr="00102D75" w:rsidTr="00102D75">
        <w:tc>
          <w:tcPr>
            <w:tcW w:w="2552" w:type="dxa"/>
          </w:tcPr>
          <w:p w:rsidR="00A50D2D" w:rsidRPr="00102D75" w:rsidRDefault="00A50D2D" w:rsidP="00481A9B">
            <w:pPr>
              <w:jc w:val="center"/>
              <w:rPr>
                <w:rFonts w:ascii="Times New Roman" w:hAnsi="Times New Roman" w:cs="Times New Roman"/>
                <w:sz w:val="20"/>
              </w:rPr>
            </w:pPr>
            <w:r w:rsidRPr="00102D75">
              <w:rPr>
                <w:rFonts w:ascii="Times New Roman" w:hAnsi="Times New Roman" w:cs="Times New Roman"/>
                <w:sz w:val="20"/>
              </w:rPr>
              <w:t>Минимальная ширина земельного участка</w:t>
            </w:r>
          </w:p>
        </w:tc>
        <w:tc>
          <w:tcPr>
            <w:tcW w:w="1417" w:type="dxa"/>
          </w:tcPr>
          <w:p w:rsidR="00A50D2D" w:rsidRPr="00102D75" w:rsidRDefault="00A50D2D" w:rsidP="00481A9B">
            <w:pPr>
              <w:jc w:val="center"/>
              <w:rPr>
                <w:rFonts w:ascii="Times New Roman" w:hAnsi="Times New Roman" w:cs="Times New Roman"/>
                <w:sz w:val="20"/>
              </w:rPr>
            </w:pPr>
            <w:r w:rsidRPr="00102D75">
              <w:rPr>
                <w:rFonts w:ascii="Times New Roman" w:hAnsi="Times New Roman" w:cs="Times New Roman"/>
                <w:sz w:val="20"/>
              </w:rPr>
              <w:t>м</w:t>
            </w:r>
          </w:p>
        </w:tc>
        <w:tc>
          <w:tcPr>
            <w:tcW w:w="5387" w:type="dxa"/>
          </w:tcPr>
          <w:p w:rsidR="00A50D2D" w:rsidRPr="00102D75" w:rsidRDefault="00A50D2D" w:rsidP="00481A9B">
            <w:pPr>
              <w:jc w:val="center"/>
              <w:rPr>
                <w:rFonts w:ascii="Times New Roman" w:hAnsi="Times New Roman" w:cs="Times New Roman"/>
                <w:sz w:val="20"/>
              </w:rPr>
            </w:pPr>
            <w:r w:rsidRPr="00102D75">
              <w:rPr>
                <w:rFonts w:ascii="Times New Roman" w:hAnsi="Times New Roman" w:cs="Times New Roman"/>
                <w:sz w:val="20"/>
              </w:rPr>
              <w:t>10</w:t>
            </w:r>
          </w:p>
        </w:tc>
      </w:tr>
      <w:tr w:rsidR="00A50D2D" w:rsidRPr="00102D75" w:rsidTr="00102D75">
        <w:tc>
          <w:tcPr>
            <w:tcW w:w="2552" w:type="dxa"/>
          </w:tcPr>
          <w:p w:rsidR="00A50D2D" w:rsidRPr="00102D75" w:rsidRDefault="00A50D2D" w:rsidP="00481A9B">
            <w:pPr>
              <w:jc w:val="center"/>
              <w:rPr>
                <w:rFonts w:ascii="Times New Roman" w:hAnsi="Times New Roman" w:cs="Times New Roman"/>
                <w:sz w:val="20"/>
              </w:rPr>
            </w:pPr>
            <w:r w:rsidRPr="00102D75">
              <w:rPr>
                <w:rFonts w:ascii="Times New Roman" w:hAnsi="Times New Roman" w:cs="Times New Roman"/>
                <w:sz w:val="20"/>
              </w:rPr>
              <w:t>Минимальная площадь земельного участка</w:t>
            </w:r>
          </w:p>
        </w:tc>
        <w:tc>
          <w:tcPr>
            <w:tcW w:w="1417" w:type="dxa"/>
          </w:tcPr>
          <w:p w:rsidR="00A50D2D" w:rsidRPr="00102D75" w:rsidRDefault="00A50D2D" w:rsidP="00481A9B">
            <w:pPr>
              <w:jc w:val="center"/>
              <w:rPr>
                <w:rFonts w:ascii="Times New Roman" w:hAnsi="Times New Roman" w:cs="Times New Roman"/>
                <w:sz w:val="20"/>
              </w:rPr>
            </w:pPr>
            <w:r w:rsidRPr="00102D75">
              <w:rPr>
                <w:rFonts w:ascii="Times New Roman" w:hAnsi="Times New Roman" w:cs="Times New Roman"/>
                <w:sz w:val="20"/>
              </w:rPr>
              <w:t>кв. м</w:t>
            </w:r>
          </w:p>
        </w:tc>
        <w:tc>
          <w:tcPr>
            <w:tcW w:w="5387" w:type="dxa"/>
          </w:tcPr>
          <w:p w:rsidR="00A50D2D" w:rsidRPr="00102D75" w:rsidRDefault="00A50D2D" w:rsidP="00481A9B">
            <w:pPr>
              <w:jc w:val="center"/>
              <w:rPr>
                <w:rFonts w:ascii="Times New Roman" w:hAnsi="Times New Roman" w:cs="Times New Roman"/>
                <w:sz w:val="20"/>
              </w:rPr>
            </w:pPr>
            <w:r w:rsidRPr="00102D75">
              <w:rPr>
                <w:rFonts w:ascii="Times New Roman" w:hAnsi="Times New Roman" w:cs="Times New Roman"/>
                <w:sz w:val="20"/>
              </w:rPr>
              <w:t>100</w:t>
            </w:r>
          </w:p>
        </w:tc>
      </w:tr>
      <w:tr w:rsidR="00A50D2D" w:rsidRPr="00102D75" w:rsidTr="00102D75">
        <w:tc>
          <w:tcPr>
            <w:tcW w:w="2552" w:type="dxa"/>
          </w:tcPr>
          <w:p w:rsidR="00A50D2D" w:rsidRPr="00102D75" w:rsidRDefault="00A50D2D" w:rsidP="00481A9B">
            <w:pPr>
              <w:jc w:val="center"/>
              <w:rPr>
                <w:rFonts w:ascii="Times New Roman" w:hAnsi="Times New Roman" w:cs="Times New Roman"/>
                <w:sz w:val="20"/>
              </w:rPr>
            </w:pPr>
            <w:r w:rsidRPr="00102D75">
              <w:rPr>
                <w:rFonts w:ascii="Times New Roman" w:hAnsi="Times New Roman" w:cs="Times New Roman"/>
                <w:sz w:val="20"/>
              </w:rPr>
              <w:t>Максимальная площадь земельного участка</w:t>
            </w:r>
          </w:p>
        </w:tc>
        <w:tc>
          <w:tcPr>
            <w:tcW w:w="1417" w:type="dxa"/>
          </w:tcPr>
          <w:p w:rsidR="00A50D2D" w:rsidRPr="00102D75" w:rsidRDefault="00A50D2D" w:rsidP="00481A9B">
            <w:pPr>
              <w:jc w:val="center"/>
              <w:rPr>
                <w:rFonts w:ascii="Times New Roman" w:hAnsi="Times New Roman" w:cs="Times New Roman"/>
                <w:sz w:val="20"/>
              </w:rPr>
            </w:pPr>
            <w:r w:rsidRPr="00102D75">
              <w:rPr>
                <w:rFonts w:ascii="Times New Roman" w:hAnsi="Times New Roman" w:cs="Times New Roman"/>
                <w:sz w:val="20"/>
              </w:rPr>
              <w:t>кв. м</w:t>
            </w:r>
          </w:p>
        </w:tc>
        <w:tc>
          <w:tcPr>
            <w:tcW w:w="5387" w:type="dxa"/>
          </w:tcPr>
          <w:p w:rsidR="00A50D2D" w:rsidRPr="00102D75" w:rsidRDefault="00A50D2D" w:rsidP="00481A9B">
            <w:pPr>
              <w:jc w:val="center"/>
              <w:rPr>
                <w:rFonts w:ascii="Times New Roman" w:hAnsi="Times New Roman" w:cs="Times New Roman"/>
                <w:sz w:val="20"/>
              </w:rPr>
            </w:pPr>
            <w:r w:rsidRPr="00102D75">
              <w:rPr>
                <w:rFonts w:ascii="Times New Roman" w:hAnsi="Times New Roman" w:cs="Times New Roman"/>
                <w:sz w:val="20"/>
              </w:rPr>
              <w:t>–</w:t>
            </w:r>
          </w:p>
        </w:tc>
      </w:tr>
      <w:tr w:rsidR="00A50D2D" w:rsidRPr="00102D75" w:rsidTr="00102D75">
        <w:tc>
          <w:tcPr>
            <w:tcW w:w="9356" w:type="dxa"/>
            <w:gridSpan w:val="3"/>
          </w:tcPr>
          <w:p w:rsidR="00A50D2D" w:rsidRPr="00102D75" w:rsidRDefault="00A50D2D" w:rsidP="00481A9B">
            <w:pPr>
              <w:jc w:val="center"/>
              <w:rPr>
                <w:rFonts w:ascii="Times New Roman" w:hAnsi="Times New Roman" w:cs="Times New Roman"/>
                <w:b/>
                <w:sz w:val="20"/>
              </w:rPr>
            </w:pPr>
            <w:r w:rsidRPr="00102D75">
              <w:rPr>
                <w:rFonts w:ascii="Times New Roman" w:hAnsi="Times New Roman" w:cs="Times New Roman"/>
                <w:b/>
                <w:sz w:val="20"/>
              </w:rPr>
              <w:t xml:space="preserve">Предельные параметры </w:t>
            </w:r>
            <w:r w:rsidR="003D775F" w:rsidRPr="00102D75">
              <w:rPr>
                <w:rFonts w:ascii="Times New Roman" w:hAnsi="Times New Roman" w:cs="Times New Roman"/>
                <w:b/>
                <w:sz w:val="20"/>
              </w:rPr>
              <w:t>разрешённого</w:t>
            </w:r>
            <w:r w:rsidRPr="00102D75">
              <w:rPr>
                <w:rFonts w:ascii="Times New Roman" w:hAnsi="Times New Roman" w:cs="Times New Roman"/>
                <w:b/>
                <w:sz w:val="20"/>
              </w:rPr>
              <w:t xml:space="preserve"> строительства, реконструкции  объектов капитального строительства</w:t>
            </w:r>
          </w:p>
        </w:tc>
      </w:tr>
      <w:tr w:rsidR="00A50D2D" w:rsidRPr="00102D75" w:rsidTr="00102D75">
        <w:tc>
          <w:tcPr>
            <w:tcW w:w="2552" w:type="dxa"/>
          </w:tcPr>
          <w:p w:rsidR="00A50D2D" w:rsidRPr="00102D75" w:rsidRDefault="00A50D2D" w:rsidP="00481A9B">
            <w:pPr>
              <w:jc w:val="center"/>
              <w:rPr>
                <w:rFonts w:ascii="Times New Roman" w:hAnsi="Times New Roman" w:cs="Times New Roman"/>
                <w:sz w:val="20"/>
              </w:rPr>
            </w:pPr>
            <w:r w:rsidRPr="00102D75">
              <w:rPr>
                <w:rFonts w:ascii="Times New Roman" w:hAnsi="Times New Roman" w:cs="Times New Roman"/>
                <w:sz w:val="20"/>
              </w:rPr>
              <w:t>Максимальное количество этажей</w:t>
            </w:r>
          </w:p>
        </w:tc>
        <w:tc>
          <w:tcPr>
            <w:tcW w:w="1417" w:type="dxa"/>
          </w:tcPr>
          <w:p w:rsidR="00A50D2D" w:rsidRPr="00102D75" w:rsidRDefault="00A50D2D" w:rsidP="00481A9B">
            <w:pPr>
              <w:jc w:val="center"/>
              <w:rPr>
                <w:rFonts w:ascii="Times New Roman" w:hAnsi="Times New Roman" w:cs="Times New Roman"/>
                <w:sz w:val="20"/>
              </w:rPr>
            </w:pPr>
            <w:r w:rsidRPr="00102D75">
              <w:rPr>
                <w:rFonts w:ascii="Times New Roman" w:hAnsi="Times New Roman" w:cs="Times New Roman"/>
                <w:sz w:val="20"/>
              </w:rPr>
              <w:t>этаж</w:t>
            </w:r>
          </w:p>
        </w:tc>
        <w:tc>
          <w:tcPr>
            <w:tcW w:w="5387" w:type="dxa"/>
          </w:tcPr>
          <w:p w:rsidR="00A50D2D" w:rsidRPr="00102D75" w:rsidRDefault="00A50D2D" w:rsidP="00481A9B">
            <w:pPr>
              <w:jc w:val="center"/>
              <w:rPr>
                <w:rFonts w:ascii="Times New Roman" w:hAnsi="Times New Roman" w:cs="Times New Roman"/>
                <w:sz w:val="20"/>
              </w:rPr>
            </w:pPr>
            <w:r w:rsidRPr="00102D75">
              <w:rPr>
                <w:rFonts w:ascii="Times New Roman" w:hAnsi="Times New Roman" w:cs="Times New Roman"/>
                <w:sz w:val="20"/>
              </w:rPr>
              <w:t>2</w:t>
            </w:r>
          </w:p>
        </w:tc>
      </w:tr>
      <w:tr w:rsidR="00A50D2D" w:rsidRPr="00102D75" w:rsidTr="00102D75">
        <w:tc>
          <w:tcPr>
            <w:tcW w:w="2552" w:type="dxa"/>
          </w:tcPr>
          <w:p w:rsidR="00A50D2D" w:rsidRPr="00102D75" w:rsidRDefault="00A50D2D" w:rsidP="00481A9B">
            <w:pPr>
              <w:jc w:val="center"/>
              <w:rPr>
                <w:rFonts w:ascii="Times New Roman" w:hAnsi="Times New Roman" w:cs="Times New Roman"/>
                <w:sz w:val="20"/>
              </w:rPr>
            </w:pPr>
            <w:r w:rsidRPr="00102D75">
              <w:rPr>
                <w:rFonts w:ascii="Times New Roman" w:hAnsi="Times New Roman" w:cs="Times New Roman"/>
                <w:sz w:val="20"/>
              </w:rPr>
              <w:t>Максимальный процент застройки участка</w:t>
            </w:r>
          </w:p>
        </w:tc>
        <w:tc>
          <w:tcPr>
            <w:tcW w:w="1417" w:type="dxa"/>
          </w:tcPr>
          <w:p w:rsidR="00A50D2D" w:rsidRPr="00102D75" w:rsidRDefault="00A50D2D" w:rsidP="00481A9B">
            <w:pPr>
              <w:jc w:val="center"/>
              <w:rPr>
                <w:rFonts w:ascii="Times New Roman" w:hAnsi="Times New Roman" w:cs="Times New Roman"/>
                <w:sz w:val="20"/>
              </w:rPr>
            </w:pPr>
            <w:r w:rsidRPr="00102D75">
              <w:rPr>
                <w:rFonts w:ascii="Times New Roman" w:hAnsi="Times New Roman" w:cs="Times New Roman"/>
                <w:sz w:val="20"/>
              </w:rPr>
              <w:t>%</w:t>
            </w:r>
          </w:p>
        </w:tc>
        <w:tc>
          <w:tcPr>
            <w:tcW w:w="5387" w:type="dxa"/>
          </w:tcPr>
          <w:p w:rsidR="00A50D2D" w:rsidRPr="00102D75" w:rsidRDefault="00A50D2D" w:rsidP="00481A9B">
            <w:pPr>
              <w:jc w:val="center"/>
              <w:rPr>
                <w:rFonts w:ascii="Times New Roman" w:hAnsi="Times New Roman" w:cs="Times New Roman"/>
                <w:sz w:val="20"/>
              </w:rPr>
            </w:pPr>
            <w:r w:rsidRPr="00102D75">
              <w:rPr>
                <w:rFonts w:ascii="Times New Roman" w:hAnsi="Times New Roman" w:cs="Times New Roman"/>
                <w:sz w:val="20"/>
              </w:rPr>
              <w:t>65</w:t>
            </w:r>
          </w:p>
        </w:tc>
      </w:tr>
      <w:tr w:rsidR="00A50D2D" w:rsidRPr="00102D75" w:rsidTr="00102D75">
        <w:tc>
          <w:tcPr>
            <w:tcW w:w="2552" w:type="dxa"/>
          </w:tcPr>
          <w:p w:rsidR="00A50D2D" w:rsidRPr="00102D75" w:rsidRDefault="00A50D2D" w:rsidP="00481A9B">
            <w:pPr>
              <w:jc w:val="center"/>
              <w:rPr>
                <w:rFonts w:ascii="Times New Roman" w:hAnsi="Times New Roman" w:cs="Times New Roman"/>
                <w:sz w:val="20"/>
              </w:rPr>
            </w:pPr>
            <w:r w:rsidRPr="00102D75">
              <w:rPr>
                <w:rFonts w:ascii="Times New Roman" w:hAnsi="Times New Roman" w:cs="Times New Roman"/>
                <w:sz w:val="20"/>
              </w:rPr>
              <w:t>Минимальный отступ от красных линий</w:t>
            </w:r>
          </w:p>
        </w:tc>
        <w:tc>
          <w:tcPr>
            <w:tcW w:w="1417" w:type="dxa"/>
          </w:tcPr>
          <w:p w:rsidR="00A50D2D" w:rsidRPr="00102D75" w:rsidRDefault="00A50D2D" w:rsidP="00481A9B">
            <w:pPr>
              <w:jc w:val="center"/>
              <w:rPr>
                <w:rFonts w:ascii="Times New Roman" w:hAnsi="Times New Roman" w:cs="Times New Roman"/>
                <w:sz w:val="20"/>
              </w:rPr>
            </w:pPr>
            <w:r w:rsidRPr="00102D75">
              <w:rPr>
                <w:rFonts w:ascii="Times New Roman" w:hAnsi="Times New Roman" w:cs="Times New Roman"/>
                <w:sz w:val="20"/>
              </w:rPr>
              <w:t>м</w:t>
            </w:r>
          </w:p>
        </w:tc>
        <w:tc>
          <w:tcPr>
            <w:tcW w:w="5387" w:type="dxa"/>
          </w:tcPr>
          <w:p w:rsidR="00A50D2D" w:rsidRPr="00102D75" w:rsidRDefault="00A50D2D" w:rsidP="00481A9B">
            <w:pPr>
              <w:jc w:val="center"/>
              <w:rPr>
                <w:rFonts w:ascii="Times New Roman" w:hAnsi="Times New Roman" w:cs="Times New Roman"/>
                <w:sz w:val="20"/>
              </w:rPr>
            </w:pPr>
            <w:r w:rsidRPr="00102D75">
              <w:rPr>
                <w:rFonts w:ascii="Times New Roman" w:hAnsi="Times New Roman" w:cs="Times New Roman"/>
                <w:sz w:val="20"/>
              </w:rPr>
              <w:t>3</w:t>
            </w:r>
          </w:p>
        </w:tc>
      </w:tr>
      <w:tr w:rsidR="00A50D2D" w:rsidRPr="00102D75" w:rsidTr="00102D75">
        <w:tc>
          <w:tcPr>
            <w:tcW w:w="2552" w:type="dxa"/>
          </w:tcPr>
          <w:p w:rsidR="00A50D2D" w:rsidRPr="00102D75" w:rsidRDefault="00A50D2D" w:rsidP="00481A9B">
            <w:pPr>
              <w:jc w:val="center"/>
              <w:rPr>
                <w:rFonts w:ascii="Times New Roman" w:hAnsi="Times New Roman" w:cs="Times New Roman"/>
                <w:sz w:val="20"/>
              </w:rPr>
            </w:pPr>
            <w:r w:rsidRPr="00102D75">
              <w:rPr>
                <w:rFonts w:ascii="Times New Roman" w:hAnsi="Times New Roman" w:cs="Times New Roman"/>
                <w:sz w:val="20"/>
              </w:rPr>
              <w:t>Минимальный отступ от границ земельного участка</w:t>
            </w:r>
          </w:p>
        </w:tc>
        <w:tc>
          <w:tcPr>
            <w:tcW w:w="1417" w:type="dxa"/>
          </w:tcPr>
          <w:p w:rsidR="00A50D2D" w:rsidRPr="00102D75" w:rsidRDefault="00B03C31" w:rsidP="00481A9B">
            <w:pPr>
              <w:jc w:val="center"/>
              <w:rPr>
                <w:rFonts w:ascii="Times New Roman" w:hAnsi="Times New Roman" w:cs="Times New Roman"/>
                <w:sz w:val="20"/>
              </w:rPr>
            </w:pPr>
            <w:r w:rsidRPr="00102D75">
              <w:rPr>
                <w:rFonts w:ascii="Times New Roman" w:hAnsi="Times New Roman" w:cs="Times New Roman"/>
                <w:sz w:val="20"/>
              </w:rPr>
              <w:t>м</w:t>
            </w:r>
          </w:p>
        </w:tc>
        <w:tc>
          <w:tcPr>
            <w:tcW w:w="5387" w:type="dxa"/>
          </w:tcPr>
          <w:p w:rsidR="00A50D2D" w:rsidRPr="00102D75" w:rsidRDefault="00A50D2D" w:rsidP="00481A9B">
            <w:pPr>
              <w:jc w:val="center"/>
              <w:rPr>
                <w:rFonts w:ascii="Times New Roman" w:hAnsi="Times New Roman" w:cs="Times New Roman"/>
                <w:sz w:val="20"/>
              </w:rPr>
            </w:pPr>
            <w:r w:rsidRPr="00102D75">
              <w:rPr>
                <w:rFonts w:ascii="Times New Roman" w:hAnsi="Times New Roman" w:cs="Times New Roman"/>
                <w:sz w:val="20"/>
              </w:rPr>
              <w:t>3</w:t>
            </w:r>
          </w:p>
        </w:tc>
      </w:tr>
    </w:tbl>
    <w:p w:rsidR="00A50D2D" w:rsidRPr="00102D75" w:rsidRDefault="00A50D2D" w:rsidP="00102D75">
      <w:pPr>
        <w:pStyle w:val="S"/>
        <w:spacing w:line="240" w:lineRule="auto"/>
        <w:ind w:firstLine="709"/>
        <w:jc w:val="center"/>
        <w:rPr>
          <w:sz w:val="20"/>
          <w:szCs w:val="20"/>
        </w:rPr>
      </w:pPr>
    </w:p>
    <w:p w:rsidR="00A50D2D" w:rsidRPr="00D22D3E" w:rsidRDefault="004D3725" w:rsidP="005461D2">
      <w:pPr>
        <w:pStyle w:val="S"/>
        <w:spacing w:line="240" w:lineRule="auto"/>
        <w:ind w:firstLine="709"/>
      </w:pPr>
      <w:r w:rsidRPr="00D22D3E">
        <w:t xml:space="preserve">4. Условно </w:t>
      </w:r>
      <w:r w:rsidR="008734A0">
        <w:t>разрешённые</w:t>
      </w:r>
      <w:r w:rsidRPr="00D22D3E">
        <w:t xml:space="preserve"> виды использования земельных участков и объектов капитального строительства:</w:t>
      </w:r>
      <w:r w:rsidR="00E36DD3" w:rsidRPr="00D22D3E">
        <w:t xml:space="preserve"> нет.</w:t>
      </w:r>
    </w:p>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 xml:space="preserve">6. Вспомогательные виды </w:t>
      </w:r>
      <w:r w:rsidR="008734A0">
        <w:t>разрешённого</w:t>
      </w:r>
      <w:r w:rsidRPr="00D22D3E">
        <w:t xml:space="preserve"> использования земельных участков и объектов капитального строительства:</w:t>
      </w:r>
    </w:p>
    <w:p w:rsidR="00A50D2D" w:rsidRPr="00D22D3E" w:rsidRDefault="00BF27C5" w:rsidP="002F1605">
      <w:pPr>
        <w:pStyle w:val="S"/>
        <w:numPr>
          <w:ilvl w:val="0"/>
          <w:numId w:val="64"/>
        </w:numPr>
        <w:tabs>
          <w:tab w:val="left" w:pos="993"/>
        </w:tabs>
        <w:spacing w:line="240" w:lineRule="auto"/>
        <w:ind w:left="0" w:firstLine="709"/>
      </w:pPr>
      <w:proofErr w:type="gramStart"/>
      <w:r w:rsidRPr="00D22D3E">
        <w:t>к</w:t>
      </w:r>
      <w:r w:rsidR="00A50D2D" w:rsidRPr="00D22D3E">
        <w:t>оммунальное обслуживание (3.1) (</w:t>
      </w:r>
      <w:r w:rsidR="00C2087C" w:rsidRPr="00C2087C">
        <w:t>размещение зданий и сооружений в целях обеспечения физических и юридических лиц коммунальными услугами.</w:t>
      </w:r>
      <w:proofErr w:type="gramEnd"/>
      <w:r w:rsidR="00C2087C" w:rsidRPr="00C2087C">
        <w:t xml:space="preserve"> </w:t>
      </w:r>
      <w:proofErr w:type="gramStart"/>
      <w:r w:rsidR="00C2087C" w:rsidRPr="00C2087C">
        <w:t xml:space="preserve">Содержание данного вида </w:t>
      </w:r>
      <w:r w:rsidR="00A6663C" w:rsidRPr="00C2087C">
        <w:t>разрешённого</w:t>
      </w:r>
      <w:r w:rsidR="00C2087C" w:rsidRPr="00C2087C">
        <w:t xml:space="preserve"> использования включает в себя содержание видов </w:t>
      </w:r>
      <w:r w:rsidR="00A6663C" w:rsidRPr="00C2087C">
        <w:t>разрешённого</w:t>
      </w:r>
      <w:r w:rsidR="00C2087C" w:rsidRPr="00C2087C">
        <w:t xml:space="preserve"> использования с кодами 3.1.1 - 3.1.2, а именно: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w:t>
      </w:r>
      <w:proofErr w:type="gramEnd"/>
      <w:r w:rsidR="00C2087C" w:rsidRPr="00C2087C">
        <w:t xml:space="preserve"> </w:t>
      </w:r>
      <w:proofErr w:type="gramStart"/>
      <w:r w:rsidR="00C2087C" w:rsidRPr="00C2087C">
        <w:t xml:space="preserve">и аварийной техники, сооружений, необходимых для сбора и плавки снега) (3.1.1), размещение зданий, предназначенных для </w:t>
      </w:r>
      <w:r w:rsidR="00A6663C" w:rsidRPr="00C2087C">
        <w:t>приёма</w:t>
      </w:r>
      <w:r w:rsidR="00C2087C" w:rsidRPr="00C2087C">
        <w:t xml:space="preserve"> физических и юридических лиц в связи с предоставлением им коммунальных услуг</w:t>
      </w:r>
      <w:r w:rsidR="00C2087C">
        <w:t xml:space="preserve"> </w:t>
      </w:r>
      <w:r w:rsidR="00C2087C" w:rsidRPr="00C2087C">
        <w:t>(3.1.2)</w:t>
      </w:r>
      <w:r w:rsidR="00A50D2D" w:rsidRPr="00D22D3E">
        <w:t>)</w:t>
      </w:r>
      <w:r w:rsidRPr="00D22D3E">
        <w:t>;</w:t>
      </w:r>
      <w:proofErr w:type="gramEnd"/>
    </w:p>
    <w:p w:rsidR="00A50D2D" w:rsidRPr="00D22D3E" w:rsidRDefault="004518D5" w:rsidP="002F1605">
      <w:pPr>
        <w:pStyle w:val="S"/>
        <w:numPr>
          <w:ilvl w:val="0"/>
          <w:numId w:val="64"/>
        </w:numPr>
        <w:tabs>
          <w:tab w:val="left" w:pos="993"/>
        </w:tabs>
        <w:spacing w:line="240" w:lineRule="auto"/>
        <w:ind w:left="0" w:firstLine="709"/>
      </w:pPr>
      <w:r w:rsidRPr="004518D5">
        <w:t xml:space="preserve">служебные гаражи (4.9)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A6663C" w:rsidRPr="004518D5">
        <w:t>разрешённого</w:t>
      </w:r>
      <w:r w:rsidRPr="004518D5">
        <w:t xml:space="preserve"> использования с кодами 3.0, 4.0, а также для стоянки и хранения транспортных средств общего пользования, в том числе в депо)</w:t>
      </w:r>
      <w:r w:rsidR="00BF27C5" w:rsidRPr="00D22D3E">
        <w:t>;</w:t>
      </w:r>
    </w:p>
    <w:p w:rsidR="00A50D2D" w:rsidRPr="00D22D3E" w:rsidRDefault="00D7007B" w:rsidP="002F1605">
      <w:pPr>
        <w:pStyle w:val="S"/>
        <w:numPr>
          <w:ilvl w:val="0"/>
          <w:numId w:val="64"/>
        </w:numPr>
        <w:tabs>
          <w:tab w:val="left" w:pos="993"/>
        </w:tabs>
        <w:spacing w:line="240" w:lineRule="auto"/>
        <w:ind w:left="0" w:firstLine="709"/>
      </w:pPr>
      <w:r w:rsidRPr="00D7007B">
        <w:t xml:space="preserve">земельные участки (территории) общего пользования (12.0) (размещение объектов улично-дорожной сети: автомобильных дорог, трамвайных путей и пешеходных </w:t>
      </w:r>
      <w:r w:rsidRPr="00D7007B">
        <w:lastRenderedPageBreak/>
        <w:t xml:space="preserve">тротуаров в границах </w:t>
      </w:r>
      <w:r w:rsidR="00A6663C" w:rsidRPr="00D7007B">
        <w:t>населённых</w:t>
      </w:r>
      <w:r w:rsidRPr="00D7007B">
        <w:t xml:space="preserve"> пунктов, пешеходных переходов, бульваров, площадей, проездов, велодорожек и объектов </w:t>
      </w:r>
      <w:proofErr w:type="spellStart"/>
      <w:r w:rsidRPr="00D7007B">
        <w:t>велотранспортной</w:t>
      </w:r>
      <w:proofErr w:type="spellEnd"/>
      <w:r w:rsidRPr="00D7007B">
        <w:t xml:space="preserve"> и инженерной инфраструктуры; размещение придорожных стоянок (парковок) транспортных сре</w:t>
      </w:r>
      <w:proofErr w:type="gramStart"/>
      <w:r w:rsidRPr="00D7007B">
        <w:t>дств в гр</w:t>
      </w:r>
      <w:proofErr w:type="gramEnd"/>
      <w:r w:rsidRPr="00D7007B">
        <w:t xml:space="preserve">аницах городских улиц и дорог, за исключением предусмотренных видами </w:t>
      </w:r>
      <w:r w:rsidR="00A6663C" w:rsidRPr="00D7007B">
        <w:t>разрешённого</w:t>
      </w:r>
      <w:r w:rsidRPr="00D7007B">
        <w:t xml:space="preserve"> использования с кодами 2.7.1, 4.9, 7.2.3, а также некапитальных сооружений, предназначенных для охраны транспортных средств;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A50D2D" w:rsidRPr="00D22D3E">
        <w:t>.</w:t>
      </w:r>
    </w:p>
    <w:p w:rsidR="00A50D2D" w:rsidRDefault="004D3725" w:rsidP="005461D2">
      <w:pPr>
        <w:pStyle w:val="S"/>
        <w:spacing w:line="240" w:lineRule="auto"/>
        <w:ind w:firstLine="709"/>
      </w:pPr>
      <w:r w:rsidRPr="00D22D3E">
        <w:t xml:space="preserve">7. Предельные (минимальные и/или максимальные) размеры земельных участков и предельные параметры </w:t>
      </w:r>
      <w:r w:rsidR="008734A0">
        <w:t>разрешённого</w:t>
      </w:r>
      <w:r w:rsidRPr="00D22D3E">
        <w:t xml:space="preserve"> строительства, реконструкции объектов капитального строительства</w:t>
      </w:r>
    </w:p>
    <w:p w:rsidR="00481A9B" w:rsidRPr="00D22D3E" w:rsidRDefault="00481A9B" w:rsidP="005461D2">
      <w:pPr>
        <w:pStyle w:val="S"/>
        <w:spacing w:line="240" w:lineRule="auto"/>
        <w:ind w:firstLine="709"/>
      </w:pPr>
    </w:p>
    <w:tbl>
      <w:tblPr>
        <w:tblStyle w:val="af3"/>
        <w:tblW w:w="9356" w:type="dxa"/>
        <w:tblInd w:w="108" w:type="dxa"/>
        <w:tblLayout w:type="fixed"/>
        <w:tblLook w:val="04A0"/>
      </w:tblPr>
      <w:tblGrid>
        <w:gridCol w:w="2552"/>
        <w:gridCol w:w="1276"/>
        <w:gridCol w:w="2409"/>
        <w:gridCol w:w="3119"/>
      </w:tblGrid>
      <w:tr w:rsidR="00A50D2D" w:rsidRPr="00D22D3E" w:rsidTr="00D30FBB">
        <w:tc>
          <w:tcPr>
            <w:tcW w:w="2552" w:type="dxa"/>
            <w:vMerge w:val="restart"/>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Виды параметров</w:t>
            </w:r>
          </w:p>
        </w:tc>
        <w:tc>
          <w:tcPr>
            <w:tcW w:w="1276" w:type="dxa"/>
            <w:vMerge w:val="restart"/>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Единицы измерения</w:t>
            </w:r>
          </w:p>
        </w:tc>
        <w:tc>
          <w:tcPr>
            <w:tcW w:w="5528" w:type="dxa"/>
            <w:gridSpan w:val="2"/>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 xml:space="preserve">Значения параметров применительно к вспомогательным видам </w:t>
            </w:r>
            <w:r w:rsidR="008734A0" w:rsidRPr="00B20CA6">
              <w:rPr>
                <w:rFonts w:ascii="Times New Roman" w:hAnsi="Times New Roman" w:cs="Times New Roman"/>
                <w:sz w:val="20"/>
              </w:rPr>
              <w:t>разрешённого</w:t>
            </w:r>
            <w:r w:rsidRPr="00B20CA6">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D30FBB">
        <w:tc>
          <w:tcPr>
            <w:tcW w:w="2552" w:type="dxa"/>
            <w:vMerge/>
          </w:tcPr>
          <w:p w:rsidR="00A50D2D" w:rsidRPr="00B20CA6" w:rsidRDefault="00A50D2D" w:rsidP="00481A9B">
            <w:pPr>
              <w:jc w:val="center"/>
              <w:rPr>
                <w:rFonts w:ascii="Times New Roman" w:hAnsi="Times New Roman" w:cs="Times New Roman"/>
                <w:sz w:val="20"/>
              </w:rPr>
            </w:pPr>
          </w:p>
        </w:tc>
        <w:tc>
          <w:tcPr>
            <w:tcW w:w="1276" w:type="dxa"/>
            <w:vMerge/>
          </w:tcPr>
          <w:p w:rsidR="00A50D2D" w:rsidRPr="00B20CA6" w:rsidRDefault="00A50D2D" w:rsidP="00481A9B">
            <w:pPr>
              <w:jc w:val="center"/>
              <w:rPr>
                <w:rFonts w:ascii="Times New Roman" w:hAnsi="Times New Roman" w:cs="Times New Roman"/>
                <w:sz w:val="20"/>
              </w:rPr>
            </w:pPr>
          </w:p>
        </w:tc>
        <w:tc>
          <w:tcPr>
            <w:tcW w:w="2409"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Коммунальное обслуживание</w:t>
            </w:r>
          </w:p>
        </w:tc>
        <w:tc>
          <w:tcPr>
            <w:tcW w:w="3119" w:type="dxa"/>
          </w:tcPr>
          <w:p w:rsidR="00A50D2D" w:rsidRPr="00B20CA6" w:rsidRDefault="00E50768" w:rsidP="00481A9B">
            <w:pPr>
              <w:jc w:val="center"/>
              <w:rPr>
                <w:rFonts w:ascii="Times New Roman" w:hAnsi="Times New Roman" w:cs="Times New Roman"/>
                <w:sz w:val="20"/>
              </w:rPr>
            </w:pPr>
            <w:r>
              <w:rPr>
                <w:rFonts w:ascii="Times New Roman" w:hAnsi="Times New Roman" w:cs="Times New Roman"/>
                <w:sz w:val="20"/>
              </w:rPr>
              <w:t>Служебные гаражи</w:t>
            </w:r>
          </w:p>
        </w:tc>
      </w:tr>
      <w:tr w:rsidR="00A50D2D" w:rsidRPr="00D22D3E" w:rsidTr="00D30FBB">
        <w:tc>
          <w:tcPr>
            <w:tcW w:w="9356" w:type="dxa"/>
            <w:gridSpan w:val="4"/>
          </w:tcPr>
          <w:p w:rsidR="00A50D2D" w:rsidRPr="00B20CA6" w:rsidRDefault="00A50D2D" w:rsidP="00481A9B">
            <w:pPr>
              <w:jc w:val="center"/>
              <w:rPr>
                <w:rFonts w:ascii="Times New Roman" w:hAnsi="Times New Roman" w:cs="Times New Roman"/>
                <w:b/>
                <w:sz w:val="20"/>
              </w:rPr>
            </w:pPr>
            <w:r w:rsidRPr="00B20CA6">
              <w:rPr>
                <w:rFonts w:ascii="Times New Roman" w:hAnsi="Times New Roman" w:cs="Times New Roman"/>
                <w:b/>
                <w:sz w:val="20"/>
              </w:rPr>
              <w:t>Предельные параметры земельных участков</w:t>
            </w:r>
          </w:p>
        </w:tc>
      </w:tr>
      <w:tr w:rsidR="00A50D2D" w:rsidRPr="00D22D3E" w:rsidTr="00D30FBB">
        <w:tc>
          <w:tcPr>
            <w:tcW w:w="2552"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Минимальная ширина земельного участка</w:t>
            </w:r>
          </w:p>
        </w:tc>
        <w:tc>
          <w:tcPr>
            <w:tcW w:w="1276"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м</w:t>
            </w:r>
          </w:p>
        </w:tc>
        <w:tc>
          <w:tcPr>
            <w:tcW w:w="2409"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1</w:t>
            </w:r>
          </w:p>
        </w:tc>
        <w:tc>
          <w:tcPr>
            <w:tcW w:w="3119"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4</w:t>
            </w:r>
          </w:p>
        </w:tc>
      </w:tr>
      <w:tr w:rsidR="00A50D2D" w:rsidRPr="00D22D3E" w:rsidTr="00D30FBB">
        <w:tc>
          <w:tcPr>
            <w:tcW w:w="2552"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Минимальная площадь земельного участка</w:t>
            </w:r>
          </w:p>
        </w:tc>
        <w:tc>
          <w:tcPr>
            <w:tcW w:w="1276"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кв. м</w:t>
            </w:r>
          </w:p>
        </w:tc>
        <w:tc>
          <w:tcPr>
            <w:tcW w:w="2409"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4</w:t>
            </w:r>
          </w:p>
        </w:tc>
        <w:tc>
          <w:tcPr>
            <w:tcW w:w="3119"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24</w:t>
            </w:r>
          </w:p>
        </w:tc>
      </w:tr>
      <w:tr w:rsidR="00A50D2D" w:rsidRPr="00D22D3E" w:rsidTr="00D30FBB">
        <w:tc>
          <w:tcPr>
            <w:tcW w:w="2552"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Максимальная площадь земельного участка</w:t>
            </w:r>
          </w:p>
        </w:tc>
        <w:tc>
          <w:tcPr>
            <w:tcW w:w="1276"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кв. м</w:t>
            </w:r>
          </w:p>
        </w:tc>
        <w:tc>
          <w:tcPr>
            <w:tcW w:w="2409"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w:t>
            </w:r>
          </w:p>
        </w:tc>
        <w:tc>
          <w:tcPr>
            <w:tcW w:w="3119"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w:t>
            </w:r>
          </w:p>
        </w:tc>
      </w:tr>
      <w:tr w:rsidR="00A50D2D" w:rsidRPr="00D22D3E" w:rsidTr="00D30FBB">
        <w:tc>
          <w:tcPr>
            <w:tcW w:w="9356" w:type="dxa"/>
            <w:gridSpan w:val="4"/>
          </w:tcPr>
          <w:p w:rsidR="00A50D2D" w:rsidRPr="00B20CA6" w:rsidRDefault="00A50D2D" w:rsidP="00481A9B">
            <w:pPr>
              <w:jc w:val="center"/>
              <w:rPr>
                <w:rFonts w:ascii="Times New Roman" w:hAnsi="Times New Roman" w:cs="Times New Roman"/>
                <w:b/>
                <w:sz w:val="20"/>
              </w:rPr>
            </w:pPr>
            <w:r w:rsidRPr="00B20CA6">
              <w:rPr>
                <w:rFonts w:ascii="Times New Roman" w:hAnsi="Times New Roman" w:cs="Times New Roman"/>
                <w:b/>
                <w:sz w:val="20"/>
              </w:rPr>
              <w:t xml:space="preserve">Предельные параметры </w:t>
            </w:r>
            <w:r w:rsidR="008734A0" w:rsidRPr="00B20CA6">
              <w:rPr>
                <w:rFonts w:ascii="Times New Roman" w:hAnsi="Times New Roman" w:cs="Times New Roman"/>
                <w:b/>
                <w:sz w:val="20"/>
              </w:rPr>
              <w:t>разрешённого</w:t>
            </w:r>
            <w:r w:rsidRPr="00B20CA6">
              <w:rPr>
                <w:rFonts w:ascii="Times New Roman" w:hAnsi="Times New Roman" w:cs="Times New Roman"/>
                <w:b/>
                <w:sz w:val="20"/>
              </w:rPr>
              <w:t xml:space="preserve"> строительства, реконструкции  объектов капитального строительства</w:t>
            </w:r>
          </w:p>
        </w:tc>
      </w:tr>
      <w:tr w:rsidR="00A50D2D" w:rsidRPr="00D22D3E" w:rsidTr="00D30FBB">
        <w:tc>
          <w:tcPr>
            <w:tcW w:w="2552"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Максимальное количество этажей</w:t>
            </w:r>
          </w:p>
        </w:tc>
        <w:tc>
          <w:tcPr>
            <w:tcW w:w="1276"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этаж</w:t>
            </w:r>
          </w:p>
        </w:tc>
        <w:tc>
          <w:tcPr>
            <w:tcW w:w="2409"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не подлежит ограничению</w:t>
            </w:r>
          </w:p>
        </w:tc>
        <w:tc>
          <w:tcPr>
            <w:tcW w:w="3119"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1</w:t>
            </w:r>
          </w:p>
        </w:tc>
      </w:tr>
      <w:tr w:rsidR="00A50D2D" w:rsidRPr="00D22D3E" w:rsidTr="00D30FBB">
        <w:tc>
          <w:tcPr>
            <w:tcW w:w="2552"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Максимальный процент застройки участка</w:t>
            </w:r>
          </w:p>
        </w:tc>
        <w:tc>
          <w:tcPr>
            <w:tcW w:w="1276"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w:t>
            </w:r>
          </w:p>
        </w:tc>
        <w:tc>
          <w:tcPr>
            <w:tcW w:w="2409"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80</w:t>
            </w:r>
          </w:p>
        </w:tc>
        <w:tc>
          <w:tcPr>
            <w:tcW w:w="3119"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100</w:t>
            </w:r>
          </w:p>
        </w:tc>
      </w:tr>
      <w:tr w:rsidR="00A50D2D" w:rsidRPr="00D22D3E" w:rsidTr="00D30FBB">
        <w:tc>
          <w:tcPr>
            <w:tcW w:w="2552"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Минимальный отступ от красных линий</w:t>
            </w:r>
          </w:p>
        </w:tc>
        <w:tc>
          <w:tcPr>
            <w:tcW w:w="1276"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м</w:t>
            </w:r>
          </w:p>
        </w:tc>
        <w:tc>
          <w:tcPr>
            <w:tcW w:w="2409"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0</w:t>
            </w:r>
          </w:p>
        </w:tc>
        <w:tc>
          <w:tcPr>
            <w:tcW w:w="3119"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3</w:t>
            </w:r>
          </w:p>
        </w:tc>
      </w:tr>
      <w:tr w:rsidR="00A50D2D" w:rsidRPr="00D22D3E" w:rsidTr="00D30FBB">
        <w:tc>
          <w:tcPr>
            <w:tcW w:w="2552"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Минимальный отступ от границ земельного участка</w:t>
            </w:r>
          </w:p>
        </w:tc>
        <w:tc>
          <w:tcPr>
            <w:tcW w:w="1276"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м</w:t>
            </w:r>
          </w:p>
        </w:tc>
        <w:tc>
          <w:tcPr>
            <w:tcW w:w="2409"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0</w:t>
            </w:r>
          </w:p>
        </w:tc>
        <w:tc>
          <w:tcPr>
            <w:tcW w:w="3119" w:type="dxa"/>
          </w:tcPr>
          <w:p w:rsidR="00A50D2D" w:rsidRPr="00B20CA6" w:rsidRDefault="00A50D2D" w:rsidP="00481A9B">
            <w:pPr>
              <w:jc w:val="center"/>
              <w:rPr>
                <w:rFonts w:ascii="Times New Roman" w:hAnsi="Times New Roman" w:cs="Times New Roman"/>
                <w:sz w:val="20"/>
              </w:rPr>
            </w:pPr>
            <w:r w:rsidRPr="00B20CA6">
              <w:rPr>
                <w:rFonts w:ascii="Times New Roman" w:hAnsi="Times New Roman" w:cs="Times New Roman"/>
                <w:sz w:val="20"/>
              </w:rPr>
              <w:t>3</w:t>
            </w:r>
          </w:p>
        </w:tc>
      </w:tr>
    </w:tbl>
    <w:p w:rsidR="00D87E33" w:rsidRDefault="00D87E33" w:rsidP="005461D2">
      <w:pPr>
        <w:pStyle w:val="S"/>
        <w:spacing w:line="240" w:lineRule="auto"/>
        <w:ind w:firstLine="709"/>
      </w:pPr>
    </w:p>
    <w:p w:rsidR="00A50D2D" w:rsidRPr="00D22D3E" w:rsidRDefault="00A50D2D" w:rsidP="005461D2">
      <w:pPr>
        <w:pStyle w:val="S"/>
        <w:spacing w:line="240" w:lineRule="auto"/>
        <w:ind w:firstLine="709"/>
      </w:pPr>
      <w:r w:rsidRPr="00D22D3E">
        <w:t>Примечание 1. Предельные размеры земельных участков (территорий) общего пользования не подлежат ограничению.</w:t>
      </w:r>
    </w:p>
    <w:p w:rsidR="00A50D2D" w:rsidRPr="00D22D3E" w:rsidRDefault="00A50D2D" w:rsidP="005461D2">
      <w:pPr>
        <w:pStyle w:val="S"/>
        <w:spacing w:line="240" w:lineRule="auto"/>
        <w:ind w:firstLine="709"/>
      </w:pPr>
    </w:p>
    <w:p w:rsidR="00A50D2D" w:rsidRPr="00D22D3E" w:rsidRDefault="004D3725" w:rsidP="005461D2">
      <w:pPr>
        <w:pStyle w:val="S"/>
        <w:spacing w:line="240" w:lineRule="auto"/>
        <w:ind w:firstLine="709"/>
      </w:pPr>
      <w:r w:rsidRPr="00D22D3E">
        <w:t>8. Ограничения использования земельных участков и объектов капитального строительства:</w:t>
      </w:r>
      <w:r w:rsidR="00E36DD3" w:rsidRPr="00D22D3E">
        <w:t xml:space="preserve"> з</w:t>
      </w:r>
      <w:r w:rsidR="00A50D2D" w:rsidRPr="00D22D3E">
        <w:t xml:space="preserve">апрещается захоронение отходов в границах </w:t>
      </w:r>
      <w:r w:rsidR="00A6663C" w:rsidRPr="00D22D3E">
        <w:t>населённых</w:t>
      </w:r>
      <w:r w:rsidR="00A50D2D" w:rsidRPr="00D22D3E">
        <w:t xml:space="preserve"> пунктов.</w:t>
      </w:r>
    </w:p>
    <w:p w:rsidR="00A50D2D" w:rsidRPr="00D22D3E" w:rsidRDefault="00A50D2D" w:rsidP="005461D2">
      <w:pPr>
        <w:pStyle w:val="S"/>
        <w:spacing w:line="240" w:lineRule="auto"/>
        <w:ind w:firstLine="709"/>
      </w:pPr>
    </w:p>
    <w:p w:rsidR="00A50D2D" w:rsidRDefault="00FA5922" w:rsidP="005461D2">
      <w:pPr>
        <w:pStyle w:val="3"/>
        <w:spacing w:line="240" w:lineRule="auto"/>
        <w:ind w:firstLine="709"/>
        <w:rPr>
          <w:szCs w:val="24"/>
        </w:rPr>
      </w:pPr>
      <w:bookmarkStart w:id="167" w:name="_Toc467677932"/>
      <w:bookmarkStart w:id="168" w:name="_Toc10298260"/>
      <w:r w:rsidRPr="00D22D3E">
        <w:rPr>
          <w:b w:val="0"/>
          <w:szCs w:val="24"/>
        </w:rPr>
        <w:t xml:space="preserve">Статья </w:t>
      </w:r>
      <w:r w:rsidR="00CF6C49" w:rsidRPr="00D22D3E">
        <w:rPr>
          <w:b w:val="0"/>
          <w:szCs w:val="24"/>
        </w:rPr>
        <w:t>5</w:t>
      </w:r>
      <w:r w:rsidR="00550968">
        <w:rPr>
          <w:b w:val="0"/>
          <w:szCs w:val="24"/>
        </w:rPr>
        <w:t>7</w:t>
      </w:r>
      <w:r w:rsidRPr="00D22D3E">
        <w:rPr>
          <w:b w:val="0"/>
          <w:szCs w:val="24"/>
        </w:rPr>
        <w:t>.</w:t>
      </w:r>
      <w:r w:rsidRPr="00D22D3E">
        <w:rPr>
          <w:szCs w:val="24"/>
        </w:rPr>
        <w:t xml:space="preserve"> Зона природного ландшафта (</w:t>
      </w:r>
      <w:proofErr w:type="spellStart"/>
      <w:r w:rsidRPr="00D22D3E">
        <w:rPr>
          <w:szCs w:val="24"/>
        </w:rPr>
        <w:t>ПрТ</w:t>
      </w:r>
      <w:proofErr w:type="spellEnd"/>
      <w:r w:rsidRPr="00D22D3E">
        <w:rPr>
          <w:szCs w:val="24"/>
        </w:rPr>
        <w:t>)</w:t>
      </w:r>
      <w:bookmarkEnd w:id="167"/>
      <w:bookmarkEnd w:id="168"/>
    </w:p>
    <w:p w:rsidR="00A50D2D" w:rsidRPr="00D22D3E" w:rsidRDefault="00E36DD3" w:rsidP="005461D2">
      <w:pPr>
        <w:pStyle w:val="S"/>
        <w:spacing w:line="240" w:lineRule="auto"/>
        <w:ind w:firstLine="709"/>
        <w:rPr>
          <w:color w:val="000000"/>
        </w:rPr>
      </w:pPr>
      <w:r w:rsidRPr="00D22D3E">
        <w:rPr>
          <w:color w:val="000000"/>
        </w:rPr>
        <w:t>1</w:t>
      </w:r>
      <w:r w:rsidR="004D3725" w:rsidRPr="00D22D3E">
        <w:rPr>
          <w:color w:val="000000"/>
        </w:rPr>
        <w:t xml:space="preserve">. Основные виды </w:t>
      </w:r>
      <w:r w:rsidR="008734A0">
        <w:rPr>
          <w:color w:val="000000"/>
        </w:rPr>
        <w:t>разрешённого</w:t>
      </w:r>
      <w:r w:rsidR="004D3725" w:rsidRPr="00D22D3E">
        <w:rPr>
          <w:color w:val="000000"/>
        </w:rPr>
        <w:t xml:space="preserve"> использования земельных участков и объектов капитального строительства:</w:t>
      </w:r>
    </w:p>
    <w:p w:rsidR="00A50D2D" w:rsidRPr="00D22D3E" w:rsidRDefault="00BF27C5" w:rsidP="005461D2">
      <w:pPr>
        <w:pStyle w:val="S"/>
        <w:spacing w:line="240" w:lineRule="auto"/>
        <w:ind w:firstLine="709"/>
        <w:rPr>
          <w:color w:val="000000"/>
        </w:rPr>
      </w:pPr>
      <w:r w:rsidRPr="00D22D3E">
        <w:rPr>
          <w:color w:val="000000"/>
        </w:rPr>
        <w:t>з</w:t>
      </w:r>
      <w:r w:rsidR="00481A9B">
        <w:rPr>
          <w:color w:val="000000"/>
        </w:rPr>
        <w:t xml:space="preserve">апас (12.3) </w:t>
      </w:r>
      <w:r w:rsidR="00A50D2D" w:rsidRPr="00D22D3E">
        <w:rPr>
          <w:color w:val="000000"/>
        </w:rPr>
        <w:t>(отсутствие хозяйственной деятельности)</w:t>
      </w:r>
      <w:r w:rsidR="00E13B8F" w:rsidRPr="00D22D3E">
        <w:rPr>
          <w:color w:val="000000"/>
        </w:rPr>
        <w:t>;</w:t>
      </w:r>
    </w:p>
    <w:p w:rsidR="00A50D2D" w:rsidRDefault="00E36DD3" w:rsidP="005461D2">
      <w:pPr>
        <w:pStyle w:val="S"/>
        <w:spacing w:line="240" w:lineRule="auto"/>
        <w:ind w:firstLine="709"/>
      </w:pPr>
      <w:r w:rsidRPr="00D22D3E">
        <w:t>2</w:t>
      </w:r>
      <w:r w:rsidR="004D3725" w:rsidRPr="00D22D3E">
        <w:t xml:space="preserve">. Предельные (минимальные и/или максимальные) размеры земельных участков и предельные параметры </w:t>
      </w:r>
      <w:r w:rsidR="008734A0">
        <w:t>разрешённого</w:t>
      </w:r>
      <w:r w:rsidR="004D3725" w:rsidRPr="00D22D3E">
        <w:t xml:space="preserve"> строительства, реконструкции объектов капитального строительства</w:t>
      </w: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7C1AFA" w:rsidRPr="00D22D3E" w:rsidRDefault="007C1AFA" w:rsidP="005461D2">
      <w:pPr>
        <w:pStyle w:val="S"/>
        <w:spacing w:line="240" w:lineRule="auto"/>
        <w:ind w:firstLine="709"/>
      </w:pPr>
    </w:p>
    <w:tbl>
      <w:tblPr>
        <w:tblStyle w:val="af3"/>
        <w:tblW w:w="9356" w:type="dxa"/>
        <w:tblInd w:w="108" w:type="dxa"/>
        <w:tblLayout w:type="fixed"/>
        <w:tblLook w:val="04A0"/>
      </w:tblPr>
      <w:tblGrid>
        <w:gridCol w:w="2552"/>
        <w:gridCol w:w="1417"/>
        <w:gridCol w:w="5387"/>
      </w:tblGrid>
      <w:tr w:rsidR="00A50D2D" w:rsidRPr="00D22D3E" w:rsidTr="006D2F46">
        <w:tc>
          <w:tcPr>
            <w:tcW w:w="2552" w:type="dxa"/>
            <w:vMerge w:val="restart"/>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lastRenderedPageBreak/>
              <w:t>Виды параметров</w:t>
            </w:r>
          </w:p>
        </w:tc>
        <w:tc>
          <w:tcPr>
            <w:tcW w:w="1417" w:type="dxa"/>
            <w:vMerge w:val="restart"/>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Единицы измерения</w:t>
            </w:r>
          </w:p>
        </w:tc>
        <w:tc>
          <w:tcPr>
            <w:tcW w:w="538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 xml:space="preserve">Значения параметров применительно к основным видам </w:t>
            </w:r>
            <w:r w:rsidR="008734A0" w:rsidRPr="006D2F46">
              <w:rPr>
                <w:rFonts w:ascii="Times New Roman" w:hAnsi="Times New Roman" w:cs="Times New Roman"/>
                <w:sz w:val="20"/>
              </w:rPr>
              <w:t>разрешённого</w:t>
            </w:r>
            <w:r w:rsidRPr="006D2F46">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6D2F46">
        <w:tc>
          <w:tcPr>
            <w:tcW w:w="2552" w:type="dxa"/>
            <w:vMerge/>
          </w:tcPr>
          <w:p w:rsidR="00A50D2D" w:rsidRPr="006D2F46" w:rsidRDefault="00A50D2D" w:rsidP="00481A9B">
            <w:pPr>
              <w:jc w:val="center"/>
              <w:rPr>
                <w:rFonts w:ascii="Times New Roman" w:hAnsi="Times New Roman" w:cs="Times New Roman"/>
                <w:sz w:val="20"/>
              </w:rPr>
            </w:pPr>
          </w:p>
        </w:tc>
        <w:tc>
          <w:tcPr>
            <w:tcW w:w="1417" w:type="dxa"/>
            <w:vMerge/>
          </w:tcPr>
          <w:p w:rsidR="00A50D2D" w:rsidRPr="006D2F46" w:rsidRDefault="00A50D2D" w:rsidP="00481A9B">
            <w:pPr>
              <w:jc w:val="center"/>
              <w:rPr>
                <w:rFonts w:ascii="Times New Roman" w:hAnsi="Times New Roman" w:cs="Times New Roman"/>
                <w:sz w:val="20"/>
              </w:rPr>
            </w:pPr>
          </w:p>
        </w:tc>
        <w:tc>
          <w:tcPr>
            <w:tcW w:w="538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Запас</w:t>
            </w:r>
          </w:p>
        </w:tc>
      </w:tr>
      <w:tr w:rsidR="00A50D2D" w:rsidRPr="00D22D3E" w:rsidTr="006D2F46">
        <w:tc>
          <w:tcPr>
            <w:tcW w:w="9356" w:type="dxa"/>
            <w:gridSpan w:val="3"/>
          </w:tcPr>
          <w:p w:rsidR="00A50D2D" w:rsidRPr="006D2F46" w:rsidRDefault="00A50D2D" w:rsidP="00481A9B">
            <w:pPr>
              <w:jc w:val="center"/>
              <w:rPr>
                <w:rFonts w:ascii="Times New Roman" w:hAnsi="Times New Roman" w:cs="Times New Roman"/>
                <w:b/>
                <w:sz w:val="20"/>
              </w:rPr>
            </w:pPr>
            <w:r w:rsidRPr="006D2F46">
              <w:rPr>
                <w:rFonts w:ascii="Times New Roman" w:hAnsi="Times New Roman" w:cs="Times New Roman"/>
                <w:b/>
                <w:sz w:val="20"/>
              </w:rPr>
              <w:t>Предельные параметры земельных участков</w:t>
            </w:r>
          </w:p>
        </w:tc>
      </w:tr>
      <w:tr w:rsidR="00A50D2D" w:rsidRPr="00D22D3E" w:rsidTr="006D2F46">
        <w:tc>
          <w:tcPr>
            <w:tcW w:w="2552"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Минимальная ширина земельного участка</w:t>
            </w:r>
          </w:p>
        </w:tc>
        <w:tc>
          <w:tcPr>
            <w:tcW w:w="141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м</w:t>
            </w:r>
          </w:p>
        </w:tc>
        <w:tc>
          <w:tcPr>
            <w:tcW w:w="538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не подлежит ограничению</w:t>
            </w:r>
          </w:p>
        </w:tc>
      </w:tr>
      <w:tr w:rsidR="00A50D2D" w:rsidRPr="00D22D3E" w:rsidTr="006D2F46">
        <w:tc>
          <w:tcPr>
            <w:tcW w:w="2552"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Минимальная площадь земельного участка</w:t>
            </w:r>
          </w:p>
        </w:tc>
        <w:tc>
          <w:tcPr>
            <w:tcW w:w="141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кв. м</w:t>
            </w:r>
          </w:p>
        </w:tc>
        <w:tc>
          <w:tcPr>
            <w:tcW w:w="538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не подлежит ограничению</w:t>
            </w:r>
          </w:p>
        </w:tc>
      </w:tr>
      <w:tr w:rsidR="00A50D2D" w:rsidRPr="00D22D3E" w:rsidTr="006D2F46">
        <w:tc>
          <w:tcPr>
            <w:tcW w:w="2552"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Максимальная площадь земельного участка</w:t>
            </w:r>
          </w:p>
        </w:tc>
        <w:tc>
          <w:tcPr>
            <w:tcW w:w="141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кв. м</w:t>
            </w:r>
          </w:p>
        </w:tc>
        <w:tc>
          <w:tcPr>
            <w:tcW w:w="538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w:t>
            </w:r>
          </w:p>
        </w:tc>
      </w:tr>
      <w:tr w:rsidR="00A50D2D" w:rsidRPr="00D22D3E" w:rsidTr="006D2F46">
        <w:tc>
          <w:tcPr>
            <w:tcW w:w="9356" w:type="dxa"/>
            <w:gridSpan w:val="3"/>
          </w:tcPr>
          <w:p w:rsidR="00A50D2D" w:rsidRPr="006D2F46" w:rsidRDefault="00A50D2D" w:rsidP="00481A9B">
            <w:pPr>
              <w:jc w:val="center"/>
              <w:rPr>
                <w:rFonts w:ascii="Times New Roman" w:hAnsi="Times New Roman" w:cs="Times New Roman"/>
                <w:b/>
                <w:sz w:val="20"/>
              </w:rPr>
            </w:pPr>
            <w:r w:rsidRPr="006D2F46">
              <w:rPr>
                <w:rFonts w:ascii="Times New Roman" w:hAnsi="Times New Roman" w:cs="Times New Roman"/>
                <w:b/>
                <w:sz w:val="20"/>
              </w:rPr>
              <w:t xml:space="preserve">Предельные параметры </w:t>
            </w:r>
            <w:r w:rsidR="008734A0" w:rsidRPr="006D2F46">
              <w:rPr>
                <w:rFonts w:ascii="Times New Roman" w:hAnsi="Times New Roman" w:cs="Times New Roman"/>
                <w:b/>
                <w:sz w:val="20"/>
              </w:rPr>
              <w:t>разрешённого</w:t>
            </w:r>
            <w:r w:rsidRPr="006D2F46">
              <w:rPr>
                <w:rFonts w:ascii="Times New Roman" w:hAnsi="Times New Roman" w:cs="Times New Roman"/>
                <w:b/>
                <w:sz w:val="20"/>
              </w:rPr>
              <w:t xml:space="preserve"> строительства, реконструкции  объектов капитального строительства</w:t>
            </w:r>
          </w:p>
        </w:tc>
      </w:tr>
      <w:tr w:rsidR="00A50D2D" w:rsidRPr="00D22D3E" w:rsidTr="006D2F46">
        <w:tc>
          <w:tcPr>
            <w:tcW w:w="2552"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Максимальное количество этажей</w:t>
            </w:r>
          </w:p>
        </w:tc>
        <w:tc>
          <w:tcPr>
            <w:tcW w:w="141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этаж</w:t>
            </w:r>
          </w:p>
        </w:tc>
        <w:tc>
          <w:tcPr>
            <w:tcW w:w="538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0</w:t>
            </w:r>
          </w:p>
        </w:tc>
      </w:tr>
      <w:tr w:rsidR="00A50D2D" w:rsidRPr="00D22D3E" w:rsidTr="006D2F46">
        <w:tc>
          <w:tcPr>
            <w:tcW w:w="2552"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Максимальный процент застройки участка</w:t>
            </w:r>
          </w:p>
        </w:tc>
        <w:tc>
          <w:tcPr>
            <w:tcW w:w="141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w:t>
            </w:r>
          </w:p>
        </w:tc>
        <w:tc>
          <w:tcPr>
            <w:tcW w:w="538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0</w:t>
            </w:r>
          </w:p>
        </w:tc>
      </w:tr>
      <w:tr w:rsidR="00A50D2D" w:rsidRPr="00D22D3E" w:rsidTr="006D2F46">
        <w:tc>
          <w:tcPr>
            <w:tcW w:w="2552"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Минимальный отступ от красных линий</w:t>
            </w:r>
          </w:p>
        </w:tc>
        <w:tc>
          <w:tcPr>
            <w:tcW w:w="141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м</w:t>
            </w:r>
          </w:p>
        </w:tc>
        <w:tc>
          <w:tcPr>
            <w:tcW w:w="538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0</w:t>
            </w:r>
          </w:p>
        </w:tc>
      </w:tr>
      <w:tr w:rsidR="00A50D2D" w:rsidRPr="00D22D3E" w:rsidTr="006D2F46">
        <w:tc>
          <w:tcPr>
            <w:tcW w:w="2552"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Минимальный отступ от границ земельного участка</w:t>
            </w:r>
          </w:p>
        </w:tc>
        <w:tc>
          <w:tcPr>
            <w:tcW w:w="141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м</w:t>
            </w:r>
          </w:p>
        </w:tc>
        <w:tc>
          <w:tcPr>
            <w:tcW w:w="538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0</w:t>
            </w:r>
          </w:p>
        </w:tc>
      </w:tr>
    </w:tbl>
    <w:p w:rsidR="00A50D2D" w:rsidRPr="00D22D3E" w:rsidRDefault="00A50D2D" w:rsidP="005461D2">
      <w:pPr>
        <w:pStyle w:val="S"/>
        <w:spacing w:line="240" w:lineRule="auto"/>
        <w:ind w:firstLine="709"/>
        <w:rPr>
          <w:b/>
          <w:color w:val="000000"/>
        </w:rPr>
      </w:pPr>
    </w:p>
    <w:p w:rsidR="00A50D2D" w:rsidRPr="00D22D3E" w:rsidRDefault="00E36DD3" w:rsidP="005461D2">
      <w:pPr>
        <w:pStyle w:val="S"/>
        <w:spacing w:line="240" w:lineRule="auto"/>
        <w:ind w:firstLine="709"/>
        <w:rPr>
          <w:color w:val="000000"/>
        </w:rPr>
      </w:pPr>
      <w:r w:rsidRPr="00D22D3E">
        <w:rPr>
          <w:color w:val="000000"/>
        </w:rPr>
        <w:t>3</w:t>
      </w:r>
      <w:r w:rsidR="004D3725" w:rsidRPr="00D22D3E">
        <w:rPr>
          <w:color w:val="000000"/>
        </w:rPr>
        <w:t xml:space="preserve">. Условно </w:t>
      </w:r>
      <w:r w:rsidR="008734A0">
        <w:rPr>
          <w:color w:val="000000"/>
        </w:rPr>
        <w:t>разрешённые</w:t>
      </w:r>
      <w:r w:rsidR="004D3725" w:rsidRPr="00D22D3E">
        <w:rPr>
          <w:color w:val="000000"/>
        </w:rPr>
        <w:t xml:space="preserve"> виды использования земельных участков и объектов капитального строительства:</w:t>
      </w:r>
    </w:p>
    <w:p w:rsidR="00A50D2D" w:rsidRPr="00D22D3E" w:rsidRDefault="00630D34" w:rsidP="005461D2">
      <w:pPr>
        <w:pStyle w:val="S"/>
        <w:spacing w:line="240" w:lineRule="auto"/>
        <w:ind w:firstLine="709"/>
        <w:rPr>
          <w:color w:val="000000"/>
        </w:rPr>
      </w:pPr>
      <w:proofErr w:type="gramStart"/>
      <w:r w:rsidRPr="00630D34">
        <w:rPr>
          <w:color w:val="000000"/>
        </w:rPr>
        <w:t>отдых (рекреация) (5.0) (</w:t>
      </w:r>
      <w:r>
        <w:rPr>
          <w:color w:val="000000"/>
        </w:rPr>
        <w:t>о</w:t>
      </w:r>
      <w:r w:rsidRPr="00630D34">
        <w:rPr>
          <w:color w:val="000000"/>
        </w:rPr>
        <w:t xml:space="preserve">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w:t>
      </w:r>
      <w:r w:rsidR="00A6663C" w:rsidRPr="00630D34">
        <w:rPr>
          <w:color w:val="000000"/>
        </w:rPr>
        <w:t>озёрами</w:t>
      </w:r>
      <w:r w:rsidRPr="00630D34">
        <w:rPr>
          <w:color w:val="000000"/>
        </w:rPr>
        <w:t>, водохранилищами, пляжами, а также обустройство мест отдыха в них)</w:t>
      </w:r>
      <w:r w:rsidR="00A50D2D" w:rsidRPr="00D22D3E">
        <w:rPr>
          <w:color w:val="000000"/>
        </w:rPr>
        <w:t>.</w:t>
      </w:r>
      <w:proofErr w:type="gramEnd"/>
    </w:p>
    <w:p w:rsidR="00481A9B" w:rsidRDefault="00E36DD3" w:rsidP="005461D2">
      <w:pPr>
        <w:pStyle w:val="S"/>
        <w:spacing w:line="240" w:lineRule="auto"/>
        <w:ind w:firstLine="709"/>
      </w:pPr>
      <w:r w:rsidRPr="00D22D3E">
        <w:t>4</w:t>
      </w:r>
      <w:r w:rsidR="004D3725" w:rsidRPr="00D22D3E">
        <w:t xml:space="preserve">. Предельные (минимальные и/или максимальные) размеры земельных участков и предельные параметры </w:t>
      </w:r>
      <w:r w:rsidR="008734A0">
        <w:t>разрешённого</w:t>
      </w:r>
      <w:r w:rsidR="004D3725" w:rsidRPr="00D22D3E">
        <w:t xml:space="preserve"> строительства, реконструкции объектов капитального строительства</w:t>
      </w:r>
    </w:p>
    <w:p w:rsidR="00CA63E4" w:rsidRDefault="00CA63E4" w:rsidP="005461D2">
      <w:pPr>
        <w:pStyle w:val="S"/>
        <w:spacing w:line="240" w:lineRule="auto"/>
        <w:ind w:firstLine="709"/>
      </w:pPr>
    </w:p>
    <w:p w:rsidR="00CA63E4" w:rsidRPr="00D22D3E" w:rsidRDefault="00CA63E4" w:rsidP="005461D2">
      <w:pPr>
        <w:pStyle w:val="S"/>
        <w:spacing w:line="240" w:lineRule="auto"/>
        <w:ind w:firstLine="709"/>
      </w:pPr>
    </w:p>
    <w:tbl>
      <w:tblPr>
        <w:tblStyle w:val="af3"/>
        <w:tblW w:w="9356" w:type="dxa"/>
        <w:tblInd w:w="108" w:type="dxa"/>
        <w:tblLayout w:type="fixed"/>
        <w:tblLook w:val="04A0"/>
      </w:tblPr>
      <w:tblGrid>
        <w:gridCol w:w="2552"/>
        <w:gridCol w:w="1417"/>
        <w:gridCol w:w="5387"/>
      </w:tblGrid>
      <w:tr w:rsidR="00A50D2D" w:rsidRPr="00D22D3E" w:rsidTr="006D2F46">
        <w:tc>
          <w:tcPr>
            <w:tcW w:w="2552" w:type="dxa"/>
            <w:vMerge w:val="restart"/>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Виды параметров</w:t>
            </w:r>
          </w:p>
        </w:tc>
        <w:tc>
          <w:tcPr>
            <w:tcW w:w="1417" w:type="dxa"/>
            <w:vMerge w:val="restart"/>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Единицы измерения</w:t>
            </w:r>
          </w:p>
        </w:tc>
        <w:tc>
          <w:tcPr>
            <w:tcW w:w="538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 xml:space="preserve">Значения параметров применительно к условно разрешенным видам </w:t>
            </w:r>
            <w:r w:rsidR="008734A0" w:rsidRPr="006D2F46">
              <w:rPr>
                <w:rFonts w:ascii="Times New Roman" w:hAnsi="Times New Roman" w:cs="Times New Roman"/>
                <w:sz w:val="20"/>
              </w:rPr>
              <w:t>разрешённого</w:t>
            </w:r>
            <w:r w:rsidRPr="006D2F46">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6D2F46">
        <w:tc>
          <w:tcPr>
            <w:tcW w:w="2552" w:type="dxa"/>
            <w:vMerge/>
          </w:tcPr>
          <w:p w:rsidR="00A50D2D" w:rsidRPr="006D2F46" w:rsidRDefault="00A50D2D" w:rsidP="00481A9B">
            <w:pPr>
              <w:jc w:val="center"/>
              <w:rPr>
                <w:rFonts w:ascii="Times New Roman" w:hAnsi="Times New Roman" w:cs="Times New Roman"/>
                <w:sz w:val="20"/>
              </w:rPr>
            </w:pPr>
          </w:p>
        </w:tc>
        <w:tc>
          <w:tcPr>
            <w:tcW w:w="1417" w:type="dxa"/>
            <w:vMerge/>
          </w:tcPr>
          <w:p w:rsidR="00A50D2D" w:rsidRPr="006D2F46" w:rsidRDefault="00A50D2D" w:rsidP="00481A9B">
            <w:pPr>
              <w:jc w:val="center"/>
              <w:rPr>
                <w:rFonts w:ascii="Times New Roman" w:hAnsi="Times New Roman" w:cs="Times New Roman"/>
                <w:sz w:val="20"/>
              </w:rPr>
            </w:pPr>
          </w:p>
        </w:tc>
        <w:tc>
          <w:tcPr>
            <w:tcW w:w="538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Отдых (рекреация)</w:t>
            </w:r>
          </w:p>
        </w:tc>
      </w:tr>
      <w:tr w:rsidR="00A50D2D" w:rsidRPr="00D22D3E" w:rsidTr="00D30FBB">
        <w:tc>
          <w:tcPr>
            <w:tcW w:w="9356" w:type="dxa"/>
            <w:gridSpan w:val="3"/>
          </w:tcPr>
          <w:p w:rsidR="00A50D2D" w:rsidRPr="006D2F46" w:rsidRDefault="00A50D2D" w:rsidP="00481A9B">
            <w:pPr>
              <w:jc w:val="center"/>
              <w:rPr>
                <w:rFonts w:ascii="Times New Roman" w:hAnsi="Times New Roman" w:cs="Times New Roman"/>
                <w:b/>
                <w:sz w:val="20"/>
              </w:rPr>
            </w:pPr>
            <w:r w:rsidRPr="006D2F46">
              <w:rPr>
                <w:rFonts w:ascii="Times New Roman" w:hAnsi="Times New Roman" w:cs="Times New Roman"/>
                <w:b/>
                <w:sz w:val="20"/>
              </w:rPr>
              <w:t>Предельные параметры земельных участков</w:t>
            </w:r>
          </w:p>
        </w:tc>
      </w:tr>
      <w:tr w:rsidR="00A50D2D" w:rsidRPr="00D22D3E" w:rsidTr="006D2F46">
        <w:tc>
          <w:tcPr>
            <w:tcW w:w="2552"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Минимальная ширина земельного участка</w:t>
            </w:r>
          </w:p>
        </w:tc>
        <w:tc>
          <w:tcPr>
            <w:tcW w:w="141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м</w:t>
            </w:r>
          </w:p>
        </w:tc>
        <w:tc>
          <w:tcPr>
            <w:tcW w:w="538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10</w:t>
            </w:r>
          </w:p>
        </w:tc>
      </w:tr>
      <w:tr w:rsidR="00A50D2D" w:rsidRPr="00D22D3E" w:rsidTr="006D2F46">
        <w:tc>
          <w:tcPr>
            <w:tcW w:w="2552"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Минимальная площадь земельного участка</w:t>
            </w:r>
          </w:p>
        </w:tc>
        <w:tc>
          <w:tcPr>
            <w:tcW w:w="141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кв. м</w:t>
            </w:r>
          </w:p>
        </w:tc>
        <w:tc>
          <w:tcPr>
            <w:tcW w:w="538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100</w:t>
            </w:r>
          </w:p>
        </w:tc>
      </w:tr>
      <w:tr w:rsidR="00A50D2D" w:rsidRPr="00D22D3E" w:rsidTr="006D2F46">
        <w:tc>
          <w:tcPr>
            <w:tcW w:w="2552"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Максимальная площадь земельного участка</w:t>
            </w:r>
          </w:p>
        </w:tc>
        <w:tc>
          <w:tcPr>
            <w:tcW w:w="141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кв. м</w:t>
            </w:r>
          </w:p>
        </w:tc>
        <w:tc>
          <w:tcPr>
            <w:tcW w:w="538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w:t>
            </w:r>
          </w:p>
        </w:tc>
      </w:tr>
      <w:tr w:rsidR="00A50D2D" w:rsidRPr="00D22D3E" w:rsidTr="00D30FBB">
        <w:tc>
          <w:tcPr>
            <w:tcW w:w="9356" w:type="dxa"/>
            <w:gridSpan w:val="3"/>
          </w:tcPr>
          <w:p w:rsidR="00481A9B" w:rsidRDefault="00A50D2D" w:rsidP="00481A9B">
            <w:pPr>
              <w:jc w:val="center"/>
              <w:rPr>
                <w:rFonts w:ascii="Times New Roman" w:hAnsi="Times New Roman" w:cs="Times New Roman"/>
                <w:b/>
                <w:sz w:val="20"/>
              </w:rPr>
            </w:pPr>
            <w:r w:rsidRPr="006D2F46">
              <w:rPr>
                <w:rFonts w:ascii="Times New Roman" w:hAnsi="Times New Roman" w:cs="Times New Roman"/>
                <w:b/>
                <w:sz w:val="20"/>
              </w:rPr>
              <w:t xml:space="preserve">Предельные параметры </w:t>
            </w:r>
            <w:r w:rsidR="008734A0" w:rsidRPr="006D2F46">
              <w:rPr>
                <w:rFonts w:ascii="Times New Roman" w:hAnsi="Times New Roman" w:cs="Times New Roman"/>
                <w:b/>
                <w:sz w:val="20"/>
              </w:rPr>
              <w:t>разрешённого</w:t>
            </w:r>
            <w:r w:rsidR="00481A9B">
              <w:rPr>
                <w:rFonts w:ascii="Times New Roman" w:hAnsi="Times New Roman" w:cs="Times New Roman"/>
                <w:b/>
                <w:sz w:val="20"/>
              </w:rPr>
              <w:t xml:space="preserve"> строительства,</w:t>
            </w:r>
          </w:p>
          <w:p w:rsidR="00A50D2D" w:rsidRPr="006D2F46" w:rsidRDefault="00481A9B" w:rsidP="00481A9B">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6D2F46">
              <w:rPr>
                <w:rFonts w:ascii="Times New Roman" w:hAnsi="Times New Roman" w:cs="Times New Roman"/>
                <w:b/>
                <w:sz w:val="20"/>
              </w:rPr>
              <w:t>объектов капитального строительства</w:t>
            </w:r>
          </w:p>
        </w:tc>
      </w:tr>
      <w:tr w:rsidR="00A50D2D" w:rsidRPr="00D22D3E" w:rsidTr="006D2F46">
        <w:tc>
          <w:tcPr>
            <w:tcW w:w="2552"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Максимальное количество этажей</w:t>
            </w:r>
          </w:p>
        </w:tc>
        <w:tc>
          <w:tcPr>
            <w:tcW w:w="141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этаж</w:t>
            </w:r>
          </w:p>
        </w:tc>
        <w:tc>
          <w:tcPr>
            <w:tcW w:w="538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3</w:t>
            </w:r>
          </w:p>
        </w:tc>
      </w:tr>
      <w:tr w:rsidR="00A50D2D" w:rsidRPr="00D22D3E" w:rsidTr="006D2F46">
        <w:tc>
          <w:tcPr>
            <w:tcW w:w="2552"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Максимальный процент застройки участка</w:t>
            </w:r>
          </w:p>
        </w:tc>
        <w:tc>
          <w:tcPr>
            <w:tcW w:w="141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w:t>
            </w:r>
          </w:p>
        </w:tc>
        <w:tc>
          <w:tcPr>
            <w:tcW w:w="538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40</w:t>
            </w:r>
          </w:p>
        </w:tc>
      </w:tr>
      <w:tr w:rsidR="00A50D2D" w:rsidRPr="00D22D3E" w:rsidTr="006D2F46">
        <w:tc>
          <w:tcPr>
            <w:tcW w:w="2552"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Минимальный отступ от красных линий</w:t>
            </w:r>
          </w:p>
        </w:tc>
        <w:tc>
          <w:tcPr>
            <w:tcW w:w="141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м</w:t>
            </w:r>
          </w:p>
        </w:tc>
        <w:tc>
          <w:tcPr>
            <w:tcW w:w="538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3</w:t>
            </w:r>
          </w:p>
        </w:tc>
      </w:tr>
      <w:tr w:rsidR="00A50D2D" w:rsidRPr="00D22D3E" w:rsidTr="006D2F46">
        <w:tc>
          <w:tcPr>
            <w:tcW w:w="2552"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Минимальный отступ от границ земельного участка</w:t>
            </w:r>
          </w:p>
        </w:tc>
        <w:tc>
          <w:tcPr>
            <w:tcW w:w="141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м</w:t>
            </w:r>
          </w:p>
        </w:tc>
        <w:tc>
          <w:tcPr>
            <w:tcW w:w="5387" w:type="dxa"/>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sz w:val="20"/>
              </w:rPr>
              <w:t>3</w:t>
            </w:r>
          </w:p>
        </w:tc>
      </w:tr>
      <w:tr w:rsidR="00A50D2D" w:rsidRPr="00D22D3E" w:rsidTr="00D30FBB">
        <w:tc>
          <w:tcPr>
            <w:tcW w:w="9356" w:type="dxa"/>
            <w:gridSpan w:val="3"/>
          </w:tcPr>
          <w:p w:rsidR="00A50D2D" w:rsidRPr="006D2F46" w:rsidRDefault="00A50D2D" w:rsidP="00481A9B">
            <w:pPr>
              <w:jc w:val="center"/>
              <w:rPr>
                <w:rFonts w:ascii="Times New Roman" w:hAnsi="Times New Roman" w:cs="Times New Roman"/>
                <w:sz w:val="20"/>
              </w:rPr>
            </w:pPr>
            <w:r w:rsidRPr="006D2F46">
              <w:rPr>
                <w:rFonts w:ascii="Times New Roman" w:hAnsi="Times New Roman" w:cs="Times New Roman"/>
                <w:b/>
                <w:sz w:val="20"/>
              </w:rPr>
              <w:t>Иные показатели</w:t>
            </w:r>
          </w:p>
        </w:tc>
      </w:tr>
      <w:tr w:rsidR="00A50D2D" w:rsidRPr="00D22D3E" w:rsidTr="00D30FBB">
        <w:tc>
          <w:tcPr>
            <w:tcW w:w="9356" w:type="dxa"/>
            <w:gridSpan w:val="3"/>
          </w:tcPr>
          <w:p w:rsidR="00A50D2D" w:rsidRPr="006D2F46" w:rsidRDefault="00A50D2D" w:rsidP="00481A9B">
            <w:pPr>
              <w:pStyle w:val="afb"/>
              <w:tabs>
                <w:tab w:val="left" w:pos="282"/>
              </w:tabs>
              <w:spacing w:after="0" w:line="240" w:lineRule="auto"/>
              <w:ind w:left="0"/>
              <w:jc w:val="center"/>
              <w:rPr>
                <w:sz w:val="20"/>
                <w:szCs w:val="20"/>
              </w:rPr>
            </w:pPr>
            <w:r w:rsidRPr="006D2F46">
              <w:rPr>
                <w:rFonts w:eastAsia="Calibri"/>
                <w:sz w:val="20"/>
                <w:szCs w:val="20"/>
              </w:rPr>
              <w:t>Минимальный процент озеленения – 25.</w:t>
            </w:r>
          </w:p>
        </w:tc>
      </w:tr>
    </w:tbl>
    <w:p w:rsidR="00481A9B" w:rsidRDefault="00481A9B" w:rsidP="005461D2">
      <w:pPr>
        <w:pStyle w:val="S"/>
        <w:spacing w:line="240" w:lineRule="auto"/>
        <w:ind w:firstLine="709"/>
      </w:pPr>
    </w:p>
    <w:p w:rsidR="00A50D2D" w:rsidRPr="00D22D3E" w:rsidRDefault="00A50D2D" w:rsidP="005461D2">
      <w:pPr>
        <w:pStyle w:val="S"/>
        <w:spacing w:line="240" w:lineRule="auto"/>
        <w:ind w:firstLine="709"/>
      </w:pPr>
      <w:r w:rsidRPr="00D22D3E">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pStyle w:val="S"/>
        <w:spacing w:line="240" w:lineRule="auto"/>
        <w:ind w:firstLine="709"/>
        <w:rPr>
          <w:color w:val="000000"/>
        </w:rPr>
      </w:pPr>
    </w:p>
    <w:p w:rsidR="00A50D2D" w:rsidRPr="00D22D3E" w:rsidRDefault="00E36DD3" w:rsidP="005461D2">
      <w:pPr>
        <w:pStyle w:val="S"/>
        <w:spacing w:line="240" w:lineRule="auto"/>
        <w:ind w:firstLine="709"/>
        <w:rPr>
          <w:color w:val="000000"/>
        </w:rPr>
      </w:pPr>
      <w:r w:rsidRPr="00D22D3E">
        <w:rPr>
          <w:color w:val="000000"/>
        </w:rPr>
        <w:t>5</w:t>
      </w:r>
      <w:r w:rsidR="004D3725" w:rsidRPr="00D22D3E">
        <w:rPr>
          <w:color w:val="000000"/>
        </w:rPr>
        <w:t xml:space="preserve">. Вспомогательные виды </w:t>
      </w:r>
      <w:r w:rsidR="008734A0">
        <w:rPr>
          <w:color w:val="000000"/>
        </w:rPr>
        <w:t>разрешённого</w:t>
      </w:r>
      <w:r w:rsidR="004D3725" w:rsidRPr="00D22D3E">
        <w:rPr>
          <w:color w:val="000000"/>
        </w:rPr>
        <w:t xml:space="preserve"> использования земельных участков и объектов капитального строительства:</w:t>
      </w:r>
    </w:p>
    <w:p w:rsidR="00A50D2D" w:rsidRPr="00D22D3E" w:rsidRDefault="00BF27C5" w:rsidP="005461D2">
      <w:pPr>
        <w:pStyle w:val="S"/>
        <w:spacing w:line="240" w:lineRule="auto"/>
        <w:ind w:firstLine="709"/>
      </w:pPr>
      <w:proofErr w:type="gramStart"/>
      <w:r w:rsidRPr="00D22D3E">
        <w:t>к</w:t>
      </w:r>
      <w:r w:rsidR="00A50D2D" w:rsidRPr="00D22D3E">
        <w:t>оммунальное обслуживание (3.1) (</w:t>
      </w:r>
      <w:r w:rsidR="006B1ED6" w:rsidRPr="006B1ED6">
        <w:t>размещение зданий и сооружений в целях обеспечения физических и юридических лиц коммунальными услугами.</w:t>
      </w:r>
      <w:proofErr w:type="gramEnd"/>
      <w:r w:rsidR="006B1ED6" w:rsidRPr="006B1ED6">
        <w:t xml:space="preserve"> </w:t>
      </w:r>
      <w:proofErr w:type="gramStart"/>
      <w:r w:rsidR="006B1ED6" w:rsidRPr="006B1ED6">
        <w:t xml:space="preserve">Содержание данного вида </w:t>
      </w:r>
      <w:r w:rsidR="00A6663C" w:rsidRPr="006B1ED6">
        <w:t>разрешённого</w:t>
      </w:r>
      <w:r w:rsidR="006B1ED6" w:rsidRPr="006B1ED6">
        <w:t xml:space="preserve"> использования включает в себя содержание видов </w:t>
      </w:r>
      <w:r w:rsidR="00A6663C" w:rsidRPr="006B1ED6">
        <w:t>разрешённого</w:t>
      </w:r>
      <w:r w:rsidR="006B1ED6" w:rsidRPr="006B1ED6">
        <w:t xml:space="preserve"> использования с кодами 3.1.1 - 3.1.2, а именно: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w:t>
      </w:r>
      <w:proofErr w:type="gramEnd"/>
      <w:r w:rsidR="006B1ED6" w:rsidRPr="006B1ED6">
        <w:t xml:space="preserve"> </w:t>
      </w:r>
      <w:proofErr w:type="gramStart"/>
      <w:r w:rsidR="006B1ED6" w:rsidRPr="006B1ED6">
        <w:t xml:space="preserve">и аварийной техники, сооружений, необходимых для сбора и плавки снега) (3.1.1), размещение зданий, предназначенных для </w:t>
      </w:r>
      <w:r w:rsidR="00A6663C" w:rsidRPr="006B1ED6">
        <w:t>приёма</w:t>
      </w:r>
      <w:r w:rsidR="006B1ED6" w:rsidRPr="006B1ED6">
        <w:t xml:space="preserve"> физических и юридических лиц в связи с предоставлением им коммунальных услуг</w:t>
      </w:r>
      <w:r w:rsidR="006B1ED6">
        <w:t xml:space="preserve"> </w:t>
      </w:r>
      <w:r w:rsidR="006B1ED6" w:rsidRPr="006B1ED6">
        <w:t>(3.1.2)</w:t>
      </w:r>
      <w:r w:rsidR="00A50D2D" w:rsidRPr="00D22D3E">
        <w:t>).</w:t>
      </w:r>
      <w:proofErr w:type="gramEnd"/>
    </w:p>
    <w:p w:rsidR="00A50D2D" w:rsidRDefault="00E36DD3" w:rsidP="005461D2">
      <w:pPr>
        <w:pStyle w:val="S"/>
        <w:spacing w:line="240" w:lineRule="auto"/>
        <w:ind w:firstLine="709"/>
      </w:pPr>
      <w:r w:rsidRPr="00D22D3E">
        <w:t>6</w:t>
      </w:r>
      <w:r w:rsidR="004D3725" w:rsidRPr="00D22D3E">
        <w:t xml:space="preserve">. Предельные (минимальные и/или максимальные) размеры земельных участков и предельные параметры </w:t>
      </w:r>
      <w:r w:rsidR="008734A0">
        <w:t>разрешённого</w:t>
      </w:r>
      <w:r w:rsidR="004D3725" w:rsidRPr="00D22D3E">
        <w:t xml:space="preserve"> строительства, реконструкции объектов капитального строительства</w:t>
      </w:r>
    </w:p>
    <w:p w:rsidR="00481A9B" w:rsidRPr="00D22D3E" w:rsidRDefault="00481A9B" w:rsidP="005461D2">
      <w:pPr>
        <w:pStyle w:val="S"/>
        <w:spacing w:line="240" w:lineRule="auto"/>
        <w:ind w:firstLine="709"/>
      </w:pPr>
    </w:p>
    <w:tbl>
      <w:tblPr>
        <w:tblStyle w:val="af3"/>
        <w:tblW w:w="9356" w:type="dxa"/>
        <w:tblInd w:w="108" w:type="dxa"/>
        <w:tblLayout w:type="fixed"/>
        <w:tblLook w:val="04A0"/>
      </w:tblPr>
      <w:tblGrid>
        <w:gridCol w:w="2552"/>
        <w:gridCol w:w="1276"/>
        <w:gridCol w:w="5528"/>
      </w:tblGrid>
      <w:tr w:rsidR="00A50D2D" w:rsidRPr="00D22D3E" w:rsidTr="00D30FBB">
        <w:tc>
          <w:tcPr>
            <w:tcW w:w="2552" w:type="dxa"/>
            <w:vMerge w:val="restart"/>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Виды параметров</w:t>
            </w:r>
          </w:p>
        </w:tc>
        <w:tc>
          <w:tcPr>
            <w:tcW w:w="1276" w:type="dxa"/>
            <w:vMerge w:val="restart"/>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Единицы измерения</w:t>
            </w:r>
          </w:p>
        </w:tc>
        <w:tc>
          <w:tcPr>
            <w:tcW w:w="5528" w:type="dxa"/>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 xml:space="preserve">Значения параметров применительно к вспомогательным видам </w:t>
            </w:r>
            <w:r w:rsidR="008734A0" w:rsidRPr="005307D9">
              <w:rPr>
                <w:rFonts w:ascii="Times New Roman" w:hAnsi="Times New Roman" w:cs="Times New Roman"/>
                <w:sz w:val="20"/>
              </w:rPr>
              <w:t>разрешённого</w:t>
            </w:r>
            <w:r w:rsidRPr="005307D9">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D30FBB">
        <w:tc>
          <w:tcPr>
            <w:tcW w:w="2552" w:type="dxa"/>
            <w:vMerge/>
          </w:tcPr>
          <w:p w:rsidR="00A50D2D" w:rsidRPr="005307D9" w:rsidRDefault="00A50D2D" w:rsidP="00481A9B">
            <w:pPr>
              <w:jc w:val="center"/>
              <w:rPr>
                <w:rFonts w:ascii="Times New Roman" w:hAnsi="Times New Roman" w:cs="Times New Roman"/>
                <w:sz w:val="20"/>
              </w:rPr>
            </w:pPr>
          </w:p>
        </w:tc>
        <w:tc>
          <w:tcPr>
            <w:tcW w:w="1276" w:type="dxa"/>
            <w:vMerge/>
          </w:tcPr>
          <w:p w:rsidR="00A50D2D" w:rsidRPr="005307D9" w:rsidRDefault="00A50D2D" w:rsidP="00481A9B">
            <w:pPr>
              <w:jc w:val="center"/>
              <w:rPr>
                <w:rFonts w:ascii="Times New Roman" w:hAnsi="Times New Roman" w:cs="Times New Roman"/>
                <w:sz w:val="20"/>
              </w:rPr>
            </w:pPr>
          </w:p>
        </w:tc>
        <w:tc>
          <w:tcPr>
            <w:tcW w:w="5528" w:type="dxa"/>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Коммунальное обслуживание</w:t>
            </w:r>
          </w:p>
        </w:tc>
      </w:tr>
      <w:tr w:rsidR="00A50D2D" w:rsidRPr="00D22D3E" w:rsidTr="00D30FBB">
        <w:tc>
          <w:tcPr>
            <w:tcW w:w="9356" w:type="dxa"/>
            <w:gridSpan w:val="3"/>
          </w:tcPr>
          <w:p w:rsidR="00A50D2D" w:rsidRPr="005307D9" w:rsidRDefault="00A50D2D" w:rsidP="00481A9B">
            <w:pPr>
              <w:jc w:val="center"/>
              <w:rPr>
                <w:rFonts w:ascii="Times New Roman" w:hAnsi="Times New Roman" w:cs="Times New Roman"/>
                <w:b/>
                <w:sz w:val="20"/>
              </w:rPr>
            </w:pPr>
            <w:r w:rsidRPr="005307D9">
              <w:rPr>
                <w:rFonts w:ascii="Times New Roman" w:hAnsi="Times New Roman" w:cs="Times New Roman"/>
                <w:b/>
                <w:sz w:val="20"/>
              </w:rPr>
              <w:t>Предельные параметры земельных участков</w:t>
            </w:r>
          </w:p>
        </w:tc>
      </w:tr>
      <w:tr w:rsidR="00A50D2D" w:rsidRPr="00D22D3E" w:rsidTr="00D30FBB">
        <w:tc>
          <w:tcPr>
            <w:tcW w:w="2552" w:type="dxa"/>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Минимальная ширина земельного участка</w:t>
            </w:r>
          </w:p>
        </w:tc>
        <w:tc>
          <w:tcPr>
            <w:tcW w:w="1276" w:type="dxa"/>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м</w:t>
            </w:r>
          </w:p>
        </w:tc>
        <w:tc>
          <w:tcPr>
            <w:tcW w:w="5528" w:type="dxa"/>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1</w:t>
            </w:r>
          </w:p>
        </w:tc>
      </w:tr>
      <w:tr w:rsidR="00A50D2D" w:rsidRPr="00D22D3E" w:rsidTr="00D30FBB">
        <w:tc>
          <w:tcPr>
            <w:tcW w:w="2552" w:type="dxa"/>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Минимальная площадь земельного участка</w:t>
            </w:r>
          </w:p>
        </w:tc>
        <w:tc>
          <w:tcPr>
            <w:tcW w:w="1276" w:type="dxa"/>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кв. м</w:t>
            </w:r>
          </w:p>
        </w:tc>
        <w:tc>
          <w:tcPr>
            <w:tcW w:w="5528" w:type="dxa"/>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4</w:t>
            </w:r>
          </w:p>
        </w:tc>
      </w:tr>
      <w:tr w:rsidR="00A50D2D" w:rsidRPr="00D22D3E" w:rsidTr="00D30FBB">
        <w:tc>
          <w:tcPr>
            <w:tcW w:w="2552" w:type="dxa"/>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Максимальная площадь земельного участка</w:t>
            </w:r>
          </w:p>
        </w:tc>
        <w:tc>
          <w:tcPr>
            <w:tcW w:w="1276" w:type="dxa"/>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кв. м</w:t>
            </w:r>
          </w:p>
        </w:tc>
        <w:tc>
          <w:tcPr>
            <w:tcW w:w="5528" w:type="dxa"/>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w:t>
            </w:r>
          </w:p>
        </w:tc>
      </w:tr>
      <w:tr w:rsidR="00A50D2D" w:rsidRPr="00D22D3E" w:rsidTr="00D30FBB">
        <w:tc>
          <w:tcPr>
            <w:tcW w:w="9356" w:type="dxa"/>
            <w:gridSpan w:val="3"/>
          </w:tcPr>
          <w:p w:rsidR="00481A9B" w:rsidRDefault="00A50D2D" w:rsidP="00481A9B">
            <w:pPr>
              <w:jc w:val="center"/>
              <w:rPr>
                <w:rFonts w:ascii="Times New Roman" w:hAnsi="Times New Roman" w:cs="Times New Roman"/>
                <w:b/>
                <w:sz w:val="20"/>
              </w:rPr>
            </w:pPr>
            <w:r w:rsidRPr="005307D9">
              <w:rPr>
                <w:rFonts w:ascii="Times New Roman" w:hAnsi="Times New Roman" w:cs="Times New Roman"/>
                <w:b/>
                <w:sz w:val="20"/>
              </w:rPr>
              <w:t xml:space="preserve">Предельные параметры </w:t>
            </w:r>
            <w:r w:rsidR="008734A0" w:rsidRPr="005307D9">
              <w:rPr>
                <w:rFonts w:ascii="Times New Roman" w:hAnsi="Times New Roman" w:cs="Times New Roman"/>
                <w:b/>
                <w:sz w:val="20"/>
              </w:rPr>
              <w:t>разрешённого</w:t>
            </w:r>
            <w:r w:rsidR="00481A9B">
              <w:rPr>
                <w:rFonts w:ascii="Times New Roman" w:hAnsi="Times New Roman" w:cs="Times New Roman"/>
                <w:b/>
                <w:sz w:val="20"/>
              </w:rPr>
              <w:t xml:space="preserve"> строительства,</w:t>
            </w:r>
          </w:p>
          <w:p w:rsidR="00A50D2D" w:rsidRPr="005307D9" w:rsidRDefault="00481A9B" w:rsidP="00481A9B">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5307D9">
              <w:rPr>
                <w:rFonts w:ascii="Times New Roman" w:hAnsi="Times New Roman" w:cs="Times New Roman"/>
                <w:b/>
                <w:sz w:val="20"/>
              </w:rPr>
              <w:t>объектов капитального строительства</w:t>
            </w:r>
          </w:p>
        </w:tc>
      </w:tr>
      <w:tr w:rsidR="00A50D2D" w:rsidRPr="00D22D3E" w:rsidTr="00D30FBB">
        <w:tc>
          <w:tcPr>
            <w:tcW w:w="2552" w:type="dxa"/>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Максимальное количество этажей</w:t>
            </w:r>
          </w:p>
        </w:tc>
        <w:tc>
          <w:tcPr>
            <w:tcW w:w="1276" w:type="dxa"/>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этаж</w:t>
            </w:r>
          </w:p>
        </w:tc>
        <w:tc>
          <w:tcPr>
            <w:tcW w:w="5528" w:type="dxa"/>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не подлежит ограничению</w:t>
            </w:r>
          </w:p>
        </w:tc>
      </w:tr>
      <w:tr w:rsidR="00A50D2D" w:rsidRPr="00D22D3E" w:rsidTr="00D30FBB">
        <w:tc>
          <w:tcPr>
            <w:tcW w:w="2552" w:type="dxa"/>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Максимальный процент застройки участка</w:t>
            </w:r>
          </w:p>
        </w:tc>
        <w:tc>
          <w:tcPr>
            <w:tcW w:w="1276" w:type="dxa"/>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w:t>
            </w:r>
          </w:p>
        </w:tc>
        <w:tc>
          <w:tcPr>
            <w:tcW w:w="5528" w:type="dxa"/>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80</w:t>
            </w:r>
          </w:p>
        </w:tc>
      </w:tr>
      <w:tr w:rsidR="00A50D2D" w:rsidRPr="00D22D3E" w:rsidTr="00D30FBB">
        <w:tc>
          <w:tcPr>
            <w:tcW w:w="2552" w:type="dxa"/>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Минимальный отступ от красных линий</w:t>
            </w:r>
          </w:p>
        </w:tc>
        <w:tc>
          <w:tcPr>
            <w:tcW w:w="1276" w:type="dxa"/>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м</w:t>
            </w:r>
          </w:p>
        </w:tc>
        <w:tc>
          <w:tcPr>
            <w:tcW w:w="5528" w:type="dxa"/>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0</w:t>
            </w:r>
          </w:p>
        </w:tc>
      </w:tr>
      <w:tr w:rsidR="00A50D2D" w:rsidRPr="00D22D3E" w:rsidTr="00D30FBB">
        <w:tc>
          <w:tcPr>
            <w:tcW w:w="2552" w:type="dxa"/>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Минимальный отступ от границ земельного участка</w:t>
            </w:r>
          </w:p>
        </w:tc>
        <w:tc>
          <w:tcPr>
            <w:tcW w:w="1276" w:type="dxa"/>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м</w:t>
            </w:r>
          </w:p>
        </w:tc>
        <w:tc>
          <w:tcPr>
            <w:tcW w:w="5528" w:type="dxa"/>
          </w:tcPr>
          <w:p w:rsidR="00A50D2D" w:rsidRPr="005307D9" w:rsidRDefault="00A50D2D" w:rsidP="00481A9B">
            <w:pPr>
              <w:jc w:val="center"/>
              <w:rPr>
                <w:rFonts w:ascii="Times New Roman" w:hAnsi="Times New Roman" w:cs="Times New Roman"/>
                <w:sz w:val="20"/>
              </w:rPr>
            </w:pPr>
            <w:r w:rsidRPr="005307D9">
              <w:rPr>
                <w:rFonts w:ascii="Times New Roman" w:hAnsi="Times New Roman" w:cs="Times New Roman"/>
                <w:sz w:val="20"/>
              </w:rPr>
              <w:t>0</w:t>
            </w:r>
          </w:p>
        </w:tc>
      </w:tr>
    </w:tbl>
    <w:p w:rsidR="00481A9B" w:rsidRDefault="00481A9B" w:rsidP="005461D2">
      <w:pPr>
        <w:pStyle w:val="S"/>
        <w:spacing w:line="240" w:lineRule="auto"/>
        <w:ind w:firstLine="709"/>
        <w:rPr>
          <w:color w:val="000000"/>
        </w:rPr>
      </w:pPr>
    </w:p>
    <w:p w:rsidR="00A50D2D" w:rsidRDefault="00E36DD3" w:rsidP="005461D2">
      <w:pPr>
        <w:pStyle w:val="S"/>
        <w:spacing w:line="240" w:lineRule="auto"/>
        <w:ind w:firstLine="709"/>
        <w:rPr>
          <w:color w:val="000000"/>
        </w:rPr>
      </w:pPr>
      <w:r w:rsidRPr="00D22D3E">
        <w:rPr>
          <w:color w:val="000000"/>
        </w:rPr>
        <w:t>7</w:t>
      </w:r>
      <w:r w:rsidR="000D2411" w:rsidRPr="00D22D3E">
        <w:rPr>
          <w:color w:val="000000"/>
        </w:rPr>
        <w:t>.</w:t>
      </w:r>
      <w:r w:rsidR="00A50D2D" w:rsidRPr="00D22D3E">
        <w:rPr>
          <w:color w:val="000000"/>
        </w:rPr>
        <w:t xml:space="preserve"> Ограничения использования земельных участков и объектов капитального строительства:</w:t>
      </w:r>
      <w:r w:rsidRPr="00D22D3E">
        <w:rPr>
          <w:color w:val="000000"/>
        </w:rPr>
        <w:t xml:space="preserve"> н</w:t>
      </w:r>
      <w:r w:rsidR="00A50D2D" w:rsidRPr="00D22D3E">
        <w:rPr>
          <w:color w:val="000000"/>
        </w:rPr>
        <w:t>ет.</w:t>
      </w:r>
    </w:p>
    <w:p w:rsidR="00D87E33" w:rsidRPr="00D22D3E" w:rsidRDefault="00D87E33" w:rsidP="005461D2">
      <w:pPr>
        <w:pStyle w:val="S"/>
        <w:spacing w:line="240" w:lineRule="auto"/>
        <w:ind w:firstLine="709"/>
        <w:rPr>
          <w:color w:val="000000"/>
        </w:rPr>
      </w:pPr>
    </w:p>
    <w:p w:rsidR="00A50D2D" w:rsidRDefault="00FA5922" w:rsidP="005461D2">
      <w:pPr>
        <w:pStyle w:val="3"/>
        <w:spacing w:line="240" w:lineRule="auto"/>
        <w:ind w:firstLine="709"/>
        <w:rPr>
          <w:szCs w:val="24"/>
        </w:rPr>
      </w:pPr>
      <w:bookmarkStart w:id="169" w:name="_Toc467677933"/>
      <w:bookmarkStart w:id="170" w:name="_Toc10298261"/>
      <w:r w:rsidRPr="00D22D3E">
        <w:rPr>
          <w:b w:val="0"/>
          <w:szCs w:val="24"/>
        </w:rPr>
        <w:t xml:space="preserve">Статья </w:t>
      </w:r>
      <w:r w:rsidR="00550968">
        <w:rPr>
          <w:b w:val="0"/>
          <w:szCs w:val="24"/>
        </w:rPr>
        <w:t>58</w:t>
      </w:r>
      <w:r w:rsidRPr="00D22D3E">
        <w:rPr>
          <w:b w:val="0"/>
          <w:szCs w:val="24"/>
        </w:rPr>
        <w:t>.</w:t>
      </w:r>
      <w:r w:rsidRPr="00D22D3E">
        <w:rPr>
          <w:caps/>
          <w:szCs w:val="24"/>
        </w:rPr>
        <w:t xml:space="preserve"> </w:t>
      </w:r>
      <w:r w:rsidRPr="00D22D3E">
        <w:rPr>
          <w:szCs w:val="24"/>
        </w:rPr>
        <w:t>Зона территорий, покрытых лесом и кустарником (</w:t>
      </w:r>
      <w:proofErr w:type="spellStart"/>
      <w:r w:rsidRPr="00D22D3E">
        <w:rPr>
          <w:szCs w:val="24"/>
        </w:rPr>
        <w:t>ПрЛ</w:t>
      </w:r>
      <w:proofErr w:type="spellEnd"/>
      <w:r w:rsidRPr="00D22D3E">
        <w:rPr>
          <w:szCs w:val="24"/>
        </w:rPr>
        <w:t>)</w:t>
      </w:r>
      <w:bookmarkEnd w:id="169"/>
      <w:bookmarkEnd w:id="170"/>
    </w:p>
    <w:p w:rsidR="00CF4DBF" w:rsidRPr="00CF4DBF" w:rsidRDefault="00CF4DBF" w:rsidP="00CF4DBF"/>
    <w:p w:rsidR="00A50D2D" w:rsidRPr="00D22D3E" w:rsidRDefault="000D2411" w:rsidP="005461D2">
      <w:pPr>
        <w:pStyle w:val="S"/>
        <w:spacing w:line="240" w:lineRule="auto"/>
        <w:ind w:firstLine="709"/>
        <w:rPr>
          <w:color w:val="000000"/>
        </w:rPr>
      </w:pPr>
      <w:r w:rsidRPr="00D22D3E">
        <w:rPr>
          <w:color w:val="000000"/>
        </w:rPr>
        <w:t xml:space="preserve">1. </w:t>
      </w:r>
      <w:r w:rsidR="00A50D2D" w:rsidRPr="00D22D3E">
        <w:rPr>
          <w:color w:val="000000"/>
        </w:rPr>
        <w:t>Зона территорий, покрытых лесом и кустарником, предназначена для расположения лесных насаждений.</w:t>
      </w:r>
    </w:p>
    <w:p w:rsidR="00A50D2D" w:rsidRPr="00D22D3E" w:rsidRDefault="000D2411" w:rsidP="005461D2">
      <w:pPr>
        <w:pStyle w:val="S"/>
        <w:spacing w:line="240" w:lineRule="auto"/>
        <w:ind w:firstLine="709"/>
        <w:rPr>
          <w:color w:val="000000"/>
        </w:rPr>
      </w:pPr>
      <w:r w:rsidRPr="00D22D3E">
        <w:rPr>
          <w:color w:val="000000"/>
        </w:rPr>
        <w:t>2.</w:t>
      </w:r>
      <w:r w:rsidR="00A50D2D" w:rsidRPr="00D22D3E">
        <w:rPr>
          <w:color w:val="000000"/>
        </w:rPr>
        <w:t xml:space="preserve"> Основные виды </w:t>
      </w:r>
      <w:r w:rsidR="008734A0">
        <w:rPr>
          <w:color w:val="000000"/>
        </w:rPr>
        <w:t>разрешённого</w:t>
      </w:r>
      <w:r w:rsidR="00A50D2D" w:rsidRPr="00D22D3E">
        <w:rPr>
          <w:color w:val="000000"/>
        </w:rPr>
        <w:t xml:space="preserve"> использования земельных участков и объектов капитального строительства:</w:t>
      </w:r>
    </w:p>
    <w:p w:rsidR="00A50D2D" w:rsidRPr="00D22D3E" w:rsidRDefault="00BF27C5" w:rsidP="00CF4DBF">
      <w:pPr>
        <w:pStyle w:val="S"/>
        <w:numPr>
          <w:ilvl w:val="0"/>
          <w:numId w:val="22"/>
        </w:numPr>
        <w:tabs>
          <w:tab w:val="left" w:pos="993"/>
        </w:tabs>
        <w:spacing w:line="240" w:lineRule="auto"/>
        <w:ind w:left="0" w:firstLine="709"/>
        <w:rPr>
          <w:color w:val="000000"/>
        </w:rPr>
      </w:pPr>
      <w:proofErr w:type="spellStart"/>
      <w:proofErr w:type="gramStart"/>
      <w:r w:rsidRPr="00D22D3E">
        <w:rPr>
          <w:color w:val="000000"/>
        </w:rPr>
        <w:t>и</w:t>
      </w:r>
      <w:r w:rsidR="00A50D2D" w:rsidRPr="00D22D3E">
        <w:rPr>
          <w:color w:val="000000"/>
        </w:rPr>
        <w:t>сторико</w:t>
      </w:r>
      <w:proofErr w:type="spellEnd"/>
      <w:r w:rsidR="00A50D2D" w:rsidRPr="00D22D3E">
        <w:rPr>
          <w:color w:val="000000"/>
        </w:rPr>
        <w:t>–культурная деятельность (9.3) (</w:t>
      </w:r>
      <w:r w:rsidR="000A2231">
        <w:rPr>
          <w:color w:val="000000"/>
        </w:rPr>
        <w:t>с</w:t>
      </w:r>
      <w:r w:rsidR="00A50D2D" w:rsidRPr="00D22D3E">
        <w:rPr>
          <w:color w:val="000000"/>
        </w:rPr>
        <w:t xml:space="preserve">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00A6663C" w:rsidRPr="00D22D3E">
        <w:rPr>
          <w:color w:val="000000"/>
        </w:rPr>
        <w:t>ремёсел</w:t>
      </w:r>
      <w:r w:rsidR="00A50D2D" w:rsidRPr="00D22D3E">
        <w:rPr>
          <w:color w:val="000000"/>
        </w:rPr>
        <w:t xml:space="preserve">, </w:t>
      </w:r>
      <w:r w:rsidR="00D0575E" w:rsidRPr="00D0575E">
        <w:rPr>
          <w:color w:val="000000"/>
        </w:rPr>
        <w:t>исторических поселений,</w:t>
      </w:r>
      <w:r w:rsidR="00D0575E">
        <w:rPr>
          <w:color w:val="000000"/>
        </w:rPr>
        <w:t xml:space="preserve"> </w:t>
      </w:r>
      <w:r w:rsidR="00A50D2D" w:rsidRPr="00D22D3E">
        <w:rPr>
          <w:color w:val="000000"/>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D22D3E">
        <w:rPr>
          <w:color w:val="000000"/>
        </w:rPr>
        <w:t>;</w:t>
      </w:r>
      <w:proofErr w:type="gramEnd"/>
    </w:p>
    <w:p w:rsidR="00A50D2D" w:rsidRPr="00D22D3E" w:rsidRDefault="00BF27C5" w:rsidP="00CF4DBF">
      <w:pPr>
        <w:pStyle w:val="S"/>
        <w:numPr>
          <w:ilvl w:val="0"/>
          <w:numId w:val="22"/>
        </w:numPr>
        <w:tabs>
          <w:tab w:val="left" w:pos="993"/>
        </w:tabs>
        <w:spacing w:line="240" w:lineRule="auto"/>
        <w:ind w:left="0" w:firstLine="709"/>
        <w:rPr>
          <w:color w:val="000000"/>
        </w:rPr>
      </w:pPr>
      <w:r w:rsidRPr="00D22D3E">
        <w:rPr>
          <w:color w:val="000000"/>
        </w:rPr>
        <w:lastRenderedPageBreak/>
        <w:t>з</w:t>
      </w:r>
      <w:r w:rsidR="00A50D2D" w:rsidRPr="00D22D3E">
        <w:rPr>
          <w:color w:val="000000"/>
        </w:rPr>
        <w:t xml:space="preserve">аготовка лесных ресурсов (10.3) (заготовка живицы, сбор </w:t>
      </w:r>
      <w:r w:rsidR="00A6663C" w:rsidRPr="00D22D3E">
        <w:rPr>
          <w:color w:val="000000"/>
        </w:rPr>
        <w:t>не древесных</w:t>
      </w:r>
      <w:r w:rsidR="00A50D2D" w:rsidRPr="00D22D3E">
        <w:rPr>
          <w:color w:val="00000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r w:rsidRPr="00D22D3E">
        <w:rPr>
          <w:color w:val="000000"/>
        </w:rPr>
        <w:t>;</w:t>
      </w:r>
    </w:p>
    <w:p w:rsidR="00A50D2D" w:rsidRPr="00D22D3E" w:rsidRDefault="00BF27C5" w:rsidP="00CF4DBF">
      <w:pPr>
        <w:pStyle w:val="S"/>
        <w:numPr>
          <w:ilvl w:val="0"/>
          <w:numId w:val="22"/>
        </w:numPr>
        <w:tabs>
          <w:tab w:val="left" w:pos="993"/>
        </w:tabs>
        <w:spacing w:line="240" w:lineRule="auto"/>
        <w:ind w:left="0" w:firstLine="709"/>
        <w:rPr>
          <w:color w:val="000000"/>
        </w:rPr>
      </w:pPr>
      <w:r w:rsidRPr="00D22D3E">
        <w:rPr>
          <w:color w:val="000000"/>
        </w:rPr>
        <w:t>р</w:t>
      </w:r>
      <w:r w:rsidR="00A50D2D" w:rsidRPr="00D22D3E">
        <w:rPr>
          <w:color w:val="000000"/>
        </w:rPr>
        <w:t>езервные леса (10.4) (деятельно</w:t>
      </w:r>
      <w:r w:rsidRPr="00D22D3E">
        <w:rPr>
          <w:color w:val="000000"/>
        </w:rPr>
        <w:t>сть, связанная с охраной лесов);</w:t>
      </w:r>
    </w:p>
    <w:p w:rsidR="00A50D2D" w:rsidRPr="00D22D3E" w:rsidRDefault="00550F88" w:rsidP="00CF4DBF">
      <w:pPr>
        <w:pStyle w:val="S"/>
        <w:numPr>
          <w:ilvl w:val="0"/>
          <w:numId w:val="22"/>
        </w:numPr>
        <w:tabs>
          <w:tab w:val="left" w:pos="993"/>
        </w:tabs>
        <w:spacing w:line="240" w:lineRule="auto"/>
        <w:ind w:left="0" w:firstLine="709"/>
      </w:pPr>
      <w:r w:rsidRPr="00550F88">
        <w:t xml:space="preserve">земельные участки (территории) общего пользования (12.0) (размещение объектов улично-дорожной сети: автомобильных дорог, трамвайных путей и пешеходных тротуаров в границах </w:t>
      </w:r>
      <w:r w:rsidR="00A6663C" w:rsidRPr="00550F88">
        <w:t>населённых</w:t>
      </w:r>
      <w:r w:rsidRPr="00550F88">
        <w:t xml:space="preserve"> пунктов, пешеходных переходов, бульваров, площадей, проездов, велодорожек и объектов </w:t>
      </w:r>
      <w:proofErr w:type="spellStart"/>
      <w:r w:rsidRPr="00550F88">
        <w:t>велотранспортной</w:t>
      </w:r>
      <w:proofErr w:type="spellEnd"/>
      <w:r w:rsidRPr="00550F88">
        <w:t xml:space="preserve"> и инженерной инфраструктуры; размещение придорожных стоянок (парковок) транспортных сре</w:t>
      </w:r>
      <w:proofErr w:type="gramStart"/>
      <w:r w:rsidRPr="00550F88">
        <w:t>дств в гр</w:t>
      </w:r>
      <w:proofErr w:type="gramEnd"/>
      <w:r w:rsidRPr="00550F88">
        <w:t xml:space="preserve">аницах городских улиц и дорог, за исключением предусмотренных видами </w:t>
      </w:r>
      <w:r w:rsidR="00A6663C" w:rsidRPr="00550F88">
        <w:t>разрешённого</w:t>
      </w:r>
      <w:r w:rsidRPr="00550F88">
        <w:t xml:space="preserve"> использования с кодами 2.7.1, 4.9, 7.2.3, а также некапитальных сооружений, предназначенных для охраны транспортных средств;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A50D2D" w:rsidRPr="00D22D3E">
        <w:t>.</w:t>
      </w:r>
    </w:p>
    <w:p w:rsidR="00A50D2D" w:rsidRDefault="000D2411" w:rsidP="005461D2">
      <w:pPr>
        <w:pStyle w:val="S"/>
        <w:spacing w:line="240" w:lineRule="auto"/>
        <w:ind w:firstLine="709"/>
      </w:pPr>
      <w:r w:rsidRPr="00D22D3E">
        <w:t>3.</w:t>
      </w:r>
      <w:r w:rsidR="00A50D2D" w:rsidRPr="00D22D3E">
        <w:t xml:space="preserve"> Предельные (минимальные и/или максимальные) размеры земельных участков и предельные параметры </w:t>
      </w:r>
      <w:r w:rsidR="008734A0">
        <w:t>разрешённого</w:t>
      </w:r>
      <w:r w:rsidR="00A50D2D" w:rsidRPr="00D22D3E">
        <w:t xml:space="preserve"> строительства, реконструкции объектов капитального строительства</w:t>
      </w:r>
    </w:p>
    <w:p w:rsidR="00481A9B" w:rsidRPr="00D22D3E" w:rsidRDefault="00481A9B" w:rsidP="005461D2">
      <w:pPr>
        <w:pStyle w:val="S"/>
        <w:spacing w:line="240" w:lineRule="auto"/>
        <w:ind w:firstLine="709"/>
      </w:pPr>
    </w:p>
    <w:tbl>
      <w:tblPr>
        <w:tblStyle w:val="af3"/>
        <w:tblW w:w="9356" w:type="dxa"/>
        <w:tblInd w:w="108" w:type="dxa"/>
        <w:tblLayout w:type="fixed"/>
        <w:tblLook w:val="04A0"/>
      </w:tblPr>
      <w:tblGrid>
        <w:gridCol w:w="2552"/>
        <w:gridCol w:w="1417"/>
        <w:gridCol w:w="5387"/>
      </w:tblGrid>
      <w:tr w:rsidR="00A50D2D" w:rsidRPr="00D22D3E" w:rsidTr="001C563A">
        <w:tc>
          <w:tcPr>
            <w:tcW w:w="2552" w:type="dxa"/>
            <w:vMerge w:val="restart"/>
          </w:tcPr>
          <w:p w:rsidR="00A50D2D" w:rsidRPr="001C563A" w:rsidRDefault="00A50D2D" w:rsidP="00481A9B">
            <w:pPr>
              <w:jc w:val="center"/>
              <w:rPr>
                <w:rFonts w:ascii="Times New Roman" w:hAnsi="Times New Roman" w:cs="Times New Roman"/>
                <w:sz w:val="20"/>
              </w:rPr>
            </w:pPr>
            <w:r w:rsidRPr="001C563A">
              <w:rPr>
                <w:rFonts w:ascii="Times New Roman" w:hAnsi="Times New Roman" w:cs="Times New Roman"/>
                <w:sz w:val="20"/>
              </w:rPr>
              <w:t>Виды параметров</w:t>
            </w:r>
          </w:p>
        </w:tc>
        <w:tc>
          <w:tcPr>
            <w:tcW w:w="1417" w:type="dxa"/>
            <w:vMerge w:val="restart"/>
          </w:tcPr>
          <w:p w:rsidR="00A50D2D" w:rsidRPr="001C563A" w:rsidRDefault="00A50D2D" w:rsidP="00481A9B">
            <w:pPr>
              <w:jc w:val="center"/>
              <w:rPr>
                <w:rFonts w:ascii="Times New Roman" w:hAnsi="Times New Roman" w:cs="Times New Roman"/>
                <w:sz w:val="20"/>
              </w:rPr>
            </w:pPr>
            <w:r w:rsidRPr="001C563A">
              <w:rPr>
                <w:rFonts w:ascii="Times New Roman" w:hAnsi="Times New Roman" w:cs="Times New Roman"/>
                <w:sz w:val="20"/>
              </w:rPr>
              <w:t>Единицы измерения</w:t>
            </w:r>
          </w:p>
        </w:tc>
        <w:tc>
          <w:tcPr>
            <w:tcW w:w="5387" w:type="dxa"/>
          </w:tcPr>
          <w:p w:rsidR="00A50D2D" w:rsidRPr="001C563A" w:rsidRDefault="00A50D2D" w:rsidP="00481A9B">
            <w:pPr>
              <w:jc w:val="center"/>
              <w:rPr>
                <w:rFonts w:ascii="Times New Roman" w:hAnsi="Times New Roman" w:cs="Times New Roman"/>
                <w:sz w:val="20"/>
              </w:rPr>
            </w:pPr>
            <w:r w:rsidRPr="001C563A">
              <w:rPr>
                <w:rFonts w:ascii="Times New Roman" w:hAnsi="Times New Roman" w:cs="Times New Roman"/>
                <w:sz w:val="20"/>
              </w:rPr>
              <w:t xml:space="preserve">Значения параметров применительно к основным видам </w:t>
            </w:r>
            <w:r w:rsidR="008734A0" w:rsidRPr="001C563A">
              <w:rPr>
                <w:rFonts w:ascii="Times New Roman" w:hAnsi="Times New Roman" w:cs="Times New Roman"/>
                <w:sz w:val="20"/>
              </w:rPr>
              <w:t>разрешённого</w:t>
            </w:r>
            <w:r w:rsidRPr="001C563A">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1C563A">
        <w:tc>
          <w:tcPr>
            <w:tcW w:w="2552" w:type="dxa"/>
            <w:vMerge/>
          </w:tcPr>
          <w:p w:rsidR="00A50D2D" w:rsidRPr="001C563A" w:rsidRDefault="00A50D2D" w:rsidP="00481A9B">
            <w:pPr>
              <w:jc w:val="center"/>
              <w:rPr>
                <w:rFonts w:ascii="Times New Roman" w:hAnsi="Times New Roman" w:cs="Times New Roman"/>
                <w:sz w:val="20"/>
              </w:rPr>
            </w:pPr>
          </w:p>
        </w:tc>
        <w:tc>
          <w:tcPr>
            <w:tcW w:w="1417" w:type="dxa"/>
            <w:vMerge/>
          </w:tcPr>
          <w:p w:rsidR="00A50D2D" w:rsidRPr="001C563A" w:rsidRDefault="00A50D2D" w:rsidP="00481A9B">
            <w:pPr>
              <w:jc w:val="center"/>
              <w:rPr>
                <w:rFonts w:ascii="Times New Roman" w:hAnsi="Times New Roman" w:cs="Times New Roman"/>
                <w:sz w:val="20"/>
              </w:rPr>
            </w:pPr>
          </w:p>
        </w:tc>
        <w:tc>
          <w:tcPr>
            <w:tcW w:w="5387" w:type="dxa"/>
          </w:tcPr>
          <w:p w:rsidR="00A50D2D" w:rsidRPr="001C563A" w:rsidRDefault="00A50D2D" w:rsidP="00481A9B">
            <w:pPr>
              <w:jc w:val="center"/>
              <w:rPr>
                <w:rFonts w:ascii="Times New Roman" w:hAnsi="Times New Roman" w:cs="Times New Roman"/>
                <w:sz w:val="20"/>
              </w:rPr>
            </w:pPr>
            <w:proofErr w:type="spellStart"/>
            <w:r w:rsidRPr="001C563A">
              <w:rPr>
                <w:rFonts w:ascii="Times New Roman" w:hAnsi="Times New Roman" w:cs="Times New Roman"/>
                <w:sz w:val="20"/>
              </w:rPr>
              <w:t>Историко</w:t>
            </w:r>
            <w:proofErr w:type="spellEnd"/>
            <w:r w:rsidRPr="001C563A">
              <w:rPr>
                <w:rFonts w:ascii="Times New Roman" w:hAnsi="Times New Roman" w:cs="Times New Roman"/>
                <w:sz w:val="20"/>
              </w:rPr>
              <w:t>–культурная деятельность, заготовка лесных ресурсов, резервные леса, земельные участки (территории) общего пользования</w:t>
            </w:r>
          </w:p>
        </w:tc>
      </w:tr>
      <w:tr w:rsidR="00A50D2D" w:rsidRPr="00D22D3E" w:rsidTr="001C563A">
        <w:tc>
          <w:tcPr>
            <w:tcW w:w="9356" w:type="dxa"/>
            <w:gridSpan w:val="3"/>
          </w:tcPr>
          <w:p w:rsidR="00A50D2D" w:rsidRPr="001C563A" w:rsidRDefault="00A50D2D" w:rsidP="00481A9B">
            <w:pPr>
              <w:jc w:val="center"/>
              <w:rPr>
                <w:rFonts w:ascii="Times New Roman" w:hAnsi="Times New Roman" w:cs="Times New Roman"/>
                <w:b/>
                <w:sz w:val="20"/>
              </w:rPr>
            </w:pPr>
            <w:r w:rsidRPr="001C563A">
              <w:rPr>
                <w:rFonts w:ascii="Times New Roman" w:hAnsi="Times New Roman" w:cs="Times New Roman"/>
                <w:b/>
                <w:sz w:val="20"/>
              </w:rPr>
              <w:t>Предельные параметры земельных участков</w:t>
            </w:r>
          </w:p>
        </w:tc>
      </w:tr>
      <w:tr w:rsidR="00A50D2D" w:rsidRPr="00D22D3E" w:rsidTr="001C563A">
        <w:tc>
          <w:tcPr>
            <w:tcW w:w="2552" w:type="dxa"/>
          </w:tcPr>
          <w:p w:rsidR="00A50D2D" w:rsidRPr="001C563A" w:rsidRDefault="00A50D2D" w:rsidP="00481A9B">
            <w:pPr>
              <w:jc w:val="center"/>
              <w:rPr>
                <w:rFonts w:ascii="Times New Roman" w:hAnsi="Times New Roman" w:cs="Times New Roman"/>
                <w:sz w:val="20"/>
              </w:rPr>
            </w:pPr>
            <w:r w:rsidRPr="001C563A">
              <w:rPr>
                <w:rFonts w:ascii="Times New Roman" w:hAnsi="Times New Roman" w:cs="Times New Roman"/>
                <w:sz w:val="20"/>
              </w:rPr>
              <w:t>Минимальная ширина земельного участка</w:t>
            </w:r>
          </w:p>
        </w:tc>
        <w:tc>
          <w:tcPr>
            <w:tcW w:w="1417" w:type="dxa"/>
          </w:tcPr>
          <w:p w:rsidR="00A50D2D" w:rsidRPr="001C563A" w:rsidRDefault="00A50D2D" w:rsidP="00481A9B">
            <w:pPr>
              <w:jc w:val="center"/>
              <w:rPr>
                <w:rFonts w:ascii="Times New Roman" w:hAnsi="Times New Roman" w:cs="Times New Roman"/>
                <w:sz w:val="20"/>
              </w:rPr>
            </w:pPr>
            <w:r w:rsidRPr="001C563A">
              <w:rPr>
                <w:rFonts w:ascii="Times New Roman" w:hAnsi="Times New Roman" w:cs="Times New Roman"/>
                <w:sz w:val="20"/>
              </w:rPr>
              <w:t>м</w:t>
            </w:r>
          </w:p>
        </w:tc>
        <w:tc>
          <w:tcPr>
            <w:tcW w:w="5387" w:type="dxa"/>
          </w:tcPr>
          <w:p w:rsidR="00A50D2D" w:rsidRPr="001C563A" w:rsidRDefault="00A50D2D" w:rsidP="00481A9B">
            <w:pPr>
              <w:jc w:val="center"/>
              <w:rPr>
                <w:rFonts w:ascii="Times New Roman" w:hAnsi="Times New Roman" w:cs="Times New Roman"/>
                <w:sz w:val="20"/>
              </w:rPr>
            </w:pPr>
            <w:r w:rsidRPr="001C563A">
              <w:rPr>
                <w:rFonts w:ascii="Times New Roman" w:hAnsi="Times New Roman" w:cs="Times New Roman"/>
                <w:sz w:val="20"/>
              </w:rPr>
              <w:t>не подлежит ограничению</w:t>
            </w:r>
          </w:p>
        </w:tc>
      </w:tr>
      <w:tr w:rsidR="00A50D2D" w:rsidRPr="00D22D3E" w:rsidTr="001C563A">
        <w:tc>
          <w:tcPr>
            <w:tcW w:w="2552" w:type="dxa"/>
          </w:tcPr>
          <w:p w:rsidR="00A50D2D" w:rsidRPr="001C563A" w:rsidRDefault="00A50D2D" w:rsidP="00481A9B">
            <w:pPr>
              <w:jc w:val="center"/>
              <w:rPr>
                <w:rFonts w:ascii="Times New Roman" w:hAnsi="Times New Roman" w:cs="Times New Roman"/>
                <w:sz w:val="20"/>
              </w:rPr>
            </w:pPr>
            <w:r w:rsidRPr="001C563A">
              <w:rPr>
                <w:rFonts w:ascii="Times New Roman" w:hAnsi="Times New Roman" w:cs="Times New Roman"/>
                <w:sz w:val="20"/>
              </w:rPr>
              <w:t>Минимальная площадь земельного участка</w:t>
            </w:r>
          </w:p>
        </w:tc>
        <w:tc>
          <w:tcPr>
            <w:tcW w:w="1417" w:type="dxa"/>
          </w:tcPr>
          <w:p w:rsidR="00A50D2D" w:rsidRPr="001C563A" w:rsidRDefault="00A50D2D" w:rsidP="00481A9B">
            <w:pPr>
              <w:jc w:val="center"/>
              <w:rPr>
                <w:rFonts w:ascii="Times New Roman" w:hAnsi="Times New Roman" w:cs="Times New Roman"/>
                <w:sz w:val="20"/>
              </w:rPr>
            </w:pPr>
            <w:r w:rsidRPr="001C563A">
              <w:rPr>
                <w:rFonts w:ascii="Times New Roman" w:hAnsi="Times New Roman" w:cs="Times New Roman"/>
                <w:sz w:val="20"/>
              </w:rPr>
              <w:t>кв. м</w:t>
            </w:r>
          </w:p>
        </w:tc>
        <w:tc>
          <w:tcPr>
            <w:tcW w:w="5387" w:type="dxa"/>
          </w:tcPr>
          <w:p w:rsidR="00A50D2D" w:rsidRPr="001C563A" w:rsidRDefault="00A50D2D" w:rsidP="00481A9B">
            <w:pPr>
              <w:jc w:val="center"/>
              <w:rPr>
                <w:rFonts w:ascii="Times New Roman" w:hAnsi="Times New Roman" w:cs="Times New Roman"/>
                <w:sz w:val="20"/>
              </w:rPr>
            </w:pPr>
            <w:r w:rsidRPr="001C563A">
              <w:rPr>
                <w:rFonts w:ascii="Times New Roman" w:hAnsi="Times New Roman" w:cs="Times New Roman"/>
                <w:sz w:val="20"/>
              </w:rPr>
              <w:t>не подлежит ограничению</w:t>
            </w:r>
          </w:p>
        </w:tc>
      </w:tr>
      <w:tr w:rsidR="00A50D2D" w:rsidRPr="00D22D3E" w:rsidTr="001C563A">
        <w:tc>
          <w:tcPr>
            <w:tcW w:w="2552" w:type="dxa"/>
          </w:tcPr>
          <w:p w:rsidR="00A50D2D" w:rsidRPr="001C563A" w:rsidRDefault="00A50D2D" w:rsidP="00481A9B">
            <w:pPr>
              <w:jc w:val="center"/>
              <w:rPr>
                <w:rFonts w:ascii="Times New Roman" w:hAnsi="Times New Roman" w:cs="Times New Roman"/>
                <w:sz w:val="20"/>
              </w:rPr>
            </w:pPr>
            <w:r w:rsidRPr="001C563A">
              <w:rPr>
                <w:rFonts w:ascii="Times New Roman" w:hAnsi="Times New Roman" w:cs="Times New Roman"/>
                <w:sz w:val="20"/>
              </w:rPr>
              <w:t>Максимальная площадь земельного участка</w:t>
            </w:r>
          </w:p>
        </w:tc>
        <w:tc>
          <w:tcPr>
            <w:tcW w:w="1417" w:type="dxa"/>
          </w:tcPr>
          <w:p w:rsidR="00A50D2D" w:rsidRPr="001C563A" w:rsidRDefault="00A50D2D" w:rsidP="00481A9B">
            <w:pPr>
              <w:jc w:val="center"/>
              <w:rPr>
                <w:rFonts w:ascii="Times New Roman" w:hAnsi="Times New Roman" w:cs="Times New Roman"/>
                <w:sz w:val="20"/>
              </w:rPr>
            </w:pPr>
            <w:r w:rsidRPr="001C563A">
              <w:rPr>
                <w:rFonts w:ascii="Times New Roman" w:hAnsi="Times New Roman" w:cs="Times New Roman"/>
                <w:sz w:val="20"/>
              </w:rPr>
              <w:t>кв. м</w:t>
            </w:r>
          </w:p>
        </w:tc>
        <w:tc>
          <w:tcPr>
            <w:tcW w:w="5387" w:type="dxa"/>
          </w:tcPr>
          <w:p w:rsidR="00A50D2D" w:rsidRPr="001C563A" w:rsidRDefault="00A50D2D" w:rsidP="00481A9B">
            <w:pPr>
              <w:jc w:val="center"/>
              <w:rPr>
                <w:rFonts w:ascii="Times New Roman" w:hAnsi="Times New Roman" w:cs="Times New Roman"/>
                <w:sz w:val="20"/>
              </w:rPr>
            </w:pPr>
            <w:r w:rsidRPr="001C563A">
              <w:rPr>
                <w:rFonts w:ascii="Times New Roman" w:hAnsi="Times New Roman" w:cs="Times New Roman"/>
                <w:sz w:val="20"/>
              </w:rPr>
              <w:t>–</w:t>
            </w:r>
          </w:p>
        </w:tc>
      </w:tr>
      <w:tr w:rsidR="00A50D2D" w:rsidRPr="00D22D3E" w:rsidTr="001C563A">
        <w:tc>
          <w:tcPr>
            <w:tcW w:w="9356" w:type="dxa"/>
            <w:gridSpan w:val="3"/>
          </w:tcPr>
          <w:p w:rsidR="00481A9B" w:rsidRDefault="00A50D2D" w:rsidP="00481A9B">
            <w:pPr>
              <w:jc w:val="center"/>
              <w:rPr>
                <w:rFonts w:ascii="Times New Roman" w:hAnsi="Times New Roman" w:cs="Times New Roman"/>
                <w:b/>
                <w:sz w:val="20"/>
              </w:rPr>
            </w:pPr>
            <w:r w:rsidRPr="001C563A">
              <w:rPr>
                <w:rFonts w:ascii="Times New Roman" w:hAnsi="Times New Roman" w:cs="Times New Roman"/>
                <w:b/>
                <w:sz w:val="20"/>
              </w:rPr>
              <w:t xml:space="preserve">Предельные параметры </w:t>
            </w:r>
            <w:r w:rsidR="00A855DD" w:rsidRPr="001C563A">
              <w:rPr>
                <w:rFonts w:ascii="Times New Roman" w:hAnsi="Times New Roman" w:cs="Times New Roman"/>
                <w:b/>
                <w:sz w:val="20"/>
              </w:rPr>
              <w:t>разрешённого</w:t>
            </w:r>
            <w:r w:rsidR="00481A9B">
              <w:rPr>
                <w:rFonts w:ascii="Times New Roman" w:hAnsi="Times New Roman" w:cs="Times New Roman"/>
                <w:b/>
                <w:sz w:val="20"/>
              </w:rPr>
              <w:t xml:space="preserve"> строительства,</w:t>
            </w:r>
          </w:p>
          <w:p w:rsidR="00A50D2D" w:rsidRPr="001C563A" w:rsidRDefault="00481A9B" w:rsidP="00481A9B">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1C563A">
              <w:rPr>
                <w:rFonts w:ascii="Times New Roman" w:hAnsi="Times New Roman" w:cs="Times New Roman"/>
                <w:b/>
                <w:sz w:val="20"/>
              </w:rPr>
              <w:t>объектов капитального строительства</w:t>
            </w:r>
          </w:p>
        </w:tc>
      </w:tr>
      <w:tr w:rsidR="00A50D2D" w:rsidRPr="00D22D3E" w:rsidTr="001C563A">
        <w:tc>
          <w:tcPr>
            <w:tcW w:w="2552" w:type="dxa"/>
          </w:tcPr>
          <w:p w:rsidR="00A50D2D" w:rsidRPr="001C563A" w:rsidRDefault="00A50D2D" w:rsidP="00481A9B">
            <w:pPr>
              <w:jc w:val="center"/>
              <w:rPr>
                <w:rFonts w:ascii="Times New Roman" w:hAnsi="Times New Roman" w:cs="Times New Roman"/>
                <w:sz w:val="20"/>
              </w:rPr>
            </w:pPr>
            <w:r w:rsidRPr="001C563A">
              <w:rPr>
                <w:rFonts w:ascii="Times New Roman" w:hAnsi="Times New Roman" w:cs="Times New Roman"/>
                <w:sz w:val="20"/>
              </w:rPr>
              <w:t>Максимальное количество этажей</w:t>
            </w:r>
          </w:p>
        </w:tc>
        <w:tc>
          <w:tcPr>
            <w:tcW w:w="1417" w:type="dxa"/>
          </w:tcPr>
          <w:p w:rsidR="00A50D2D" w:rsidRPr="001C563A" w:rsidRDefault="00A50D2D" w:rsidP="00481A9B">
            <w:pPr>
              <w:jc w:val="center"/>
              <w:rPr>
                <w:rFonts w:ascii="Times New Roman" w:hAnsi="Times New Roman" w:cs="Times New Roman"/>
                <w:sz w:val="20"/>
              </w:rPr>
            </w:pPr>
            <w:r w:rsidRPr="001C563A">
              <w:rPr>
                <w:rFonts w:ascii="Times New Roman" w:hAnsi="Times New Roman" w:cs="Times New Roman"/>
                <w:sz w:val="20"/>
              </w:rPr>
              <w:t>этаж</w:t>
            </w:r>
          </w:p>
        </w:tc>
        <w:tc>
          <w:tcPr>
            <w:tcW w:w="5387" w:type="dxa"/>
          </w:tcPr>
          <w:p w:rsidR="00A50D2D" w:rsidRPr="001C563A" w:rsidRDefault="00A50D2D" w:rsidP="00481A9B">
            <w:pPr>
              <w:jc w:val="center"/>
              <w:rPr>
                <w:rFonts w:ascii="Times New Roman" w:hAnsi="Times New Roman" w:cs="Times New Roman"/>
                <w:sz w:val="20"/>
              </w:rPr>
            </w:pPr>
            <w:r w:rsidRPr="001C563A">
              <w:rPr>
                <w:rFonts w:ascii="Times New Roman" w:hAnsi="Times New Roman" w:cs="Times New Roman"/>
                <w:sz w:val="20"/>
              </w:rPr>
              <w:t>0</w:t>
            </w:r>
          </w:p>
        </w:tc>
      </w:tr>
      <w:tr w:rsidR="00A50D2D" w:rsidRPr="00D22D3E" w:rsidTr="001C563A">
        <w:tc>
          <w:tcPr>
            <w:tcW w:w="2552" w:type="dxa"/>
          </w:tcPr>
          <w:p w:rsidR="00A50D2D" w:rsidRPr="001C563A" w:rsidRDefault="00A50D2D" w:rsidP="00481A9B">
            <w:pPr>
              <w:jc w:val="center"/>
              <w:rPr>
                <w:rFonts w:ascii="Times New Roman" w:hAnsi="Times New Roman" w:cs="Times New Roman"/>
                <w:sz w:val="20"/>
              </w:rPr>
            </w:pPr>
            <w:r w:rsidRPr="001C563A">
              <w:rPr>
                <w:rFonts w:ascii="Times New Roman" w:hAnsi="Times New Roman" w:cs="Times New Roman"/>
                <w:sz w:val="20"/>
              </w:rPr>
              <w:t>Максимальный процент застройки участка</w:t>
            </w:r>
          </w:p>
        </w:tc>
        <w:tc>
          <w:tcPr>
            <w:tcW w:w="1417" w:type="dxa"/>
          </w:tcPr>
          <w:p w:rsidR="00A50D2D" w:rsidRPr="001C563A" w:rsidRDefault="00A50D2D" w:rsidP="00481A9B">
            <w:pPr>
              <w:jc w:val="center"/>
              <w:rPr>
                <w:rFonts w:ascii="Times New Roman" w:hAnsi="Times New Roman" w:cs="Times New Roman"/>
                <w:sz w:val="20"/>
              </w:rPr>
            </w:pPr>
            <w:r w:rsidRPr="001C563A">
              <w:rPr>
                <w:rFonts w:ascii="Times New Roman" w:hAnsi="Times New Roman" w:cs="Times New Roman"/>
                <w:sz w:val="20"/>
              </w:rPr>
              <w:t>%</w:t>
            </w:r>
          </w:p>
        </w:tc>
        <w:tc>
          <w:tcPr>
            <w:tcW w:w="5387" w:type="dxa"/>
          </w:tcPr>
          <w:p w:rsidR="00A50D2D" w:rsidRPr="001C563A" w:rsidRDefault="00A50D2D" w:rsidP="00481A9B">
            <w:pPr>
              <w:jc w:val="center"/>
              <w:rPr>
                <w:rFonts w:ascii="Times New Roman" w:hAnsi="Times New Roman" w:cs="Times New Roman"/>
                <w:sz w:val="20"/>
              </w:rPr>
            </w:pPr>
            <w:r w:rsidRPr="001C563A">
              <w:rPr>
                <w:rFonts w:ascii="Times New Roman" w:hAnsi="Times New Roman" w:cs="Times New Roman"/>
                <w:sz w:val="20"/>
              </w:rPr>
              <w:t>0</w:t>
            </w:r>
          </w:p>
        </w:tc>
      </w:tr>
      <w:tr w:rsidR="00A50D2D" w:rsidRPr="00D22D3E" w:rsidTr="001C563A">
        <w:tc>
          <w:tcPr>
            <w:tcW w:w="2552" w:type="dxa"/>
          </w:tcPr>
          <w:p w:rsidR="00A50D2D" w:rsidRPr="001C563A" w:rsidRDefault="00A50D2D" w:rsidP="00481A9B">
            <w:pPr>
              <w:jc w:val="center"/>
              <w:rPr>
                <w:rFonts w:ascii="Times New Roman" w:hAnsi="Times New Roman" w:cs="Times New Roman"/>
                <w:sz w:val="20"/>
              </w:rPr>
            </w:pPr>
            <w:r w:rsidRPr="001C563A">
              <w:rPr>
                <w:rFonts w:ascii="Times New Roman" w:hAnsi="Times New Roman" w:cs="Times New Roman"/>
                <w:sz w:val="20"/>
              </w:rPr>
              <w:t>Минимальный отступ от красных линий</w:t>
            </w:r>
          </w:p>
        </w:tc>
        <w:tc>
          <w:tcPr>
            <w:tcW w:w="1417" w:type="dxa"/>
          </w:tcPr>
          <w:p w:rsidR="00A50D2D" w:rsidRPr="001C563A" w:rsidRDefault="00A50D2D" w:rsidP="00481A9B">
            <w:pPr>
              <w:jc w:val="center"/>
              <w:rPr>
                <w:rFonts w:ascii="Times New Roman" w:hAnsi="Times New Roman" w:cs="Times New Roman"/>
                <w:sz w:val="20"/>
              </w:rPr>
            </w:pPr>
            <w:r w:rsidRPr="001C563A">
              <w:rPr>
                <w:rFonts w:ascii="Times New Roman" w:hAnsi="Times New Roman" w:cs="Times New Roman"/>
                <w:sz w:val="20"/>
              </w:rPr>
              <w:t>м</w:t>
            </w:r>
          </w:p>
        </w:tc>
        <w:tc>
          <w:tcPr>
            <w:tcW w:w="5387" w:type="dxa"/>
          </w:tcPr>
          <w:p w:rsidR="00A50D2D" w:rsidRPr="001C563A" w:rsidRDefault="00A50D2D" w:rsidP="00481A9B">
            <w:pPr>
              <w:jc w:val="center"/>
              <w:rPr>
                <w:rFonts w:ascii="Times New Roman" w:hAnsi="Times New Roman" w:cs="Times New Roman"/>
                <w:sz w:val="20"/>
              </w:rPr>
            </w:pPr>
            <w:r w:rsidRPr="001C563A">
              <w:rPr>
                <w:rFonts w:ascii="Times New Roman" w:hAnsi="Times New Roman" w:cs="Times New Roman"/>
                <w:sz w:val="20"/>
              </w:rPr>
              <w:t>0</w:t>
            </w:r>
          </w:p>
        </w:tc>
      </w:tr>
      <w:tr w:rsidR="00A50D2D" w:rsidRPr="00D22D3E" w:rsidTr="001C563A">
        <w:tc>
          <w:tcPr>
            <w:tcW w:w="2552" w:type="dxa"/>
          </w:tcPr>
          <w:p w:rsidR="00A50D2D" w:rsidRPr="001C563A" w:rsidRDefault="00A50D2D" w:rsidP="00481A9B">
            <w:pPr>
              <w:jc w:val="center"/>
              <w:rPr>
                <w:rFonts w:ascii="Times New Roman" w:hAnsi="Times New Roman" w:cs="Times New Roman"/>
                <w:sz w:val="20"/>
              </w:rPr>
            </w:pPr>
            <w:r w:rsidRPr="001C563A">
              <w:rPr>
                <w:rFonts w:ascii="Times New Roman" w:hAnsi="Times New Roman" w:cs="Times New Roman"/>
                <w:sz w:val="20"/>
              </w:rPr>
              <w:t>Минимальный отступ от границ земельного участка</w:t>
            </w:r>
          </w:p>
        </w:tc>
        <w:tc>
          <w:tcPr>
            <w:tcW w:w="1417" w:type="dxa"/>
          </w:tcPr>
          <w:p w:rsidR="00A50D2D" w:rsidRPr="001C563A" w:rsidRDefault="00A50D2D" w:rsidP="00481A9B">
            <w:pPr>
              <w:jc w:val="center"/>
              <w:rPr>
                <w:rFonts w:ascii="Times New Roman" w:hAnsi="Times New Roman" w:cs="Times New Roman"/>
                <w:sz w:val="20"/>
              </w:rPr>
            </w:pPr>
            <w:r w:rsidRPr="001C563A">
              <w:rPr>
                <w:rFonts w:ascii="Times New Roman" w:hAnsi="Times New Roman" w:cs="Times New Roman"/>
                <w:sz w:val="20"/>
              </w:rPr>
              <w:t>м</w:t>
            </w:r>
          </w:p>
        </w:tc>
        <w:tc>
          <w:tcPr>
            <w:tcW w:w="5387" w:type="dxa"/>
          </w:tcPr>
          <w:p w:rsidR="00A50D2D" w:rsidRPr="001C563A" w:rsidRDefault="00A50D2D" w:rsidP="00481A9B">
            <w:pPr>
              <w:jc w:val="center"/>
              <w:rPr>
                <w:rFonts w:ascii="Times New Roman" w:hAnsi="Times New Roman" w:cs="Times New Roman"/>
                <w:sz w:val="20"/>
              </w:rPr>
            </w:pPr>
            <w:r w:rsidRPr="001C563A">
              <w:rPr>
                <w:rFonts w:ascii="Times New Roman" w:hAnsi="Times New Roman" w:cs="Times New Roman"/>
                <w:sz w:val="20"/>
              </w:rPr>
              <w:t>0</w:t>
            </w:r>
          </w:p>
        </w:tc>
      </w:tr>
    </w:tbl>
    <w:p w:rsidR="00A50D2D" w:rsidRPr="00D22D3E" w:rsidRDefault="00A50D2D" w:rsidP="005461D2">
      <w:pPr>
        <w:pStyle w:val="S"/>
        <w:spacing w:line="240" w:lineRule="auto"/>
        <w:ind w:firstLine="709"/>
        <w:rPr>
          <w:color w:val="000000"/>
        </w:rPr>
      </w:pPr>
    </w:p>
    <w:p w:rsidR="00A50D2D" w:rsidRPr="00D22D3E" w:rsidRDefault="000D2411" w:rsidP="005461D2">
      <w:pPr>
        <w:pStyle w:val="S"/>
        <w:spacing w:line="240" w:lineRule="auto"/>
        <w:ind w:firstLine="709"/>
        <w:rPr>
          <w:color w:val="000000"/>
        </w:rPr>
      </w:pPr>
      <w:r w:rsidRPr="00D22D3E">
        <w:rPr>
          <w:color w:val="000000"/>
        </w:rPr>
        <w:t>4.</w:t>
      </w:r>
      <w:r w:rsidR="00A50D2D" w:rsidRPr="00D22D3E">
        <w:rPr>
          <w:color w:val="000000"/>
        </w:rPr>
        <w:t xml:space="preserve"> Условно </w:t>
      </w:r>
      <w:r w:rsidR="008734A0">
        <w:rPr>
          <w:color w:val="000000"/>
        </w:rPr>
        <w:t>разрешённые</w:t>
      </w:r>
      <w:r w:rsidR="00A50D2D" w:rsidRPr="00D22D3E">
        <w:rPr>
          <w:color w:val="000000"/>
        </w:rPr>
        <w:t xml:space="preserve"> виды использования земельных участков и объектов капитального строительства:</w:t>
      </w:r>
    </w:p>
    <w:p w:rsidR="00A50D2D" w:rsidRPr="00D22D3E" w:rsidRDefault="00630D34" w:rsidP="005461D2">
      <w:pPr>
        <w:pStyle w:val="S"/>
        <w:tabs>
          <w:tab w:val="left" w:pos="1134"/>
        </w:tabs>
        <w:spacing w:line="240" w:lineRule="auto"/>
        <w:ind w:firstLine="709"/>
        <w:rPr>
          <w:color w:val="000000"/>
        </w:rPr>
      </w:pPr>
      <w:proofErr w:type="gramStart"/>
      <w:r w:rsidRPr="00630D34">
        <w:rPr>
          <w:color w:val="000000"/>
        </w:rPr>
        <w:t>отдых (рекреация) (5.0) (</w:t>
      </w:r>
      <w:r>
        <w:rPr>
          <w:color w:val="000000"/>
        </w:rPr>
        <w:t>о</w:t>
      </w:r>
      <w:r w:rsidRPr="00630D34">
        <w:rPr>
          <w:color w:val="000000"/>
        </w:rPr>
        <w:t xml:space="preserve">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w:t>
      </w:r>
      <w:r w:rsidR="00A6663C" w:rsidRPr="00630D34">
        <w:rPr>
          <w:color w:val="000000"/>
        </w:rPr>
        <w:t>озёрами</w:t>
      </w:r>
      <w:r w:rsidRPr="00630D34">
        <w:rPr>
          <w:color w:val="000000"/>
        </w:rPr>
        <w:t>, водохранилищами, пляжами, а также обустройство мест отдыха в них)</w:t>
      </w:r>
      <w:r w:rsidR="00A50D2D" w:rsidRPr="00D22D3E">
        <w:rPr>
          <w:color w:val="000000"/>
        </w:rPr>
        <w:t>.</w:t>
      </w:r>
      <w:proofErr w:type="gramEnd"/>
    </w:p>
    <w:p w:rsidR="00A50D2D" w:rsidRDefault="000D2411" w:rsidP="005461D2">
      <w:pPr>
        <w:pStyle w:val="S"/>
        <w:spacing w:line="240" w:lineRule="auto"/>
        <w:ind w:firstLine="709"/>
      </w:pPr>
      <w:r w:rsidRPr="00D22D3E">
        <w:t>5.</w:t>
      </w:r>
      <w:r w:rsidR="00A50D2D" w:rsidRPr="00D22D3E">
        <w:t xml:space="preserve"> Предельные (минимальные и/или максимальные) размеры земельных участков и предельные параметры </w:t>
      </w:r>
      <w:r w:rsidR="008734A0">
        <w:t>разрешённого</w:t>
      </w:r>
      <w:r w:rsidR="00A50D2D" w:rsidRPr="00D22D3E">
        <w:t xml:space="preserve"> строительства, реконструкции объектов капитального строительства</w:t>
      </w:r>
    </w:p>
    <w:p w:rsidR="00481A9B" w:rsidRPr="00D22D3E" w:rsidRDefault="00481A9B" w:rsidP="005461D2">
      <w:pPr>
        <w:pStyle w:val="S"/>
        <w:spacing w:line="240" w:lineRule="auto"/>
        <w:ind w:firstLine="709"/>
      </w:pPr>
    </w:p>
    <w:tbl>
      <w:tblPr>
        <w:tblStyle w:val="af3"/>
        <w:tblW w:w="9356" w:type="dxa"/>
        <w:tblInd w:w="108" w:type="dxa"/>
        <w:tblLayout w:type="fixed"/>
        <w:tblLook w:val="04A0"/>
      </w:tblPr>
      <w:tblGrid>
        <w:gridCol w:w="2552"/>
        <w:gridCol w:w="1417"/>
        <w:gridCol w:w="5387"/>
      </w:tblGrid>
      <w:tr w:rsidR="00A50D2D" w:rsidRPr="00D22D3E" w:rsidTr="00E316E9">
        <w:tc>
          <w:tcPr>
            <w:tcW w:w="2552" w:type="dxa"/>
            <w:vMerge w:val="restart"/>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Виды параметров</w:t>
            </w:r>
          </w:p>
        </w:tc>
        <w:tc>
          <w:tcPr>
            <w:tcW w:w="1417" w:type="dxa"/>
            <w:vMerge w:val="restart"/>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Единицы измерения</w:t>
            </w:r>
          </w:p>
        </w:tc>
        <w:tc>
          <w:tcPr>
            <w:tcW w:w="5387" w:type="dxa"/>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 xml:space="preserve">Значения параметров применительно к условно </w:t>
            </w:r>
            <w:r w:rsidR="00A6663C" w:rsidRPr="00E316E9">
              <w:rPr>
                <w:rFonts w:ascii="Times New Roman" w:hAnsi="Times New Roman" w:cs="Times New Roman"/>
                <w:sz w:val="20"/>
              </w:rPr>
              <w:t>разрешённым</w:t>
            </w:r>
            <w:r w:rsidRPr="00E316E9">
              <w:rPr>
                <w:rFonts w:ascii="Times New Roman" w:hAnsi="Times New Roman" w:cs="Times New Roman"/>
                <w:sz w:val="20"/>
              </w:rPr>
              <w:t xml:space="preserve"> видам </w:t>
            </w:r>
            <w:r w:rsidR="008734A0" w:rsidRPr="00E316E9">
              <w:rPr>
                <w:rFonts w:ascii="Times New Roman" w:hAnsi="Times New Roman" w:cs="Times New Roman"/>
                <w:sz w:val="20"/>
              </w:rPr>
              <w:t>разрешённого</w:t>
            </w:r>
            <w:r w:rsidRPr="00E316E9">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E316E9">
        <w:tc>
          <w:tcPr>
            <w:tcW w:w="2552" w:type="dxa"/>
            <w:vMerge/>
          </w:tcPr>
          <w:p w:rsidR="00A50D2D" w:rsidRPr="00E316E9" w:rsidRDefault="00A50D2D" w:rsidP="00481A9B">
            <w:pPr>
              <w:jc w:val="center"/>
              <w:rPr>
                <w:rFonts w:ascii="Times New Roman" w:hAnsi="Times New Roman" w:cs="Times New Roman"/>
                <w:sz w:val="20"/>
              </w:rPr>
            </w:pPr>
          </w:p>
        </w:tc>
        <w:tc>
          <w:tcPr>
            <w:tcW w:w="1417" w:type="dxa"/>
            <w:vMerge/>
          </w:tcPr>
          <w:p w:rsidR="00A50D2D" w:rsidRPr="00E316E9" w:rsidRDefault="00A50D2D" w:rsidP="00481A9B">
            <w:pPr>
              <w:jc w:val="center"/>
              <w:rPr>
                <w:rFonts w:ascii="Times New Roman" w:hAnsi="Times New Roman" w:cs="Times New Roman"/>
                <w:sz w:val="20"/>
              </w:rPr>
            </w:pPr>
          </w:p>
        </w:tc>
        <w:tc>
          <w:tcPr>
            <w:tcW w:w="5387" w:type="dxa"/>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Отдых (рекреация)</w:t>
            </w:r>
          </w:p>
        </w:tc>
      </w:tr>
      <w:tr w:rsidR="00A50D2D" w:rsidRPr="00D22D3E" w:rsidTr="00E316E9">
        <w:tc>
          <w:tcPr>
            <w:tcW w:w="9356" w:type="dxa"/>
            <w:gridSpan w:val="3"/>
          </w:tcPr>
          <w:p w:rsidR="00A50D2D" w:rsidRPr="00E316E9" w:rsidRDefault="00A50D2D" w:rsidP="00481A9B">
            <w:pPr>
              <w:jc w:val="center"/>
              <w:rPr>
                <w:rFonts w:ascii="Times New Roman" w:hAnsi="Times New Roman" w:cs="Times New Roman"/>
                <w:b/>
                <w:sz w:val="20"/>
              </w:rPr>
            </w:pPr>
            <w:r w:rsidRPr="00E316E9">
              <w:rPr>
                <w:rFonts w:ascii="Times New Roman" w:hAnsi="Times New Roman" w:cs="Times New Roman"/>
                <w:b/>
                <w:sz w:val="20"/>
              </w:rPr>
              <w:t>Предельные параметры земельных участков</w:t>
            </w:r>
          </w:p>
        </w:tc>
      </w:tr>
      <w:tr w:rsidR="00A50D2D" w:rsidRPr="00D22D3E" w:rsidTr="00E316E9">
        <w:tc>
          <w:tcPr>
            <w:tcW w:w="2552" w:type="dxa"/>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Минимальная ширина земельного участка</w:t>
            </w:r>
          </w:p>
        </w:tc>
        <w:tc>
          <w:tcPr>
            <w:tcW w:w="1417" w:type="dxa"/>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м</w:t>
            </w:r>
          </w:p>
        </w:tc>
        <w:tc>
          <w:tcPr>
            <w:tcW w:w="5387" w:type="dxa"/>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10</w:t>
            </w:r>
          </w:p>
        </w:tc>
      </w:tr>
      <w:tr w:rsidR="00A50D2D" w:rsidRPr="00D22D3E" w:rsidTr="00E316E9">
        <w:tc>
          <w:tcPr>
            <w:tcW w:w="2552" w:type="dxa"/>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Минимальная площадь земельного участка</w:t>
            </w:r>
          </w:p>
        </w:tc>
        <w:tc>
          <w:tcPr>
            <w:tcW w:w="1417" w:type="dxa"/>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кв. м</w:t>
            </w:r>
          </w:p>
        </w:tc>
        <w:tc>
          <w:tcPr>
            <w:tcW w:w="5387" w:type="dxa"/>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100</w:t>
            </w:r>
          </w:p>
        </w:tc>
      </w:tr>
      <w:tr w:rsidR="00A50D2D" w:rsidRPr="00D22D3E" w:rsidTr="00E316E9">
        <w:tc>
          <w:tcPr>
            <w:tcW w:w="2552" w:type="dxa"/>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Максимальная площадь земельного участка</w:t>
            </w:r>
          </w:p>
        </w:tc>
        <w:tc>
          <w:tcPr>
            <w:tcW w:w="1417" w:type="dxa"/>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кв. м</w:t>
            </w:r>
          </w:p>
        </w:tc>
        <w:tc>
          <w:tcPr>
            <w:tcW w:w="5387" w:type="dxa"/>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w:t>
            </w:r>
          </w:p>
        </w:tc>
      </w:tr>
      <w:tr w:rsidR="00A50D2D" w:rsidRPr="00D22D3E" w:rsidTr="00E316E9">
        <w:tc>
          <w:tcPr>
            <w:tcW w:w="9356" w:type="dxa"/>
            <w:gridSpan w:val="3"/>
          </w:tcPr>
          <w:p w:rsidR="00481A9B" w:rsidRDefault="00A50D2D" w:rsidP="00481A9B">
            <w:pPr>
              <w:jc w:val="center"/>
              <w:rPr>
                <w:rFonts w:ascii="Times New Roman" w:hAnsi="Times New Roman" w:cs="Times New Roman"/>
                <w:b/>
                <w:sz w:val="20"/>
              </w:rPr>
            </w:pPr>
            <w:r w:rsidRPr="00E316E9">
              <w:rPr>
                <w:rFonts w:ascii="Times New Roman" w:hAnsi="Times New Roman" w:cs="Times New Roman"/>
                <w:b/>
                <w:sz w:val="20"/>
              </w:rPr>
              <w:t xml:space="preserve">Предельные параметры </w:t>
            </w:r>
            <w:r w:rsidR="008734A0" w:rsidRPr="00E316E9">
              <w:rPr>
                <w:rFonts w:ascii="Times New Roman" w:hAnsi="Times New Roman" w:cs="Times New Roman"/>
                <w:b/>
                <w:sz w:val="20"/>
              </w:rPr>
              <w:t>разрешённого</w:t>
            </w:r>
            <w:r w:rsidR="00481A9B">
              <w:rPr>
                <w:rFonts w:ascii="Times New Roman" w:hAnsi="Times New Roman" w:cs="Times New Roman"/>
                <w:b/>
                <w:sz w:val="20"/>
              </w:rPr>
              <w:t xml:space="preserve"> строительства,</w:t>
            </w:r>
          </w:p>
          <w:p w:rsidR="00A50D2D" w:rsidRPr="00E316E9" w:rsidRDefault="00481A9B" w:rsidP="00481A9B">
            <w:pPr>
              <w:jc w:val="center"/>
              <w:rPr>
                <w:rFonts w:ascii="Times New Roman" w:hAnsi="Times New Roman" w:cs="Times New Roman"/>
                <w:b/>
                <w:sz w:val="20"/>
              </w:rPr>
            </w:pPr>
            <w:r>
              <w:rPr>
                <w:rFonts w:ascii="Times New Roman" w:hAnsi="Times New Roman" w:cs="Times New Roman"/>
                <w:b/>
                <w:sz w:val="20"/>
              </w:rPr>
              <w:t xml:space="preserve">реконструкции </w:t>
            </w:r>
            <w:r w:rsidR="00A50D2D" w:rsidRPr="00E316E9">
              <w:rPr>
                <w:rFonts w:ascii="Times New Roman" w:hAnsi="Times New Roman" w:cs="Times New Roman"/>
                <w:b/>
                <w:sz w:val="20"/>
              </w:rPr>
              <w:t>объектов капитального строительства</w:t>
            </w:r>
          </w:p>
        </w:tc>
      </w:tr>
      <w:tr w:rsidR="00A50D2D" w:rsidRPr="00D22D3E" w:rsidTr="00E316E9">
        <w:tc>
          <w:tcPr>
            <w:tcW w:w="2552" w:type="dxa"/>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Максимальное количество этажей</w:t>
            </w:r>
          </w:p>
        </w:tc>
        <w:tc>
          <w:tcPr>
            <w:tcW w:w="1417" w:type="dxa"/>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этаж</w:t>
            </w:r>
          </w:p>
        </w:tc>
        <w:tc>
          <w:tcPr>
            <w:tcW w:w="5387" w:type="dxa"/>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3</w:t>
            </w:r>
          </w:p>
        </w:tc>
      </w:tr>
      <w:tr w:rsidR="00A50D2D" w:rsidRPr="00D22D3E" w:rsidTr="00E316E9">
        <w:tc>
          <w:tcPr>
            <w:tcW w:w="2552" w:type="dxa"/>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Максимальный процент застройки участка</w:t>
            </w:r>
          </w:p>
        </w:tc>
        <w:tc>
          <w:tcPr>
            <w:tcW w:w="1417" w:type="dxa"/>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w:t>
            </w:r>
          </w:p>
        </w:tc>
        <w:tc>
          <w:tcPr>
            <w:tcW w:w="5387" w:type="dxa"/>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40</w:t>
            </w:r>
          </w:p>
        </w:tc>
      </w:tr>
      <w:tr w:rsidR="00A50D2D" w:rsidRPr="00D22D3E" w:rsidTr="00E316E9">
        <w:tc>
          <w:tcPr>
            <w:tcW w:w="2552" w:type="dxa"/>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Минимальный отступ от красных линий</w:t>
            </w:r>
          </w:p>
        </w:tc>
        <w:tc>
          <w:tcPr>
            <w:tcW w:w="1417" w:type="dxa"/>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м</w:t>
            </w:r>
          </w:p>
        </w:tc>
        <w:tc>
          <w:tcPr>
            <w:tcW w:w="5387" w:type="dxa"/>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3</w:t>
            </w:r>
          </w:p>
        </w:tc>
      </w:tr>
      <w:tr w:rsidR="00A50D2D" w:rsidRPr="00D22D3E" w:rsidTr="00E316E9">
        <w:tc>
          <w:tcPr>
            <w:tcW w:w="2552" w:type="dxa"/>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Минимальный отступ от границ земельного участка</w:t>
            </w:r>
          </w:p>
        </w:tc>
        <w:tc>
          <w:tcPr>
            <w:tcW w:w="1417" w:type="dxa"/>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м</w:t>
            </w:r>
          </w:p>
        </w:tc>
        <w:tc>
          <w:tcPr>
            <w:tcW w:w="5387" w:type="dxa"/>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sz w:val="20"/>
              </w:rPr>
              <w:t>3</w:t>
            </w:r>
          </w:p>
        </w:tc>
      </w:tr>
      <w:tr w:rsidR="00A50D2D" w:rsidRPr="00D22D3E" w:rsidTr="00E316E9">
        <w:tc>
          <w:tcPr>
            <w:tcW w:w="9356" w:type="dxa"/>
            <w:gridSpan w:val="3"/>
          </w:tcPr>
          <w:p w:rsidR="00A50D2D" w:rsidRPr="00E316E9" w:rsidRDefault="00A50D2D" w:rsidP="00481A9B">
            <w:pPr>
              <w:jc w:val="center"/>
              <w:rPr>
                <w:rFonts w:ascii="Times New Roman" w:hAnsi="Times New Roman" w:cs="Times New Roman"/>
                <w:sz w:val="20"/>
              </w:rPr>
            </w:pPr>
            <w:r w:rsidRPr="00E316E9">
              <w:rPr>
                <w:rFonts w:ascii="Times New Roman" w:hAnsi="Times New Roman" w:cs="Times New Roman"/>
                <w:b/>
                <w:sz w:val="20"/>
              </w:rPr>
              <w:t>Иные показатели</w:t>
            </w:r>
          </w:p>
        </w:tc>
      </w:tr>
      <w:tr w:rsidR="00A50D2D" w:rsidRPr="00D22D3E" w:rsidTr="00E316E9">
        <w:tc>
          <w:tcPr>
            <w:tcW w:w="9356" w:type="dxa"/>
            <w:gridSpan w:val="3"/>
          </w:tcPr>
          <w:p w:rsidR="00A50D2D" w:rsidRPr="00E316E9" w:rsidRDefault="00A50D2D" w:rsidP="00481A9B">
            <w:pPr>
              <w:tabs>
                <w:tab w:val="left" w:pos="282"/>
              </w:tabs>
              <w:jc w:val="center"/>
              <w:rPr>
                <w:rFonts w:ascii="Times New Roman" w:hAnsi="Times New Roman" w:cs="Times New Roman"/>
                <w:sz w:val="20"/>
              </w:rPr>
            </w:pPr>
            <w:r w:rsidRPr="00E316E9">
              <w:rPr>
                <w:rFonts w:ascii="Times New Roman" w:eastAsia="Calibri" w:hAnsi="Times New Roman" w:cs="Times New Roman"/>
                <w:sz w:val="20"/>
              </w:rPr>
              <w:t>Минимальный процент озеленения – 25.</w:t>
            </w:r>
          </w:p>
        </w:tc>
      </w:tr>
    </w:tbl>
    <w:p w:rsidR="00481A9B" w:rsidRDefault="00481A9B" w:rsidP="005461D2">
      <w:pPr>
        <w:pStyle w:val="S"/>
        <w:spacing w:line="240" w:lineRule="auto"/>
        <w:ind w:firstLine="709"/>
      </w:pPr>
    </w:p>
    <w:p w:rsidR="00A50D2D" w:rsidRPr="00D22D3E" w:rsidRDefault="00A50D2D" w:rsidP="005461D2">
      <w:pPr>
        <w:pStyle w:val="S"/>
        <w:spacing w:line="240" w:lineRule="auto"/>
        <w:ind w:firstLine="709"/>
      </w:pPr>
      <w:r w:rsidRPr="00D22D3E">
        <w:t>Примечание 1. Размеры присоединяемых земельных участков не должны превышать минимальные размеры основных земельных участков.</w:t>
      </w:r>
    </w:p>
    <w:p w:rsidR="00A50D2D" w:rsidRPr="00D22D3E" w:rsidRDefault="00A50D2D" w:rsidP="005461D2">
      <w:pPr>
        <w:pStyle w:val="S"/>
        <w:spacing w:line="240" w:lineRule="auto"/>
        <w:ind w:firstLine="709"/>
        <w:rPr>
          <w:b/>
          <w:color w:val="000000"/>
        </w:rPr>
      </w:pPr>
    </w:p>
    <w:p w:rsidR="00A50D2D" w:rsidRPr="00D22D3E" w:rsidRDefault="00A50D2D" w:rsidP="005461D2">
      <w:pPr>
        <w:pStyle w:val="S"/>
        <w:numPr>
          <w:ilvl w:val="0"/>
          <w:numId w:val="5"/>
        </w:numPr>
        <w:tabs>
          <w:tab w:val="left" w:pos="1134"/>
        </w:tabs>
        <w:spacing w:line="240" w:lineRule="auto"/>
        <w:ind w:left="0" w:firstLine="709"/>
        <w:rPr>
          <w:color w:val="000000"/>
        </w:rPr>
      </w:pPr>
      <w:r w:rsidRPr="00D22D3E">
        <w:rPr>
          <w:color w:val="000000"/>
        </w:rPr>
        <w:t xml:space="preserve">Вспомогательные виды </w:t>
      </w:r>
      <w:r w:rsidR="008734A0">
        <w:rPr>
          <w:color w:val="000000"/>
        </w:rPr>
        <w:t>разрешённого</w:t>
      </w:r>
      <w:r w:rsidRPr="00D22D3E">
        <w:rPr>
          <w:color w:val="000000"/>
        </w:rPr>
        <w:t xml:space="preserve"> использования земельных участков и объектов капитального строительства:</w:t>
      </w:r>
    </w:p>
    <w:p w:rsidR="00A50D2D" w:rsidRPr="00D22D3E" w:rsidRDefault="00BF27C5" w:rsidP="001840A7">
      <w:pPr>
        <w:pStyle w:val="S"/>
        <w:numPr>
          <w:ilvl w:val="0"/>
          <w:numId w:val="23"/>
        </w:numPr>
        <w:tabs>
          <w:tab w:val="left" w:pos="1276"/>
        </w:tabs>
        <w:spacing w:line="240" w:lineRule="auto"/>
        <w:ind w:left="0" w:firstLine="709"/>
      </w:pPr>
      <w:proofErr w:type="gramStart"/>
      <w:r w:rsidRPr="00D22D3E">
        <w:t>к</w:t>
      </w:r>
      <w:r w:rsidR="00A50D2D" w:rsidRPr="00D22D3E">
        <w:t>оммунальное обслуживание (3.1) (</w:t>
      </w:r>
      <w:r w:rsidR="004C1104" w:rsidRPr="004C1104">
        <w:t>размещение зданий и сооружений в целях обеспечения физических и юридических лиц коммунальными услугами.</w:t>
      </w:r>
      <w:proofErr w:type="gramEnd"/>
      <w:r w:rsidR="004C1104" w:rsidRPr="004C1104">
        <w:t xml:space="preserve"> </w:t>
      </w:r>
      <w:proofErr w:type="gramStart"/>
      <w:r w:rsidR="004C1104" w:rsidRPr="004C1104">
        <w:t xml:space="preserve">Содержание данного вида </w:t>
      </w:r>
      <w:r w:rsidR="00A6663C" w:rsidRPr="004C1104">
        <w:t>разрешённого</w:t>
      </w:r>
      <w:r w:rsidR="004C1104" w:rsidRPr="004C1104">
        <w:t xml:space="preserve"> использования включает в себя содержание видов </w:t>
      </w:r>
      <w:r w:rsidR="00A6663C" w:rsidRPr="004C1104">
        <w:t>разрешённого</w:t>
      </w:r>
      <w:r w:rsidR="004C1104" w:rsidRPr="004C1104">
        <w:t xml:space="preserve"> использования с кодами 3.1.1 - 3.1.2, а именно: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w:t>
      </w:r>
      <w:proofErr w:type="gramEnd"/>
      <w:r w:rsidR="004C1104" w:rsidRPr="004C1104">
        <w:t xml:space="preserve"> </w:t>
      </w:r>
      <w:proofErr w:type="gramStart"/>
      <w:r w:rsidR="004C1104" w:rsidRPr="004C1104">
        <w:t xml:space="preserve">и аварийной техники, сооружений, необходимых для сбора и плавки снега) (3.1.1), размещение зданий, предназначенных для </w:t>
      </w:r>
      <w:r w:rsidR="00A6663C" w:rsidRPr="004C1104">
        <w:t>приёма</w:t>
      </w:r>
      <w:r w:rsidR="004C1104" w:rsidRPr="004C1104">
        <w:t xml:space="preserve"> физических и юридических лиц в связи с предоставлением им коммунальных услуг</w:t>
      </w:r>
      <w:r w:rsidR="004C1104">
        <w:t xml:space="preserve"> </w:t>
      </w:r>
      <w:r w:rsidR="004C1104" w:rsidRPr="004C1104">
        <w:t>(3.1.2)</w:t>
      </w:r>
      <w:r w:rsidR="00A50D2D" w:rsidRPr="00D22D3E">
        <w:t>)</w:t>
      </w:r>
      <w:r w:rsidRPr="00D22D3E">
        <w:t>;</w:t>
      </w:r>
      <w:proofErr w:type="gramEnd"/>
    </w:p>
    <w:p w:rsidR="00A50D2D" w:rsidRPr="00D22D3E" w:rsidRDefault="00BF27C5" w:rsidP="001840A7">
      <w:pPr>
        <w:pStyle w:val="S"/>
        <w:numPr>
          <w:ilvl w:val="0"/>
          <w:numId w:val="23"/>
        </w:numPr>
        <w:tabs>
          <w:tab w:val="left" w:pos="1276"/>
        </w:tabs>
        <w:spacing w:line="240" w:lineRule="auto"/>
        <w:ind w:left="0" w:firstLine="709"/>
        <w:rPr>
          <w:color w:val="000000"/>
        </w:rPr>
      </w:pPr>
      <w:proofErr w:type="spellStart"/>
      <w:r w:rsidRPr="00D22D3E">
        <w:rPr>
          <w:color w:val="000000"/>
        </w:rPr>
        <w:t>п</w:t>
      </w:r>
      <w:r w:rsidR="00A50D2D" w:rsidRPr="00D22D3E">
        <w:rPr>
          <w:color w:val="000000"/>
        </w:rPr>
        <w:t>риродно</w:t>
      </w:r>
      <w:proofErr w:type="spellEnd"/>
      <w:r w:rsidR="00A50D2D" w:rsidRPr="00D22D3E">
        <w:rPr>
          <w:color w:val="000000"/>
        </w:rPr>
        <w:t>–познавательный туризм</w:t>
      </w:r>
      <w:r w:rsidR="00A50D2D" w:rsidRPr="00D22D3E">
        <w:rPr>
          <w:color w:val="000000"/>
        </w:rPr>
        <w:tab/>
        <w:t xml:space="preserve">(5.2)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00A50D2D" w:rsidRPr="00D22D3E">
        <w:rPr>
          <w:color w:val="000000"/>
        </w:rPr>
        <w:t>природовосстановительных</w:t>
      </w:r>
      <w:proofErr w:type="spellEnd"/>
      <w:r w:rsidR="00A50D2D" w:rsidRPr="00D22D3E">
        <w:rPr>
          <w:color w:val="000000"/>
        </w:rPr>
        <w:t xml:space="preserve"> мероприятий)</w:t>
      </w:r>
      <w:r w:rsidR="000D2411" w:rsidRPr="00D22D3E">
        <w:rPr>
          <w:color w:val="000000"/>
        </w:rPr>
        <w:t>.</w:t>
      </w:r>
    </w:p>
    <w:p w:rsidR="004F73E0" w:rsidRDefault="000D2411" w:rsidP="005461D2">
      <w:pPr>
        <w:pStyle w:val="S"/>
        <w:spacing w:line="240" w:lineRule="auto"/>
        <w:ind w:firstLine="709"/>
      </w:pPr>
      <w:r w:rsidRPr="00D22D3E">
        <w:t>7.</w:t>
      </w:r>
      <w:r w:rsidR="00A50D2D" w:rsidRPr="00D22D3E">
        <w:t xml:space="preserve"> Предельные (минимальные и/или максимальные) размеры земельных участков и предельные параметры </w:t>
      </w:r>
      <w:r w:rsidR="008734A0">
        <w:t>разрешённого</w:t>
      </w:r>
      <w:r w:rsidR="00A50D2D" w:rsidRPr="00D22D3E">
        <w:t xml:space="preserve"> строительства, реконструкции объектов капитального строительства</w:t>
      </w: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8433C1" w:rsidRDefault="008433C1" w:rsidP="005461D2">
      <w:pPr>
        <w:pStyle w:val="S"/>
        <w:spacing w:line="240" w:lineRule="auto"/>
        <w:ind w:firstLine="709"/>
      </w:pPr>
    </w:p>
    <w:p w:rsidR="00481A9B" w:rsidRPr="00D22D3E" w:rsidRDefault="00481A9B" w:rsidP="005461D2">
      <w:pPr>
        <w:pStyle w:val="S"/>
        <w:spacing w:line="240" w:lineRule="auto"/>
        <w:ind w:firstLine="709"/>
      </w:pPr>
    </w:p>
    <w:tbl>
      <w:tblPr>
        <w:tblStyle w:val="af3"/>
        <w:tblW w:w="9356" w:type="dxa"/>
        <w:tblInd w:w="108" w:type="dxa"/>
        <w:tblLayout w:type="fixed"/>
        <w:tblLook w:val="04A0"/>
      </w:tblPr>
      <w:tblGrid>
        <w:gridCol w:w="2552"/>
        <w:gridCol w:w="1417"/>
        <w:gridCol w:w="2409"/>
        <w:gridCol w:w="2978"/>
      </w:tblGrid>
      <w:tr w:rsidR="00A50D2D" w:rsidRPr="00D22D3E" w:rsidTr="00D46EE2">
        <w:tc>
          <w:tcPr>
            <w:tcW w:w="2552" w:type="dxa"/>
            <w:vMerge w:val="restart"/>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lastRenderedPageBreak/>
              <w:t>Виды параметров</w:t>
            </w:r>
          </w:p>
        </w:tc>
        <w:tc>
          <w:tcPr>
            <w:tcW w:w="1417" w:type="dxa"/>
            <w:vMerge w:val="restart"/>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Единицы измерения</w:t>
            </w:r>
          </w:p>
        </w:tc>
        <w:tc>
          <w:tcPr>
            <w:tcW w:w="5387" w:type="dxa"/>
            <w:gridSpan w:val="2"/>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 xml:space="preserve">Значения параметров применительно к вспомогательным видам </w:t>
            </w:r>
            <w:r w:rsidR="008734A0" w:rsidRPr="00D46EE2">
              <w:rPr>
                <w:rFonts w:ascii="Times New Roman" w:hAnsi="Times New Roman" w:cs="Times New Roman"/>
                <w:sz w:val="20"/>
              </w:rPr>
              <w:t>разрешённого</w:t>
            </w:r>
            <w:r w:rsidRPr="00D46EE2">
              <w:rPr>
                <w:rFonts w:ascii="Times New Roman" w:hAnsi="Times New Roman" w:cs="Times New Roman"/>
                <w:sz w:val="20"/>
              </w:rPr>
              <w:t xml:space="preserve"> использования земельных участков и объектов капитального строительства</w:t>
            </w:r>
          </w:p>
        </w:tc>
      </w:tr>
      <w:tr w:rsidR="00A50D2D" w:rsidRPr="00D22D3E" w:rsidTr="00D46EE2">
        <w:tc>
          <w:tcPr>
            <w:tcW w:w="2552" w:type="dxa"/>
            <w:vMerge/>
          </w:tcPr>
          <w:p w:rsidR="00A50D2D" w:rsidRPr="00D46EE2" w:rsidRDefault="00A50D2D" w:rsidP="00481A9B">
            <w:pPr>
              <w:jc w:val="center"/>
              <w:rPr>
                <w:rFonts w:ascii="Times New Roman" w:hAnsi="Times New Roman" w:cs="Times New Roman"/>
                <w:sz w:val="20"/>
              </w:rPr>
            </w:pPr>
          </w:p>
        </w:tc>
        <w:tc>
          <w:tcPr>
            <w:tcW w:w="1417" w:type="dxa"/>
            <w:vMerge/>
          </w:tcPr>
          <w:p w:rsidR="00A50D2D" w:rsidRPr="00D46EE2" w:rsidRDefault="00A50D2D" w:rsidP="00481A9B">
            <w:pPr>
              <w:jc w:val="center"/>
              <w:rPr>
                <w:rFonts w:ascii="Times New Roman" w:hAnsi="Times New Roman" w:cs="Times New Roman"/>
                <w:sz w:val="20"/>
              </w:rPr>
            </w:pPr>
          </w:p>
        </w:tc>
        <w:tc>
          <w:tcPr>
            <w:tcW w:w="2409"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Коммунальное обслуживание</w:t>
            </w:r>
          </w:p>
        </w:tc>
        <w:tc>
          <w:tcPr>
            <w:tcW w:w="2978" w:type="dxa"/>
          </w:tcPr>
          <w:p w:rsidR="00A50D2D" w:rsidRPr="00D46EE2" w:rsidRDefault="00A50D2D" w:rsidP="00481A9B">
            <w:pPr>
              <w:jc w:val="center"/>
              <w:rPr>
                <w:rFonts w:ascii="Times New Roman" w:hAnsi="Times New Roman" w:cs="Times New Roman"/>
                <w:sz w:val="20"/>
              </w:rPr>
            </w:pPr>
            <w:proofErr w:type="spellStart"/>
            <w:r w:rsidRPr="00D46EE2">
              <w:rPr>
                <w:rFonts w:ascii="Times New Roman" w:hAnsi="Times New Roman" w:cs="Times New Roman"/>
                <w:sz w:val="20"/>
              </w:rPr>
              <w:t>Природно</w:t>
            </w:r>
            <w:proofErr w:type="spellEnd"/>
            <w:r w:rsidRPr="00D46EE2">
              <w:rPr>
                <w:rFonts w:ascii="Times New Roman" w:hAnsi="Times New Roman" w:cs="Times New Roman"/>
                <w:sz w:val="20"/>
              </w:rPr>
              <w:t>–познавательный туризм</w:t>
            </w:r>
          </w:p>
        </w:tc>
      </w:tr>
      <w:tr w:rsidR="00A50D2D" w:rsidRPr="00D22D3E" w:rsidTr="00D46EE2">
        <w:tc>
          <w:tcPr>
            <w:tcW w:w="9356" w:type="dxa"/>
            <w:gridSpan w:val="4"/>
          </w:tcPr>
          <w:p w:rsidR="00A50D2D" w:rsidRPr="00D46EE2" w:rsidRDefault="00A50D2D" w:rsidP="00481A9B">
            <w:pPr>
              <w:jc w:val="center"/>
              <w:rPr>
                <w:rFonts w:ascii="Times New Roman" w:hAnsi="Times New Roman" w:cs="Times New Roman"/>
                <w:b/>
                <w:sz w:val="20"/>
              </w:rPr>
            </w:pPr>
            <w:r w:rsidRPr="00D46EE2">
              <w:rPr>
                <w:rFonts w:ascii="Times New Roman" w:hAnsi="Times New Roman" w:cs="Times New Roman"/>
                <w:b/>
                <w:sz w:val="20"/>
              </w:rPr>
              <w:t>Предельные параметры земельных участков</w:t>
            </w:r>
          </w:p>
        </w:tc>
      </w:tr>
      <w:tr w:rsidR="00A50D2D" w:rsidRPr="00D22D3E" w:rsidTr="00D46EE2">
        <w:tc>
          <w:tcPr>
            <w:tcW w:w="2552"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Минимальная ширина земельного участка</w:t>
            </w:r>
          </w:p>
        </w:tc>
        <w:tc>
          <w:tcPr>
            <w:tcW w:w="1417"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м</w:t>
            </w:r>
          </w:p>
        </w:tc>
        <w:tc>
          <w:tcPr>
            <w:tcW w:w="2409"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1</w:t>
            </w:r>
          </w:p>
        </w:tc>
        <w:tc>
          <w:tcPr>
            <w:tcW w:w="2978"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не подлежит ограничению</w:t>
            </w:r>
          </w:p>
        </w:tc>
      </w:tr>
      <w:tr w:rsidR="00A50D2D" w:rsidRPr="00D22D3E" w:rsidTr="00D46EE2">
        <w:tc>
          <w:tcPr>
            <w:tcW w:w="2552"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Минимальная площадь земельного участка</w:t>
            </w:r>
          </w:p>
        </w:tc>
        <w:tc>
          <w:tcPr>
            <w:tcW w:w="1417"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кв. м</w:t>
            </w:r>
          </w:p>
        </w:tc>
        <w:tc>
          <w:tcPr>
            <w:tcW w:w="2409"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4</w:t>
            </w:r>
          </w:p>
        </w:tc>
        <w:tc>
          <w:tcPr>
            <w:tcW w:w="2978"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не подлежит ограничению</w:t>
            </w:r>
          </w:p>
        </w:tc>
      </w:tr>
      <w:tr w:rsidR="00A50D2D" w:rsidRPr="00D22D3E" w:rsidTr="00D46EE2">
        <w:tc>
          <w:tcPr>
            <w:tcW w:w="2552"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Максимальная площадь земельного участка</w:t>
            </w:r>
          </w:p>
        </w:tc>
        <w:tc>
          <w:tcPr>
            <w:tcW w:w="1417"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кв. м</w:t>
            </w:r>
          </w:p>
        </w:tc>
        <w:tc>
          <w:tcPr>
            <w:tcW w:w="2409"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w:t>
            </w:r>
          </w:p>
        </w:tc>
        <w:tc>
          <w:tcPr>
            <w:tcW w:w="2978"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не подлежит ограничению</w:t>
            </w:r>
          </w:p>
        </w:tc>
      </w:tr>
      <w:tr w:rsidR="00A50D2D" w:rsidRPr="00D22D3E" w:rsidTr="00D46EE2">
        <w:tc>
          <w:tcPr>
            <w:tcW w:w="9356" w:type="dxa"/>
            <w:gridSpan w:val="4"/>
          </w:tcPr>
          <w:p w:rsidR="00A50D2D" w:rsidRPr="00D46EE2" w:rsidRDefault="00A50D2D" w:rsidP="00481A9B">
            <w:pPr>
              <w:jc w:val="center"/>
              <w:rPr>
                <w:rFonts w:ascii="Times New Roman" w:hAnsi="Times New Roman" w:cs="Times New Roman"/>
                <w:b/>
                <w:sz w:val="20"/>
              </w:rPr>
            </w:pPr>
            <w:r w:rsidRPr="00D46EE2">
              <w:rPr>
                <w:rFonts w:ascii="Times New Roman" w:hAnsi="Times New Roman" w:cs="Times New Roman"/>
                <w:b/>
                <w:sz w:val="20"/>
              </w:rPr>
              <w:t xml:space="preserve">Предельные параметры </w:t>
            </w:r>
            <w:r w:rsidR="008734A0" w:rsidRPr="00D46EE2">
              <w:rPr>
                <w:rFonts w:ascii="Times New Roman" w:hAnsi="Times New Roman" w:cs="Times New Roman"/>
                <w:b/>
                <w:sz w:val="20"/>
              </w:rPr>
              <w:t>разрешённого</w:t>
            </w:r>
            <w:r w:rsidRPr="00D46EE2">
              <w:rPr>
                <w:rFonts w:ascii="Times New Roman" w:hAnsi="Times New Roman" w:cs="Times New Roman"/>
                <w:b/>
                <w:sz w:val="20"/>
              </w:rPr>
              <w:t xml:space="preserve"> строительства, реконструкции  объектов капитального строительства</w:t>
            </w:r>
          </w:p>
        </w:tc>
      </w:tr>
      <w:tr w:rsidR="00A50D2D" w:rsidRPr="00D22D3E" w:rsidTr="00D46EE2">
        <w:tc>
          <w:tcPr>
            <w:tcW w:w="2552"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Максимальное количество этажей</w:t>
            </w:r>
          </w:p>
        </w:tc>
        <w:tc>
          <w:tcPr>
            <w:tcW w:w="1417"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этаж</w:t>
            </w:r>
          </w:p>
        </w:tc>
        <w:tc>
          <w:tcPr>
            <w:tcW w:w="2409"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не подлежит ограничению</w:t>
            </w:r>
          </w:p>
        </w:tc>
        <w:tc>
          <w:tcPr>
            <w:tcW w:w="2978"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0</w:t>
            </w:r>
          </w:p>
        </w:tc>
      </w:tr>
      <w:tr w:rsidR="00A50D2D" w:rsidRPr="00D22D3E" w:rsidTr="00D46EE2">
        <w:tc>
          <w:tcPr>
            <w:tcW w:w="2552"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Максимальный процент застройки участка</w:t>
            </w:r>
          </w:p>
        </w:tc>
        <w:tc>
          <w:tcPr>
            <w:tcW w:w="1417"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w:t>
            </w:r>
          </w:p>
        </w:tc>
        <w:tc>
          <w:tcPr>
            <w:tcW w:w="2409"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80</w:t>
            </w:r>
          </w:p>
        </w:tc>
        <w:tc>
          <w:tcPr>
            <w:tcW w:w="2978"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0</w:t>
            </w:r>
          </w:p>
        </w:tc>
      </w:tr>
      <w:tr w:rsidR="00A50D2D" w:rsidRPr="00D22D3E" w:rsidTr="00D46EE2">
        <w:tc>
          <w:tcPr>
            <w:tcW w:w="2552"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Минимальный отступ от красных линий</w:t>
            </w:r>
          </w:p>
        </w:tc>
        <w:tc>
          <w:tcPr>
            <w:tcW w:w="1417"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м</w:t>
            </w:r>
          </w:p>
        </w:tc>
        <w:tc>
          <w:tcPr>
            <w:tcW w:w="2409"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0</w:t>
            </w:r>
          </w:p>
        </w:tc>
        <w:tc>
          <w:tcPr>
            <w:tcW w:w="2978"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0</w:t>
            </w:r>
          </w:p>
        </w:tc>
      </w:tr>
      <w:tr w:rsidR="00A50D2D" w:rsidRPr="00D22D3E" w:rsidTr="00D46EE2">
        <w:tc>
          <w:tcPr>
            <w:tcW w:w="2552"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Минимальный отступ от границ земельного участка</w:t>
            </w:r>
          </w:p>
        </w:tc>
        <w:tc>
          <w:tcPr>
            <w:tcW w:w="1417"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м</w:t>
            </w:r>
          </w:p>
        </w:tc>
        <w:tc>
          <w:tcPr>
            <w:tcW w:w="2409"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0</w:t>
            </w:r>
          </w:p>
        </w:tc>
        <w:tc>
          <w:tcPr>
            <w:tcW w:w="2978" w:type="dxa"/>
          </w:tcPr>
          <w:p w:rsidR="00A50D2D" w:rsidRPr="00D46EE2" w:rsidRDefault="00A50D2D" w:rsidP="00481A9B">
            <w:pPr>
              <w:jc w:val="center"/>
              <w:rPr>
                <w:rFonts w:ascii="Times New Roman" w:hAnsi="Times New Roman" w:cs="Times New Roman"/>
                <w:sz w:val="20"/>
              </w:rPr>
            </w:pPr>
            <w:r w:rsidRPr="00D46EE2">
              <w:rPr>
                <w:rFonts w:ascii="Times New Roman" w:hAnsi="Times New Roman" w:cs="Times New Roman"/>
                <w:sz w:val="20"/>
              </w:rPr>
              <w:t>0</w:t>
            </w:r>
          </w:p>
        </w:tc>
      </w:tr>
    </w:tbl>
    <w:p w:rsidR="00481A9B" w:rsidRDefault="00481A9B" w:rsidP="005461D2">
      <w:pPr>
        <w:pStyle w:val="S"/>
        <w:spacing w:line="240" w:lineRule="auto"/>
        <w:ind w:firstLine="709"/>
        <w:rPr>
          <w:color w:val="000000"/>
        </w:rPr>
      </w:pPr>
    </w:p>
    <w:p w:rsidR="00A50D2D" w:rsidRPr="00D22D3E" w:rsidRDefault="000D2411" w:rsidP="005461D2">
      <w:pPr>
        <w:pStyle w:val="S"/>
        <w:spacing w:line="240" w:lineRule="auto"/>
        <w:ind w:firstLine="709"/>
      </w:pPr>
      <w:r w:rsidRPr="00D22D3E">
        <w:rPr>
          <w:color w:val="000000"/>
        </w:rPr>
        <w:t>8.</w:t>
      </w:r>
      <w:r w:rsidR="00A50D2D" w:rsidRPr="00D22D3E">
        <w:rPr>
          <w:color w:val="000000"/>
        </w:rPr>
        <w:t xml:space="preserve"> Ограничения использования земельных участков и объектов капитального строительства:</w:t>
      </w:r>
      <w:r w:rsidR="00E36DD3" w:rsidRPr="00D22D3E">
        <w:rPr>
          <w:color w:val="000000"/>
        </w:rPr>
        <w:t xml:space="preserve"> о</w:t>
      </w:r>
      <w:r w:rsidR="00A50D2D" w:rsidRPr="00D22D3E">
        <w:rPr>
          <w:color w:val="000000"/>
        </w:rPr>
        <w:t>граничения использования определяются Лесным кодексом Российской Федерации.</w:t>
      </w:r>
    </w:p>
    <w:bookmarkEnd w:id="69"/>
    <w:p w:rsidR="00A50D2D" w:rsidRPr="00D22D3E" w:rsidRDefault="00A50D2D" w:rsidP="005461D2">
      <w:pPr>
        <w:pStyle w:val="S"/>
        <w:tabs>
          <w:tab w:val="left" w:pos="1134"/>
        </w:tabs>
        <w:spacing w:line="240" w:lineRule="auto"/>
        <w:ind w:firstLine="709"/>
      </w:pPr>
    </w:p>
    <w:sectPr w:rsidR="00A50D2D" w:rsidRPr="00D22D3E" w:rsidSect="00C32177">
      <w:headerReference w:type="default" r:id="rId59"/>
      <w:headerReference w:type="first" r:id="rId60"/>
      <w:pgSz w:w="11906" w:h="16838"/>
      <w:pgMar w:top="284" w:right="567" w:bottom="1134" w:left="1985" w:header="284" w:footer="31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25E" w:rsidRDefault="0068125E">
      <w:r>
        <w:separator/>
      </w:r>
    </w:p>
  </w:endnote>
  <w:endnote w:type="continuationSeparator" w:id="0">
    <w:p w:rsidR="0068125E" w:rsidRDefault="00681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25E" w:rsidRDefault="0068125E">
      <w:r>
        <w:separator/>
      </w:r>
    </w:p>
  </w:footnote>
  <w:footnote w:type="continuationSeparator" w:id="0">
    <w:p w:rsidR="0068125E" w:rsidRDefault="00681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2675"/>
      <w:docPartObj>
        <w:docPartGallery w:val="Page Numbers (Top of Page)"/>
        <w:docPartUnique/>
      </w:docPartObj>
    </w:sdtPr>
    <w:sdtContent>
      <w:p w:rsidR="0068125E" w:rsidRDefault="0068125E">
        <w:pPr>
          <w:pStyle w:val="ac"/>
          <w:jc w:val="center"/>
        </w:pPr>
        <w:fldSimple w:instr=" PAGE   \* MERGEFORMAT ">
          <w:r w:rsidR="00D56D22">
            <w:rPr>
              <w:noProof/>
            </w:rPr>
            <w:t>96</w:t>
          </w:r>
        </w:fldSimple>
      </w:p>
    </w:sdtContent>
  </w:sdt>
  <w:p w:rsidR="0068125E" w:rsidRDefault="0068125E">
    <w:pPr>
      <w:pStyle w:val="ac"/>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5E" w:rsidRDefault="0068125E">
    <w:pPr>
      <w:pStyle w:val="ac"/>
      <w:jc w:val="center"/>
    </w:pPr>
  </w:p>
  <w:p w:rsidR="0068125E" w:rsidRDefault="0068125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1"/>
    <w:lvl w:ilvl="0">
      <w:start w:val="3"/>
      <w:numFmt w:val="decimal"/>
      <w:lvlText w:val="%1."/>
      <w:lvlJc w:val="left"/>
      <w:pPr>
        <w:tabs>
          <w:tab w:val="num" w:pos="0"/>
        </w:tabs>
        <w:ind w:left="600" w:hanging="600"/>
      </w:pPr>
    </w:lvl>
    <w:lvl w:ilvl="1">
      <w:start w:val="1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
    <w:nsid w:val="0000000B"/>
    <w:multiLevelType w:val="multilevel"/>
    <w:tmpl w:val="0000000B"/>
    <w:name w:val="WW8Num12"/>
    <w:lvl w:ilvl="0">
      <w:start w:val="3"/>
      <w:numFmt w:val="decimal"/>
      <w:lvlText w:val="%1."/>
      <w:lvlJc w:val="left"/>
      <w:pPr>
        <w:tabs>
          <w:tab w:val="num" w:pos="0"/>
        </w:tabs>
        <w:ind w:left="510" w:hanging="510"/>
      </w:pPr>
    </w:lvl>
    <w:lvl w:ilvl="1">
      <w:start w:val="6"/>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2">
    <w:nsid w:val="00252802"/>
    <w:multiLevelType w:val="hybridMultilevel"/>
    <w:tmpl w:val="9DFEAB6E"/>
    <w:lvl w:ilvl="0" w:tplc="C6F4F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352ABC"/>
    <w:multiLevelType w:val="hybridMultilevel"/>
    <w:tmpl w:val="5A2A795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37963F3"/>
    <w:multiLevelType w:val="hybridMultilevel"/>
    <w:tmpl w:val="52EC7E14"/>
    <w:name w:val="WW8Num4"/>
    <w:lvl w:ilvl="0" w:tplc="8A9E5C66">
      <w:start w:val="1"/>
      <w:numFmt w:val="decimal"/>
      <w:lvlText w:val="%1)"/>
      <w:lvlJc w:val="left"/>
      <w:pPr>
        <w:tabs>
          <w:tab w:val="num" w:pos="1333"/>
        </w:tabs>
        <w:ind w:left="1220" w:firstLine="57"/>
      </w:pPr>
      <w:rPr>
        <w:rFonts w:hint="default"/>
      </w:rPr>
    </w:lvl>
    <w:lvl w:ilvl="1" w:tplc="2DC8B72C">
      <w:start w:val="1"/>
      <w:numFmt w:val="lowerLetter"/>
      <w:lvlText w:val="%2."/>
      <w:lvlJc w:val="left"/>
      <w:pPr>
        <w:tabs>
          <w:tab w:val="num" w:pos="1440"/>
        </w:tabs>
        <w:ind w:left="1440" w:hanging="360"/>
      </w:pPr>
    </w:lvl>
    <w:lvl w:ilvl="2" w:tplc="C65E9886">
      <w:start w:val="1"/>
      <w:numFmt w:val="lowerRoman"/>
      <w:lvlText w:val="%3."/>
      <w:lvlJc w:val="right"/>
      <w:pPr>
        <w:tabs>
          <w:tab w:val="num" w:pos="2160"/>
        </w:tabs>
        <w:ind w:left="2160" w:hanging="180"/>
      </w:pPr>
    </w:lvl>
    <w:lvl w:ilvl="3" w:tplc="FA2880C2">
      <w:start w:val="1"/>
      <w:numFmt w:val="decimal"/>
      <w:lvlText w:val="%4."/>
      <w:lvlJc w:val="left"/>
      <w:pPr>
        <w:tabs>
          <w:tab w:val="num" w:pos="2880"/>
        </w:tabs>
        <w:ind w:left="2880" w:hanging="360"/>
      </w:pPr>
    </w:lvl>
    <w:lvl w:ilvl="4" w:tplc="F16453F6">
      <w:start w:val="1"/>
      <w:numFmt w:val="lowerLetter"/>
      <w:lvlText w:val="%5."/>
      <w:lvlJc w:val="left"/>
      <w:pPr>
        <w:tabs>
          <w:tab w:val="num" w:pos="3600"/>
        </w:tabs>
        <w:ind w:left="3600" w:hanging="360"/>
      </w:pPr>
    </w:lvl>
    <w:lvl w:ilvl="5" w:tplc="9460B0D2">
      <w:start w:val="1"/>
      <w:numFmt w:val="lowerRoman"/>
      <w:lvlText w:val="%6."/>
      <w:lvlJc w:val="right"/>
      <w:pPr>
        <w:tabs>
          <w:tab w:val="num" w:pos="4320"/>
        </w:tabs>
        <w:ind w:left="4320" w:hanging="180"/>
      </w:pPr>
    </w:lvl>
    <w:lvl w:ilvl="6" w:tplc="E9003572">
      <w:start w:val="1"/>
      <w:numFmt w:val="decimal"/>
      <w:lvlText w:val="%7."/>
      <w:lvlJc w:val="left"/>
      <w:pPr>
        <w:tabs>
          <w:tab w:val="num" w:pos="5040"/>
        </w:tabs>
        <w:ind w:left="5040" w:hanging="360"/>
      </w:pPr>
    </w:lvl>
    <w:lvl w:ilvl="7" w:tplc="DEFE7086">
      <w:start w:val="1"/>
      <w:numFmt w:val="lowerLetter"/>
      <w:lvlText w:val="%8."/>
      <w:lvlJc w:val="left"/>
      <w:pPr>
        <w:tabs>
          <w:tab w:val="num" w:pos="5760"/>
        </w:tabs>
        <w:ind w:left="5760" w:hanging="360"/>
      </w:pPr>
    </w:lvl>
    <w:lvl w:ilvl="8" w:tplc="38BAC4AC">
      <w:start w:val="1"/>
      <w:numFmt w:val="lowerRoman"/>
      <w:lvlText w:val="%9."/>
      <w:lvlJc w:val="right"/>
      <w:pPr>
        <w:tabs>
          <w:tab w:val="num" w:pos="6480"/>
        </w:tabs>
        <w:ind w:left="6480" w:hanging="180"/>
      </w:pPr>
    </w:lvl>
  </w:abstractNum>
  <w:abstractNum w:abstractNumId="5">
    <w:nsid w:val="03C55964"/>
    <w:multiLevelType w:val="hybridMultilevel"/>
    <w:tmpl w:val="23E6754E"/>
    <w:lvl w:ilvl="0" w:tplc="45809D5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5466CA1"/>
    <w:multiLevelType w:val="hybridMultilevel"/>
    <w:tmpl w:val="5FAA83A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07E45B0C"/>
    <w:multiLevelType w:val="hybridMultilevel"/>
    <w:tmpl w:val="FAD08140"/>
    <w:lvl w:ilvl="0" w:tplc="DBDAC7C0">
      <w:start w:val="1"/>
      <w:numFmt w:val="decimal"/>
      <w:lvlText w:val="%1)"/>
      <w:lvlJc w:val="left"/>
      <w:pPr>
        <w:ind w:left="1495"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8BF271F"/>
    <w:multiLevelType w:val="hybridMultilevel"/>
    <w:tmpl w:val="2920067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0963583F"/>
    <w:multiLevelType w:val="hybridMultilevel"/>
    <w:tmpl w:val="17824670"/>
    <w:lvl w:ilvl="0" w:tplc="6B66AEBE">
      <w:start w:val="1"/>
      <w:numFmt w:val="decimal"/>
      <w:lvlText w:val="%1)"/>
      <w:lvlJc w:val="left"/>
      <w:pPr>
        <w:ind w:left="1684" w:hanging="975"/>
      </w:pPr>
      <w:rPr>
        <w:rFonts w:hint="default"/>
      </w:rPr>
    </w:lvl>
    <w:lvl w:ilvl="1" w:tplc="60700594">
      <w:start w:val="1"/>
      <w:numFmt w:val="decimal"/>
      <w:lvlText w:val="%2)"/>
      <w:lvlJc w:val="left"/>
      <w:pPr>
        <w:ind w:left="2062"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871559"/>
    <w:multiLevelType w:val="hybridMultilevel"/>
    <w:tmpl w:val="42006B22"/>
    <w:lvl w:ilvl="0" w:tplc="7E4A3DA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BA97217"/>
    <w:multiLevelType w:val="hybridMultilevel"/>
    <w:tmpl w:val="40186AF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0C0954B6"/>
    <w:multiLevelType w:val="hybridMultilevel"/>
    <w:tmpl w:val="2D5CAE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0C70629E"/>
    <w:multiLevelType w:val="hybridMultilevel"/>
    <w:tmpl w:val="184EB75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0FB07CAB"/>
    <w:multiLevelType w:val="hybridMultilevel"/>
    <w:tmpl w:val="F3CC74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10B76DB3"/>
    <w:multiLevelType w:val="hybridMultilevel"/>
    <w:tmpl w:val="8BA83C44"/>
    <w:lvl w:ilvl="0" w:tplc="F520634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1547172"/>
    <w:multiLevelType w:val="hybridMultilevel"/>
    <w:tmpl w:val="C81C6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D078AF"/>
    <w:multiLevelType w:val="hybridMultilevel"/>
    <w:tmpl w:val="26C6DEB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14F65B15"/>
    <w:multiLevelType w:val="hybridMultilevel"/>
    <w:tmpl w:val="07B056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53D6A6A"/>
    <w:multiLevelType w:val="hybridMultilevel"/>
    <w:tmpl w:val="47865D7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19046081"/>
    <w:multiLevelType w:val="hybridMultilevel"/>
    <w:tmpl w:val="12D84DC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2">
    <w:nsid w:val="1CEC3F52"/>
    <w:multiLevelType w:val="hybridMultilevel"/>
    <w:tmpl w:val="8DB4D066"/>
    <w:lvl w:ilvl="0" w:tplc="082852C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D53248F"/>
    <w:multiLevelType w:val="hybridMultilevel"/>
    <w:tmpl w:val="976A3BB6"/>
    <w:lvl w:ilvl="0" w:tplc="45809D50">
      <w:start w:val="1"/>
      <w:numFmt w:val="russianLower"/>
      <w:lvlText w:val="%1)"/>
      <w:lvlJc w:val="left"/>
      <w:pPr>
        <w:ind w:left="1353" w:hanging="360"/>
      </w:pPr>
      <w:rPr>
        <w:rFonts w:hint="default"/>
      </w:rPr>
    </w:lvl>
    <w:lvl w:ilvl="1" w:tplc="45809D50">
      <w:start w:val="1"/>
      <w:numFmt w:val="russianLower"/>
      <w:lvlText w:val="%2)"/>
      <w:lvlJc w:val="left"/>
      <w:pPr>
        <w:ind w:left="1222" w:hanging="360"/>
      </w:pPr>
      <w:rPr>
        <w:rFonts w:hint="default"/>
      </w:rPr>
    </w:lvl>
    <w:lvl w:ilvl="2" w:tplc="11EE497E">
      <w:start w:val="1"/>
      <w:numFmt w:val="decimal"/>
      <w:lvlText w:val="%3."/>
      <w:lvlJc w:val="left"/>
      <w:pPr>
        <w:ind w:left="2122" w:hanging="360"/>
      </w:pPr>
      <w:rPr>
        <w:rFonts w:hint="default"/>
      </w:r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1D5B6839"/>
    <w:multiLevelType w:val="hybridMultilevel"/>
    <w:tmpl w:val="31F6FF9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1DE871A5"/>
    <w:multiLevelType w:val="hybridMultilevel"/>
    <w:tmpl w:val="C7049574"/>
    <w:lvl w:ilvl="0" w:tplc="24647BE0">
      <w:start w:val="1"/>
      <w:numFmt w:val="decimal"/>
      <w:lvlText w:val="%1)"/>
      <w:lvlJc w:val="left"/>
      <w:pPr>
        <w:ind w:left="1670"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F7E4B56"/>
    <w:multiLevelType w:val="hybridMultilevel"/>
    <w:tmpl w:val="BC62A4BC"/>
    <w:lvl w:ilvl="0" w:tplc="45809D5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228C108D"/>
    <w:multiLevelType w:val="hybridMultilevel"/>
    <w:tmpl w:val="63BEEAAC"/>
    <w:lvl w:ilvl="0" w:tplc="24647BE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3912806"/>
    <w:multiLevelType w:val="hybridMultilevel"/>
    <w:tmpl w:val="56543EDC"/>
    <w:lvl w:ilvl="0" w:tplc="45809D50">
      <w:start w:val="1"/>
      <w:numFmt w:val="russianLower"/>
      <w:lvlText w:val="%1)"/>
      <w:lvlJc w:val="left"/>
      <w:pPr>
        <w:ind w:left="1429" w:hanging="360"/>
      </w:pPr>
      <w:rPr>
        <w:rFonts w:hint="default"/>
      </w:rPr>
    </w:lvl>
    <w:lvl w:ilvl="1" w:tplc="F6E43BD0">
      <w:start w:val="1"/>
      <w:numFmt w:val="decimal"/>
      <w:lvlText w:val="%2)"/>
      <w:lvlJc w:val="left"/>
      <w:pPr>
        <w:ind w:left="2914" w:hanging="112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A66052"/>
    <w:multiLevelType w:val="hybridMultilevel"/>
    <w:tmpl w:val="A2E012F2"/>
    <w:lvl w:ilvl="0" w:tplc="4AC040DC">
      <w:start w:val="1"/>
      <w:numFmt w:val="decimal"/>
      <w:lvlText w:val="%1)"/>
      <w:lvlJc w:val="left"/>
      <w:pPr>
        <w:ind w:left="1571" w:hanging="360"/>
      </w:pPr>
      <w:rPr>
        <w:rFonts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25364A72"/>
    <w:multiLevelType w:val="hybridMultilevel"/>
    <w:tmpl w:val="980EFF6E"/>
    <w:lvl w:ilvl="0" w:tplc="6D32790E">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61E175C"/>
    <w:multiLevelType w:val="hybridMultilevel"/>
    <w:tmpl w:val="A0FC884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28A205DF"/>
    <w:multiLevelType w:val="hybridMultilevel"/>
    <w:tmpl w:val="02921260"/>
    <w:lvl w:ilvl="0" w:tplc="1C80B61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C601B46"/>
    <w:multiLevelType w:val="hybridMultilevel"/>
    <w:tmpl w:val="27B8141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2E6B74A9"/>
    <w:multiLevelType w:val="hybridMultilevel"/>
    <w:tmpl w:val="1090A388"/>
    <w:lvl w:ilvl="0" w:tplc="F6D257B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02A07B1"/>
    <w:multiLevelType w:val="hybridMultilevel"/>
    <w:tmpl w:val="98D6BA5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305F74C1"/>
    <w:multiLevelType w:val="hybridMultilevel"/>
    <w:tmpl w:val="BD90AD0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30D22F6E"/>
    <w:multiLevelType w:val="hybridMultilevel"/>
    <w:tmpl w:val="87125B40"/>
    <w:lvl w:ilvl="0" w:tplc="F880D904">
      <w:start w:val="1"/>
      <w:numFmt w:val="decimal"/>
      <w:lvlText w:val="%1)"/>
      <w:lvlJc w:val="left"/>
      <w:pPr>
        <w:ind w:left="1211"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34A31795"/>
    <w:multiLevelType w:val="hybridMultilevel"/>
    <w:tmpl w:val="ED94F34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353561DD"/>
    <w:multiLevelType w:val="hybridMultilevel"/>
    <w:tmpl w:val="727C9062"/>
    <w:lvl w:ilvl="0" w:tplc="04190011">
      <w:start w:val="1"/>
      <w:numFmt w:val="decimal"/>
      <w:lvlText w:val="%1)"/>
      <w:lvlJc w:val="left"/>
      <w:pPr>
        <w:ind w:left="1495"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38537745"/>
    <w:multiLevelType w:val="hybridMultilevel"/>
    <w:tmpl w:val="CFF0B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8B832A1"/>
    <w:multiLevelType w:val="hybridMultilevel"/>
    <w:tmpl w:val="2ED64288"/>
    <w:lvl w:ilvl="0" w:tplc="45809D5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38C8117B"/>
    <w:multiLevelType w:val="hybridMultilevel"/>
    <w:tmpl w:val="9104D7B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39BB6DE3"/>
    <w:multiLevelType w:val="hybridMultilevel"/>
    <w:tmpl w:val="FE14CDCC"/>
    <w:lvl w:ilvl="0" w:tplc="45809D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B572F17"/>
    <w:multiLevelType w:val="hybridMultilevel"/>
    <w:tmpl w:val="1CC4CD6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3D634606"/>
    <w:multiLevelType w:val="hybridMultilevel"/>
    <w:tmpl w:val="534274A4"/>
    <w:lvl w:ilvl="0" w:tplc="04190011">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3D647405"/>
    <w:multiLevelType w:val="hybridMultilevel"/>
    <w:tmpl w:val="872AE1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3E841614"/>
    <w:multiLevelType w:val="hybridMultilevel"/>
    <w:tmpl w:val="67721F9A"/>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3FCD5001"/>
    <w:multiLevelType w:val="hybridMultilevel"/>
    <w:tmpl w:val="FA24F1F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3FE16490"/>
    <w:multiLevelType w:val="hybridMultilevel"/>
    <w:tmpl w:val="58DECE9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409E2955"/>
    <w:multiLevelType w:val="hybridMultilevel"/>
    <w:tmpl w:val="D53A9E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30443F7"/>
    <w:multiLevelType w:val="hybridMultilevel"/>
    <w:tmpl w:val="2EB077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4BB06B4"/>
    <w:multiLevelType w:val="hybridMultilevel"/>
    <w:tmpl w:val="978C56B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3">
    <w:nsid w:val="44C86A3B"/>
    <w:multiLevelType w:val="hybridMultilevel"/>
    <w:tmpl w:val="628ACAA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4">
    <w:nsid w:val="470D02F2"/>
    <w:multiLevelType w:val="hybridMultilevel"/>
    <w:tmpl w:val="373C43D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5">
    <w:nsid w:val="47AD0B0A"/>
    <w:multiLevelType w:val="hybridMultilevel"/>
    <w:tmpl w:val="7B1413E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nsid w:val="4CFA5EAB"/>
    <w:multiLevelType w:val="hybridMultilevel"/>
    <w:tmpl w:val="0744F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E060C75"/>
    <w:multiLevelType w:val="hybridMultilevel"/>
    <w:tmpl w:val="0C405204"/>
    <w:lvl w:ilvl="0" w:tplc="45809D5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nsid w:val="4E3E58E5"/>
    <w:multiLevelType w:val="hybridMultilevel"/>
    <w:tmpl w:val="39ACEAC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9">
    <w:nsid w:val="4F326E10"/>
    <w:multiLevelType w:val="hybridMultilevel"/>
    <w:tmpl w:val="3A40F3D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nsid w:val="4F45449F"/>
    <w:multiLevelType w:val="hybridMultilevel"/>
    <w:tmpl w:val="70A4CF7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1">
    <w:nsid w:val="51A60C26"/>
    <w:multiLevelType w:val="hybridMultilevel"/>
    <w:tmpl w:val="727C74D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2">
    <w:nsid w:val="55FD03B7"/>
    <w:multiLevelType w:val="hybridMultilevel"/>
    <w:tmpl w:val="806C2D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6DD2E2E"/>
    <w:multiLevelType w:val="hybridMultilevel"/>
    <w:tmpl w:val="EB7A6F54"/>
    <w:lvl w:ilvl="0" w:tplc="9C0046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57615AC8"/>
    <w:multiLevelType w:val="hybridMultilevel"/>
    <w:tmpl w:val="79A424D6"/>
    <w:lvl w:ilvl="0" w:tplc="6D32790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5886634A"/>
    <w:multiLevelType w:val="hybridMultilevel"/>
    <w:tmpl w:val="A5BED7C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6">
    <w:nsid w:val="5AB10802"/>
    <w:multiLevelType w:val="hybridMultilevel"/>
    <w:tmpl w:val="D1728AE0"/>
    <w:lvl w:ilvl="0" w:tplc="45809D5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7">
    <w:nsid w:val="5B657839"/>
    <w:multiLevelType w:val="hybridMultilevel"/>
    <w:tmpl w:val="D17C30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5BDB2777"/>
    <w:multiLevelType w:val="hybridMultilevel"/>
    <w:tmpl w:val="59B0508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9">
    <w:nsid w:val="5D373F49"/>
    <w:multiLevelType w:val="hybridMultilevel"/>
    <w:tmpl w:val="494E8E02"/>
    <w:lvl w:ilvl="0" w:tplc="30BE62EE">
      <w:start w:val="3"/>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DD322C4"/>
    <w:multiLevelType w:val="hybridMultilevel"/>
    <w:tmpl w:val="D75EBAC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1">
    <w:nsid w:val="5EDC7148"/>
    <w:multiLevelType w:val="hybridMultilevel"/>
    <w:tmpl w:val="603A12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FB2040F"/>
    <w:multiLevelType w:val="hybridMultilevel"/>
    <w:tmpl w:val="F0E08916"/>
    <w:lvl w:ilvl="0" w:tplc="564ADD1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08F1A88"/>
    <w:multiLevelType w:val="hybridMultilevel"/>
    <w:tmpl w:val="267267FA"/>
    <w:lvl w:ilvl="0" w:tplc="9A842F8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205376F"/>
    <w:multiLevelType w:val="hybridMultilevel"/>
    <w:tmpl w:val="DAEC1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6208148F"/>
    <w:multiLevelType w:val="hybridMultilevel"/>
    <w:tmpl w:val="E690DCD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6">
    <w:nsid w:val="653C06E7"/>
    <w:multiLevelType w:val="hybridMultilevel"/>
    <w:tmpl w:val="55B6C1C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7">
    <w:nsid w:val="65914A81"/>
    <w:multiLevelType w:val="hybridMultilevel"/>
    <w:tmpl w:val="E46ED5D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8">
    <w:nsid w:val="663A7984"/>
    <w:multiLevelType w:val="hybridMultilevel"/>
    <w:tmpl w:val="23E09F9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9">
    <w:nsid w:val="663B32F1"/>
    <w:multiLevelType w:val="hybridMultilevel"/>
    <w:tmpl w:val="FD7058FC"/>
    <w:lvl w:ilvl="0" w:tplc="2730DE5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66EA6645"/>
    <w:multiLevelType w:val="hybridMultilevel"/>
    <w:tmpl w:val="789EC582"/>
    <w:lvl w:ilvl="0" w:tplc="45809D5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1">
    <w:nsid w:val="67240FDB"/>
    <w:multiLevelType w:val="hybridMultilevel"/>
    <w:tmpl w:val="E37A846E"/>
    <w:lvl w:ilvl="0" w:tplc="04190011">
      <w:start w:val="1"/>
      <w:numFmt w:val="decimal"/>
      <w:lvlText w:val="%1)"/>
      <w:lvlJc w:val="left"/>
      <w:pPr>
        <w:ind w:left="928"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2">
    <w:nsid w:val="67464110"/>
    <w:multiLevelType w:val="hybridMultilevel"/>
    <w:tmpl w:val="917CD77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3">
    <w:nsid w:val="68CB04B5"/>
    <w:multiLevelType w:val="hybridMultilevel"/>
    <w:tmpl w:val="ABF09A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68EF58F0"/>
    <w:multiLevelType w:val="hybridMultilevel"/>
    <w:tmpl w:val="2C201B56"/>
    <w:lvl w:ilvl="0" w:tplc="3E548BD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68FB2BD2"/>
    <w:multiLevelType w:val="hybridMultilevel"/>
    <w:tmpl w:val="81DE952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6">
    <w:nsid w:val="6C1A71AE"/>
    <w:multiLevelType w:val="hybridMultilevel"/>
    <w:tmpl w:val="DBF292BE"/>
    <w:lvl w:ilvl="0" w:tplc="DF6E1012">
      <w:start w:val="1"/>
      <w:numFmt w:val="decimal"/>
      <w:lvlText w:val="%1)"/>
      <w:lvlJc w:val="left"/>
      <w:pPr>
        <w:ind w:left="1573" w:hanging="1005"/>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7">
    <w:nsid w:val="6DCA1CFE"/>
    <w:multiLevelType w:val="hybridMultilevel"/>
    <w:tmpl w:val="D43A3A6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8">
    <w:nsid w:val="6E3B144C"/>
    <w:multiLevelType w:val="hybridMultilevel"/>
    <w:tmpl w:val="ADDA02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E47770D"/>
    <w:multiLevelType w:val="hybridMultilevel"/>
    <w:tmpl w:val="22D8410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0">
    <w:nsid w:val="6E8A7D6B"/>
    <w:multiLevelType w:val="hybridMultilevel"/>
    <w:tmpl w:val="89F6316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1">
    <w:nsid w:val="7040196D"/>
    <w:multiLevelType w:val="hybridMultilevel"/>
    <w:tmpl w:val="1D28FE1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2">
    <w:nsid w:val="713F51C2"/>
    <w:multiLevelType w:val="hybridMultilevel"/>
    <w:tmpl w:val="07F0BAC6"/>
    <w:lvl w:ilvl="0" w:tplc="04190011">
      <w:start w:val="1"/>
      <w:numFmt w:val="decimal"/>
      <w:pStyle w:val="a0"/>
      <w:lvlText w:val="%1)"/>
      <w:lvlJc w:val="left"/>
      <w:pPr>
        <w:ind w:left="72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73BC42C2"/>
    <w:multiLevelType w:val="hybridMultilevel"/>
    <w:tmpl w:val="9EE66AF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4">
    <w:nsid w:val="749E10F1"/>
    <w:multiLevelType w:val="hybridMultilevel"/>
    <w:tmpl w:val="60BEE1A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77776223"/>
    <w:multiLevelType w:val="hybridMultilevel"/>
    <w:tmpl w:val="A80C8308"/>
    <w:lvl w:ilvl="0" w:tplc="F58C8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779D03E0"/>
    <w:multiLevelType w:val="hybridMultilevel"/>
    <w:tmpl w:val="C82030D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7">
    <w:nsid w:val="79A62BB5"/>
    <w:multiLevelType w:val="hybridMultilevel"/>
    <w:tmpl w:val="7CBCA074"/>
    <w:lvl w:ilvl="0" w:tplc="339AEA4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79F457B0"/>
    <w:multiLevelType w:val="hybridMultilevel"/>
    <w:tmpl w:val="9D9034D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9">
    <w:nsid w:val="7A8055D4"/>
    <w:multiLevelType w:val="hybridMultilevel"/>
    <w:tmpl w:val="E7F2C0F8"/>
    <w:name w:val="WW8Num8532222222"/>
    <w:lvl w:ilvl="0" w:tplc="0000000E">
      <w:start w:val="1"/>
      <w:numFmt w:val="bullet"/>
      <w:lvlText w:val=""/>
      <w:lvlJc w:val="left"/>
      <w:pPr>
        <w:ind w:left="1428" w:hanging="360"/>
      </w:pPr>
      <w:rPr>
        <w:rFonts w:ascii="Symbol" w:hAnsi="Symbol" w:hint="default"/>
      </w:rPr>
    </w:lvl>
    <w:lvl w:ilvl="1" w:tplc="04190019" w:tentative="1">
      <w:start w:val="1"/>
      <w:numFmt w:val="bullet"/>
      <w:lvlText w:val="o"/>
      <w:lvlJc w:val="left"/>
      <w:pPr>
        <w:ind w:left="2148" w:hanging="360"/>
      </w:pPr>
      <w:rPr>
        <w:rFonts w:ascii="Courier New" w:hAnsi="Courier New" w:cs="Courier New" w:hint="default"/>
      </w:rPr>
    </w:lvl>
    <w:lvl w:ilvl="2" w:tplc="0419001B">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100">
    <w:nsid w:val="7C691124"/>
    <w:multiLevelType w:val="hybridMultilevel"/>
    <w:tmpl w:val="9056ABB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1">
    <w:nsid w:val="7D45207F"/>
    <w:multiLevelType w:val="hybridMultilevel"/>
    <w:tmpl w:val="3BDE4004"/>
    <w:lvl w:ilvl="0" w:tplc="F58C8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7F6C1580"/>
    <w:multiLevelType w:val="hybridMultilevel"/>
    <w:tmpl w:val="0A247A6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1"/>
  </w:num>
  <w:num w:numId="2">
    <w:abstractNumId w:val="92"/>
  </w:num>
  <w:num w:numId="3">
    <w:abstractNumId w:val="60"/>
  </w:num>
  <w:num w:numId="4">
    <w:abstractNumId w:val="40"/>
  </w:num>
  <w:num w:numId="5">
    <w:abstractNumId w:val="16"/>
  </w:num>
  <w:num w:numId="6">
    <w:abstractNumId w:val="47"/>
  </w:num>
  <w:num w:numId="7">
    <w:abstractNumId w:val="29"/>
  </w:num>
  <w:num w:numId="8">
    <w:abstractNumId w:val="23"/>
  </w:num>
  <w:num w:numId="9">
    <w:abstractNumId w:val="5"/>
  </w:num>
  <w:num w:numId="10">
    <w:abstractNumId w:val="80"/>
  </w:num>
  <w:num w:numId="11">
    <w:abstractNumId w:val="57"/>
  </w:num>
  <w:num w:numId="12">
    <w:abstractNumId w:val="41"/>
  </w:num>
  <w:num w:numId="13">
    <w:abstractNumId w:val="66"/>
  </w:num>
  <w:num w:numId="14">
    <w:abstractNumId w:val="26"/>
  </w:num>
  <w:num w:numId="15">
    <w:abstractNumId w:val="56"/>
  </w:num>
  <w:num w:numId="16">
    <w:abstractNumId w:val="17"/>
  </w:num>
  <w:num w:numId="17">
    <w:abstractNumId w:val="90"/>
  </w:num>
  <w:num w:numId="18">
    <w:abstractNumId w:val="7"/>
  </w:num>
  <w:num w:numId="19">
    <w:abstractNumId w:val="69"/>
  </w:num>
  <w:num w:numId="20">
    <w:abstractNumId w:val="62"/>
  </w:num>
  <w:num w:numId="21">
    <w:abstractNumId w:val="39"/>
  </w:num>
  <w:num w:numId="22">
    <w:abstractNumId w:val="3"/>
  </w:num>
  <w:num w:numId="23">
    <w:abstractNumId w:val="54"/>
  </w:num>
  <w:num w:numId="24">
    <w:abstractNumId w:val="76"/>
  </w:num>
  <w:num w:numId="25">
    <w:abstractNumId w:val="81"/>
  </w:num>
  <w:num w:numId="26">
    <w:abstractNumId w:val="42"/>
  </w:num>
  <w:num w:numId="27">
    <w:abstractNumId w:val="100"/>
  </w:num>
  <w:num w:numId="28">
    <w:abstractNumId w:val="61"/>
  </w:num>
  <w:num w:numId="29">
    <w:abstractNumId w:val="55"/>
  </w:num>
  <w:num w:numId="30">
    <w:abstractNumId w:val="70"/>
  </w:num>
  <w:num w:numId="31">
    <w:abstractNumId w:val="93"/>
  </w:num>
  <w:num w:numId="32">
    <w:abstractNumId w:val="8"/>
  </w:num>
  <w:num w:numId="33">
    <w:abstractNumId w:val="87"/>
  </w:num>
  <w:num w:numId="34">
    <w:abstractNumId w:val="48"/>
  </w:num>
  <w:num w:numId="35">
    <w:abstractNumId w:val="78"/>
  </w:num>
  <w:num w:numId="36">
    <w:abstractNumId w:val="46"/>
  </w:num>
  <w:num w:numId="37">
    <w:abstractNumId w:val="65"/>
  </w:num>
  <w:num w:numId="38">
    <w:abstractNumId w:val="82"/>
  </w:num>
  <w:num w:numId="39">
    <w:abstractNumId w:val="49"/>
  </w:num>
  <w:num w:numId="40">
    <w:abstractNumId w:val="102"/>
  </w:num>
  <w:num w:numId="41">
    <w:abstractNumId w:val="38"/>
  </w:num>
  <w:num w:numId="42">
    <w:abstractNumId w:val="96"/>
  </w:num>
  <w:num w:numId="43">
    <w:abstractNumId w:val="77"/>
  </w:num>
  <w:num w:numId="44">
    <w:abstractNumId w:val="52"/>
  </w:num>
  <w:num w:numId="45">
    <w:abstractNumId w:val="35"/>
  </w:num>
  <w:num w:numId="46">
    <w:abstractNumId w:val="85"/>
  </w:num>
  <w:num w:numId="47">
    <w:abstractNumId w:val="91"/>
  </w:num>
  <w:num w:numId="48">
    <w:abstractNumId w:val="45"/>
  </w:num>
  <w:num w:numId="49">
    <w:abstractNumId w:val="53"/>
  </w:num>
  <w:num w:numId="50">
    <w:abstractNumId w:val="31"/>
  </w:num>
  <w:num w:numId="51">
    <w:abstractNumId w:val="24"/>
  </w:num>
  <w:num w:numId="52">
    <w:abstractNumId w:val="19"/>
  </w:num>
  <w:num w:numId="53">
    <w:abstractNumId w:val="75"/>
  </w:num>
  <w:num w:numId="54">
    <w:abstractNumId w:val="13"/>
  </w:num>
  <w:num w:numId="55">
    <w:abstractNumId w:val="14"/>
  </w:num>
  <w:num w:numId="56">
    <w:abstractNumId w:val="59"/>
  </w:num>
  <w:num w:numId="57">
    <w:abstractNumId w:val="94"/>
  </w:num>
  <w:num w:numId="58">
    <w:abstractNumId w:val="98"/>
  </w:num>
  <w:num w:numId="59">
    <w:abstractNumId w:val="68"/>
  </w:num>
  <w:num w:numId="60">
    <w:abstractNumId w:val="33"/>
  </w:num>
  <w:num w:numId="61">
    <w:abstractNumId w:val="20"/>
  </w:num>
  <w:num w:numId="62">
    <w:abstractNumId w:val="58"/>
  </w:num>
  <w:num w:numId="63">
    <w:abstractNumId w:val="6"/>
  </w:num>
  <w:num w:numId="64">
    <w:abstractNumId w:val="12"/>
  </w:num>
  <w:num w:numId="65">
    <w:abstractNumId w:val="36"/>
  </w:num>
  <w:num w:numId="66">
    <w:abstractNumId w:val="11"/>
  </w:num>
  <w:num w:numId="67">
    <w:abstractNumId w:val="89"/>
  </w:num>
  <w:num w:numId="68">
    <w:abstractNumId w:val="51"/>
  </w:num>
  <w:num w:numId="69">
    <w:abstractNumId w:val="18"/>
  </w:num>
  <w:num w:numId="70">
    <w:abstractNumId w:val="88"/>
  </w:num>
  <w:num w:numId="71">
    <w:abstractNumId w:val="83"/>
  </w:num>
  <w:num w:numId="72">
    <w:abstractNumId w:val="67"/>
  </w:num>
  <w:num w:numId="73">
    <w:abstractNumId w:val="74"/>
  </w:num>
  <w:num w:numId="74">
    <w:abstractNumId w:val="50"/>
  </w:num>
  <w:num w:numId="75">
    <w:abstractNumId w:val="15"/>
  </w:num>
  <w:num w:numId="76">
    <w:abstractNumId w:val="79"/>
  </w:num>
  <w:num w:numId="77">
    <w:abstractNumId w:val="71"/>
  </w:num>
  <w:num w:numId="78">
    <w:abstractNumId w:val="73"/>
  </w:num>
  <w:num w:numId="79">
    <w:abstractNumId w:val="34"/>
  </w:num>
  <w:num w:numId="80">
    <w:abstractNumId w:val="63"/>
  </w:num>
  <w:num w:numId="81">
    <w:abstractNumId w:val="27"/>
  </w:num>
  <w:num w:numId="82">
    <w:abstractNumId w:val="25"/>
  </w:num>
  <w:num w:numId="83">
    <w:abstractNumId w:val="10"/>
  </w:num>
  <w:num w:numId="84">
    <w:abstractNumId w:val="9"/>
  </w:num>
  <w:num w:numId="85">
    <w:abstractNumId w:val="22"/>
  </w:num>
  <w:num w:numId="86">
    <w:abstractNumId w:val="2"/>
  </w:num>
  <w:num w:numId="87">
    <w:abstractNumId w:val="97"/>
  </w:num>
  <w:num w:numId="88">
    <w:abstractNumId w:val="95"/>
  </w:num>
  <w:num w:numId="89">
    <w:abstractNumId w:val="101"/>
  </w:num>
  <w:num w:numId="90">
    <w:abstractNumId w:val="37"/>
  </w:num>
  <w:num w:numId="91">
    <w:abstractNumId w:val="86"/>
  </w:num>
  <w:num w:numId="92">
    <w:abstractNumId w:val="28"/>
  </w:num>
  <w:num w:numId="93">
    <w:abstractNumId w:val="43"/>
  </w:num>
  <w:num w:numId="94">
    <w:abstractNumId w:val="32"/>
  </w:num>
  <w:num w:numId="95">
    <w:abstractNumId w:val="72"/>
  </w:num>
  <w:num w:numId="96">
    <w:abstractNumId w:val="64"/>
  </w:num>
  <w:num w:numId="97">
    <w:abstractNumId w:val="30"/>
  </w:num>
  <w:num w:numId="98">
    <w:abstractNumId w:val="84"/>
  </w:num>
  <w:num w:numId="99">
    <w:abstractNumId w:val="44"/>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8A0E86"/>
    <w:rsid w:val="0000021B"/>
    <w:rsid w:val="000006FB"/>
    <w:rsid w:val="0000116F"/>
    <w:rsid w:val="00001603"/>
    <w:rsid w:val="00001C8E"/>
    <w:rsid w:val="00002102"/>
    <w:rsid w:val="00002577"/>
    <w:rsid w:val="0000294E"/>
    <w:rsid w:val="00002BF5"/>
    <w:rsid w:val="00002E23"/>
    <w:rsid w:val="00003659"/>
    <w:rsid w:val="000041F3"/>
    <w:rsid w:val="0000473D"/>
    <w:rsid w:val="00004AE6"/>
    <w:rsid w:val="00004FB0"/>
    <w:rsid w:val="00005222"/>
    <w:rsid w:val="00006D78"/>
    <w:rsid w:val="00007B1E"/>
    <w:rsid w:val="00007C23"/>
    <w:rsid w:val="00007D78"/>
    <w:rsid w:val="00007D82"/>
    <w:rsid w:val="00010490"/>
    <w:rsid w:val="000108F0"/>
    <w:rsid w:val="000116E1"/>
    <w:rsid w:val="00011896"/>
    <w:rsid w:val="000118FC"/>
    <w:rsid w:val="0001197E"/>
    <w:rsid w:val="00011F9B"/>
    <w:rsid w:val="00012396"/>
    <w:rsid w:val="0001270D"/>
    <w:rsid w:val="0001276F"/>
    <w:rsid w:val="000129EE"/>
    <w:rsid w:val="00012E68"/>
    <w:rsid w:val="00012F32"/>
    <w:rsid w:val="00012F92"/>
    <w:rsid w:val="000131ED"/>
    <w:rsid w:val="00013321"/>
    <w:rsid w:val="000135A8"/>
    <w:rsid w:val="000136FC"/>
    <w:rsid w:val="000139C6"/>
    <w:rsid w:val="000142D6"/>
    <w:rsid w:val="000145A3"/>
    <w:rsid w:val="00014673"/>
    <w:rsid w:val="000149D9"/>
    <w:rsid w:val="00014B1C"/>
    <w:rsid w:val="000156E4"/>
    <w:rsid w:val="00015891"/>
    <w:rsid w:val="000158A2"/>
    <w:rsid w:val="00015C2E"/>
    <w:rsid w:val="0001609C"/>
    <w:rsid w:val="00017250"/>
    <w:rsid w:val="000172DC"/>
    <w:rsid w:val="00017660"/>
    <w:rsid w:val="00017776"/>
    <w:rsid w:val="0002004F"/>
    <w:rsid w:val="000202BC"/>
    <w:rsid w:val="000206A7"/>
    <w:rsid w:val="00021090"/>
    <w:rsid w:val="000210DF"/>
    <w:rsid w:val="00021F85"/>
    <w:rsid w:val="00021F8D"/>
    <w:rsid w:val="0002207E"/>
    <w:rsid w:val="000224DA"/>
    <w:rsid w:val="00022A24"/>
    <w:rsid w:val="000233DC"/>
    <w:rsid w:val="00023A11"/>
    <w:rsid w:val="00023AB8"/>
    <w:rsid w:val="00023E19"/>
    <w:rsid w:val="000242DD"/>
    <w:rsid w:val="00024802"/>
    <w:rsid w:val="00024A30"/>
    <w:rsid w:val="00025078"/>
    <w:rsid w:val="00025F9D"/>
    <w:rsid w:val="00026115"/>
    <w:rsid w:val="00026777"/>
    <w:rsid w:val="00026996"/>
    <w:rsid w:val="00026CED"/>
    <w:rsid w:val="0002723B"/>
    <w:rsid w:val="000276B3"/>
    <w:rsid w:val="00027871"/>
    <w:rsid w:val="000278BE"/>
    <w:rsid w:val="00027B30"/>
    <w:rsid w:val="0003056F"/>
    <w:rsid w:val="00030979"/>
    <w:rsid w:val="00031195"/>
    <w:rsid w:val="00031314"/>
    <w:rsid w:val="00031BF3"/>
    <w:rsid w:val="00031F4E"/>
    <w:rsid w:val="0003213F"/>
    <w:rsid w:val="00032812"/>
    <w:rsid w:val="00032C18"/>
    <w:rsid w:val="00033305"/>
    <w:rsid w:val="00033520"/>
    <w:rsid w:val="00033F4C"/>
    <w:rsid w:val="00033FB5"/>
    <w:rsid w:val="000347A0"/>
    <w:rsid w:val="00034FAE"/>
    <w:rsid w:val="00035F45"/>
    <w:rsid w:val="00036533"/>
    <w:rsid w:val="00036DDF"/>
    <w:rsid w:val="0003742B"/>
    <w:rsid w:val="000374B2"/>
    <w:rsid w:val="00037807"/>
    <w:rsid w:val="00037D70"/>
    <w:rsid w:val="000408B4"/>
    <w:rsid w:val="00040A73"/>
    <w:rsid w:val="000416D5"/>
    <w:rsid w:val="00041B50"/>
    <w:rsid w:val="000423E8"/>
    <w:rsid w:val="0004247D"/>
    <w:rsid w:val="00042482"/>
    <w:rsid w:val="00042592"/>
    <w:rsid w:val="00042675"/>
    <w:rsid w:val="000428AE"/>
    <w:rsid w:val="000429DF"/>
    <w:rsid w:val="00042B8A"/>
    <w:rsid w:val="00042CC1"/>
    <w:rsid w:val="00042F95"/>
    <w:rsid w:val="00042FB7"/>
    <w:rsid w:val="00043624"/>
    <w:rsid w:val="0004368C"/>
    <w:rsid w:val="00043A46"/>
    <w:rsid w:val="00043C13"/>
    <w:rsid w:val="00043C43"/>
    <w:rsid w:val="000444FD"/>
    <w:rsid w:val="000446A2"/>
    <w:rsid w:val="0004474A"/>
    <w:rsid w:val="00044F7D"/>
    <w:rsid w:val="000451ED"/>
    <w:rsid w:val="00045687"/>
    <w:rsid w:val="0004581F"/>
    <w:rsid w:val="00045964"/>
    <w:rsid w:val="00045C34"/>
    <w:rsid w:val="00045FC6"/>
    <w:rsid w:val="000467C7"/>
    <w:rsid w:val="000468F4"/>
    <w:rsid w:val="00047206"/>
    <w:rsid w:val="0004748F"/>
    <w:rsid w:val="00047AF0"/>
    <w:rsid w:val="0005096C"/>
    <w:rsid w:val="00050CAE"/>
    <w:rsid w:val="00050F29"/>
    <w:rsid w:val="00050F60"/>
    <w:rsid w:val="00051125"/>
    <w:rsid w:val="00051129"/>
    <w:rsid w:val="00051249"/>
    <w:rsid w:val="0005167E"/>
    <w:rsid w:val="0005180A"/>
    <w:rsid w:val="00051910"/>
    <w:rsid w:val="00051E3B"/>
    <w:rsid w:val="00051F82"/>
    <w:rsid w:val="0005325B"/>
    <w:rsid w:val="0005383E"/>
    <w:rsid w:val="00053A02"/>
    <w:rsid w:val="00053BC3"/>
    <w:rsid w:val="00053EFD"/>
    <w:rsid w:val="00054B8B"/>
    <w:rsid w:val="00054C42"/>
    <w:rsid w:val="0005513C"/>
    <w:rsid w:val="0005549C"/>
    <w:rsid w:val="0005568D"/>
    <w:rsid w:val="000558DB"/>
    <w:rsid w:val="00055B6F"/>
    <w:rsid w:val="00056301"/>
    <w:rsid w:val="00056728"/>
    <w:rsid w:val="0005692C"/>
    <w:rsid w:val="00056FF2"/>
    <w:rsid w:val="00057935"/>
    <w:rsid w:val="00057A93"/>
    <w:rsid w:val="00057B98"/>
    <w:rsid w:val="00060019"/>
    <w:rsid w:val="0006011C"/>
    <w:rsid w:val="00060414"/>
    <w:rsid w:val="00060586"/>
    <w:rsid w:val="000605F9"/>
    <w:rsid w:val="00060E0A"/>
    <w:rsid w:val="00060E2F"/>
    <w:rsid w:val="00060E7B"/>
    <w:rsid w:val="00060F7D"/>
    <w:rsid w:val="000619AC"/>
    <w:rsid w:val="000621C3"/>
    <w:rsid w:val="00062AE0"/>
    <w:rsid w:val="0006316F"/>
    <w:rsid w:val="0006335B"/>
    <w:rsid w:val="0006336D"/>
    <w:rsid w:val="000639D6"/>
    <w:rsid w:val="00064034"/>
    <w:rsid w:val="00064245"/>
    <w:rsid w:val="00064293"/>
    <w:rsid w:val="000645CE"/>
    <w:rsid w:val="00064F1B"/>
    <w:rsid w:val="00064F4B"/>
    <w:rsid w:val="00065929"/>
    <w:rsid w:val="0006596F"/>
    <w:rsid w:val="00065CEA"/>
    <w:rsid w:val="00065D92"/>
    <w:rsid w:val="00066459"/>
    <w:rsid w:val="000668C6"/>
    <w:rsid w:val="000674A7"/>
    <w:rsid w:val="00070098"/>
    <w:rsid w:val="00070140"/>
    <w:rsid w:val="00070938"/>
    <w:rsid w:val="00070F56"/>
    <w:rsid w:val="00071315"/>
    <w:rsid w:val="000713EF"/>
    <w:rsid w:val="00071CAE"/>
    <w:rsid w:val="00071E0D"/>
    <w:rsid w:val="000727FD"/>
    <w:rsid w:val="00072A92"/>
    <w:rsid w:val="00072D2C"/>
    <w:rsid w:val="00072DCB"/>
    <w:rsid w:val="0007347E"/>
    <w:rsid w:val="000735F0"/>
    <w:rsid w:val="00075249"/>
    <w:rsid w:val="00075B0E"/>
    <w:rsid w:val="00075DA9"/>
    <w:rsid w:val="00075DD3"/>
    <w:rsid w:val="00075EA2"/>
    <w:rsid w:val="0007602E"/>
    <w:rsid w:val="00076209"/>
    <w:rsid w:val="000764AF"/>
    <w:rsid w:val="00076539"/>
    <w:rsid w:val="0007673F"/>
    <w:rsid w:val="000767D0"/>
    <w:rsid w:val="00076B14"/>
    <w:rsid w:val="00076D68"/>
    <w:rsid w:val="0007744A"/>
    <w:rsid w:val="00077809"/>
    <w:rsid w:val="00077825"/>
    <w:rsid w:val="00077E02"/>
    <w:rsid w:val="00080039"/>
    <w:rsid w:val="0008015D"/>
    <w:rsid w:val="000804EF"/>
    <w:rsid w:val="00080841"/>
    <w:rsid w:val="00080A31"/>
    <w:rsid w:val="00080B4B"/>
    <w:rsid w:val="00080D66"/>
    <w:rsid w:val="000810CA"/>
    <w:rsid w:val="000811F1"/>
    <w:rsid w:val="0008196F"/>
    <w:rsid w:val="00081A39"/>
    <w:rsid w:val="00081D14"/>
    <w:rsid w:val="00081D31"/>
    <w:rsid w:val="00081D58"/>
    <w:rsid w:val="000824D0"/>
    <w:rsid w:val="0008271A"/>
    <w:rsid w:val="00082887"/>
    <w:rsid w:val="00082C5E"/>
    <w:rsid w:val="0008329D"/>
    <w:rsid w:val="000834F4"/>
    <w:rsid w:val="00083629"/>
    <w:rsid w:val="0008390F"/>
    <w:rsid w:val="00083BA5"/>
    <w:rsid w:val="000841DA"/>
    <w:rsid w:val="000848DA"/>
    <w:rsid w:val="00085372"/>
    <w:rsid w:val="000858EE"/>
    <w:rsid w:val="00087322"/>
    <w:rsid w:val="00087653"/>
    <w:rsid w:val="00087686"/>
    <w:rsid w:val="00087AEB"/>
    <w:rsid w:val="00087B25"/>
    <w:rsid w:val="00087ED2"/>
    <w:rsid w:val="000908FE"/>
    <w:rsid w:val="00090AA1"/>
    <w:rsid w:val="00090C30"/>
    <w:rsid w:val="00090F5C"/>
    <w:rsid w:val="0009122F"/>
    <w:rsid w:val="00091285"/>
    <w:rsid w:val="000914E6"/>
    <w:rsid w:val="000918F8"/>
    <w:rsid w:val="00092334"/>
    <w:rsid w:val="000928CC"/>
    <w:rsid w:val="00092D17"/>
    <w:rsid w:val="0009348C"/>
    <w:rsid w:val="00093611"/>
    <w:rsid w:val="00093B6D"/>
    <w:rsid w:val="00094203"/>
    <w:rsid w:val="0009427E"/>
    <w:rsid w:val="00094659"/>
    <w:rsid w:val="00094DC9"/>
    <w:rsid w:val="00094DFD"/>
    <w:rsid w:val="00095044"/>
    <w:rsid w:val="00095C75"/>
    <w:rsid w:val="00095CEF"/>
    <w:rsid w:val="00095E0F"/>
    <w:rsid w:val="00095F3F"/>
    <w:rsid w:val="00096BF7"/>
    <w:rsid w:val="00096FBA"/>
    <w:rsid w:val="00097029"/>
    <w:rsid w:val="000978C2"/>
    <w:rsid w:val="000A03E1"/>
    <w:rsid w:val="000A0DD9"/>
    <w:rsid w:val="000A1195"/>
    <w:rsid w:val="000A17FC"/>
    <w:rsid w:val="000A1C44"/>
    <w:rsid w:val="000A2231"/>
    <w:rsid w:val="000A2980"/>
    <w:rsid w:val="000A2A09"/>
    <w:rsid w:val="000A3817"/>
    <w:rsid w:val="000A4075"/>
    <w:rsid w:val="000A4AEB"/>
    <w:rsid w:val="000A4B7E"/>
    <w:rsid w:val="000A4D0C"/>
    <w:rsid w:val="000A51D9"/>
    <w:rsid w:val="000A5232"/>
    <w:rsid w:val="000A6396"/>
    <w:rsid w:val="000A6589"/>
    <w:rsid w:val="000A6893"/>
    <w:rsid w:val="000A69C3"/>
    <w:rsid w:val="000A6D6F"/>
    <w:rsid w:val="000A6DDD"/>
    <w:rsid w:val="000A7434"/>
    <w:rsid w:val="000A7C6C"/>
    <w:rsid w:val="000A7F46"/>
    <w:rsid w:val="000B0AE5"/>
    <w:rsid w:val="000B1496"/>
    <w:rsid w:val="000B15FC"/>
    <w:rsid w:val="000B1BCC"/>
    <w:rsid w:val="000B1DF1"/>
    <w:rsid w:val="000B1EAA"/>
    <w:rsid w:val="000B24D9"/>
    <w:rsid w:val="000B2593"/>
    <w:rsid w:val="000B263D"/>
    <w:rsid w:val="000B29AC"/>
    <w:rsid w:val="000B2C04"/>
    <w:rsid w:val="000B2DBD"/>
    <w:rsid w:val="000B347E"/>
    <w:rsid w:val="000B3EE4"/>
    <w:rsid w:val="000B4441"/>
    <w:rsid w:val="000B47A1"/>
    <w:rsid w:val="000B5071"/>
    <w:rsid w:val="000B5356"/>
    <w:rsid w:val="000B6142"/>
    <w:rsid w:val="000B6199"/>
    <w:rsid w:val="000B71F8"/>
    <w:rsid w:val="000B75F6"/>
    <w:rsid w:val="000B7690"/>
    <w:rsid w:val="000B79F4"/>
    <w:rsid w:val="000C0519"/>
    <w:rsid w:val="000C07AC"/>
    <w:rsid w:val="000C0D89"/>
    <w:rsid w:val="000C0F82"/>
    <w:rsid w:val="000C138B"/>
    <w:rsid w:val="000C1CC8"/>
    <w:rsid w:val="000C26D3"/>
    <w:rsid w:val="000C2B36"/>
    <w:rsid w:val="000C3046"/>
    <w:rsid w:val="000C3119"/>
    <w:rsid w:val="000C3555"/>
    <w:rsid w:val="000C3B31"/>
    <w:rsid w:val="000C3C27"/>
    <w:rsid w:val="000C3DE6"/>
    <w:rsid w:val="000C400A"/>
    <w:rsid w:val="000C413D"/>
    <w:rsid w:val="000C4A27"/>
    <w:rsid w:val="000C4ABE"/>
    <w:rsid w:val="000C57CB"/>
    <w:rsid w:val="000C6897"/>
    <w:rsid w:val="000C68FA"/>
    <w:rsid w:val="000C6990"/>
    <w:rsid w:val="000C6993"/>
    <w:rsid w:val="000C72EB"/>
    <w:rsid w:val="000C7332"/>
    <w:rsid w:val="000C770D"/>
    <w:rsid w:val="000C7C7D"/>
    <w:rsid w:val="000D0168"/>
    <w:rsid w:val="000D0660"/>
    <w:rsid w:val="000D0C8C"/>
    <w:rsid w:val="000D128D"/>
    <w:rsid w:val="000D1472"/>
    <w:rsid w:val="000D14D6"/>
    <w:rsid w:val="000D1894"/>
    <w:rsid w:val="000D1F0F"/>
    <w:rsid w:val="000D20CB"/>
    <w:rsid w:val="000D2411"/>
    <w:rsid w:val="000D2BE7"/>
    <w:rsid w:val="000D2D6E"/>
    <w:rsid w:val="000D2F03"/>
    <w:rsid w:val="000D345C"/>
    <w:rsid w:val="000D354A"/>
    <w:rsid w:val="000D462A"/>
    <w:rsid w:val="000D4E17"/>
    <w:rsid w:val="000D5022"/>
    <w:rsid w:val="000D5349"/>
    <w:rsid w:val="000D53F9"/>
    <w:rsid w:val="000D5764"/>
    <w:rsid w:val="000D6055"/>
    <w:rsid w:val="000D67E3"/>
    <w:rsid w:val="000D6EC4"/>
    <w:rsid w:val="000D7D2A"/>
    <w:rsid w:val="000E000A"/>
    <w:rsid w:val="000E05DD"/>
    <w:rsid w:val="000E0791"/>
    <w:rsid w:val="000E11A4"/>
    <w:rsid w:val="000E1A04"/>
    <w:rsid w:val="000E226E"/>
    <w:rsid w:val="000E24EF"/>
    <w:rsid w:val="000E2F68"/>
    <w:rsid w:val="000E37C4"/>
    <w:rsid w:val="000E393E"/>
    <w:rsid w:val="000E45C7"/>
    <w:rsid w:val="000E4A40"/>
    <w:rsid w:val="000E4A43"/>
    <w:rsid w:val="000E5480"/>
    <w:rsid w:val="000E5496"/>
    <w:rsid w:val="000E58B4"/>
    <w:rsid w:val="000E59E8"/>
    <w:rsid w:val="000E5BE8"/>
    <w:rsid w:val="000E614C"/>
    <w:rsid w:val="000E6490"/>
    <w:rsid w:val="000E678E"/>
    <w:rsid w:val="000E6848"/>
    <w:rsid w:val="000E6E64"/>
    <w:rsid w:val="000E7025"/>
    <w:rsid w:val="000E73A8"/>
    <w:rsid w:val="000E78AD"/>
    <w:rsid w:val="000E7E37"/>
    <w:rsid w:val="000F0152"/>
    <w:rsid w:val="000F065D"/>
    <w:rsid w:val="000F098F"/>
    <w:rsid w:val="000F1C2A"/>
    <w:rsid w:val="000F1C91"/>
    <w:rsid w:val="000F1EA7"/>
    <w:rsid w:val="000F1F82"/>
    <w:rsid w:val="000F224B"/>
    <w:rsid w:val="000F2970"/>
    <w:rsid w:val="000F3321"/>
    <w:rsid w:val="000F33B0"/>
    <w:rsid w:val="000F36B3"/>
    <w:rsid w:val="000F39AD"/>
    <w:rsid w:val="000F3F90"/>
    <w:rsid w:val="000F4145"/>
    <w:rsid w:val="000F45B4"/>
    <w:rsid w:val="000F4704"/>
    <w:rsid w:val="000F480E"/>
    <w:rsid w:val="000F5419"/>
    <w:rsid w:val="000F5A3F"/>
    <w:rsid w:val="000F5A4F"/>
    <w:rsid w:val="000F5E1F"/>
    <w:rsid w:val="000F6052"/>
    <w:rsid w:val="000F60BD"/>
    <w:rsid w:val="000F623C"/>
    <w:rsid w:val="000F639D"/>
    <w:rsid w:val="000F6427"/>
    <w:rsid w:val="000F6CA3"/>
    <w:rsid w:val="000F70A8"/>
    <w:rsid w:val="000F70F2"/>
    <w:rsid w:val="000F7199"/>
    <w:rsid w:val="000F74A7"/>
    <w:rsid w:val="00100352"/>
    <w:rsid w:val="00100896"/>
    <w:rsid w:val="0010157D"/>
    <w:rsid w:val="0010283C"/>
    <w:rsid w:val="001028C6"/>
    <w:rsid w:val="00102D75"/>
    <w:rsid w:val="00102E9A"/>
    <w:rsid w:val="00103510"/>
    <w:rsid w:val="00103623"/>
    <w:rsid w:val="001036DD"/>
    <w:rsid w:val="00103734"/>
    <w:rsid w:val="001042F5"/>
    <w:rsid w:val="00104776"/>
    <w:rsid w:val="00104790"/>
    <w:rsid w:val="00104B08"/>
    <w:rsid w:val="00104C22"/>
    <w:rsid w:val="00105245"/>
    <w:rsid w:val="00105540"/>
    <w:rsid w:val="0010594A"/>
    <w:rsid w:val="00105FDD"/>
    <w:rsid w:val="00105FF5"/>
    <w:rsid w:val="00106008"/>
    <w:rsid w:val="00106326"/>
    <w:rsid w:val="00106787"/>
    <w:rsid w:val="001069A9"/>
    <w:rsid w:val="00106E3B"/>
    <w:rsid w:val="001072B0"/>
    <w:rsid w:val="00107F39"/>
    <w:rsid w:val="001101A7"/>
    <w:rsid w:val="0011071E"/>
    <w:rsid w:val="00110CDD"/>
    <w:rsid w:val="001110DD"/>
    <w:rsid w:val="0011174E"/>
    <w:rsid w:val="001118DB"/>
    <w:rsid w:val="0011197B"/>
    <w:rsid w:val="00111E1A"/>
    <w:rsid w:val="00112067"/>
    <w:rsid w:val="00112136"/>
    <w:rsid w:val="00112717"/>
    <w:rsid w:val="001127F8"/>
    <w:rsid w:val="00112808"/>
    <w:rsid w:val="00112A28"/>
    <w:rsid w:val="00112C2F"/>
    <w:rsid w:val="00112CAE"/>
    <w:rsid w:val="00112CF9"/>
    <w:rsid w:val="00112F7B"/>
    <w:rsid w:val="001133F5"/>
    <w:rsid w:val="00113452"/>
    <w:rsid w:val="00113A27"/>
    <w:rsid w:val="00113EEA"/>
    <w:rsid w:val="00114353"/>
    <w:rsid w:val="001144BD"/>
    <w:rsid w:val="00114570"/>
    <w:rsid w:val="0011512B"/>
    <w:rsid w:val="001156D3"/>
    <w:rsid w:val="001158CA"/>
    <w:rsid w:val="00115EFA"/>
    <w:rsid w:val="001161D3"/>
    <w:rsid w:val="0011669E"/>
    <w:rsid w:val="00116EE9"/>
    <w:rsid w:val="001175B0"/>
    <w:rsid w:val="00117650"/>
    <w:rsid w:val="0011799C"/>
    <w:rsid w:val="00117DBF"/>
    <w:rsid w:val="00117FA2"/>
    <w:rsid w:val="001201AB"/>
    <w:rsid w:val="001208A2"/>
    <w:rsid w:val="001208AA"/>
    <w:rsid w:val="00121076"/>
    <w:rsid w:val="00121249"/>
    <w:rsid w:val="0012156B"/>
    <w:rsid w:val="001215BC"/>
    <w:rsid w:val="00121B36"/>
    <w:rsid w:val="00121B99"/>
    <w:rsid w:val="00121E3D"/>
    <w:rsid w:val="001222CA"/>
    <w:rsid w:val="001227D3"/>
    <w:rsid w:val="00122CEF"/>
    <w:rsid w:val="00122DBF"/>
    <w:rsid w:val="001232BA"/>
    <w:rsid w:val="00123CD6"/>
    <w:rsid w:val="00124062"/>
    <w:rsid w:val="00124C53"/>
    <w:rsid w:val="0012507D"/>
    <w:rsid w:val="001251D0"/>
    <w:rsid w:val="001259AC"/>
    <w:rsid w:val="0012633A"/>
    <w:rsid w:val="00126358"/>
    <w:rsid w:val="001267C9"/>
    <w:rsid w:val="001268DF"/>
    <w:rsid w:val="001269FD"/>
    <w:rsid w:val="00126A0C"/>
    <w:rsid w:val="00126C10"/>
    <w:rsid w:val="00126C15"/>
    <w:rsid w:val="00127723"/>
    <w:rsid w:val="001277E1"/>
    <w:rsid w:val="00127896"/>
    <w:rsid w:val="00127A8B"/>
    <w:rsid w:val="001302C7"/>
    <w:rsid w:val="001306A2"/>
    <w:rsid w:val="00130C2A"/>
    <w:rsid w:val="00130F47"/>
    <w:rsid w:val="0013184A"/>
    <w:rsid w:val="00131F16"/>
    <w:rsid w:val="00132727"/>
    <w:rsid w:val="00132A4B"/>
    <w:rsid w:val="00132FA1"/>
    <w:rsid w:val="00133B20"/>
    <w:rsid w:val="0013457F"/>
    <w:rsid w:val="00134AD1"/>
    <w:rsid w:val="00134AF9"/>
    <w:rsid w:val="00134E01"/>
    <w:rsid w:val="00135108"/>
    <w:rsid w:val="0013526C"/>
    <w:rsid w:val="001359D6"/>
    <w:rsid w:val="00135CB6"/>
    <w:rsid w:val="00135E36"/>
    <w:rsid w:val="00136310"/>
    <w:rsid w:val="001365FC"/>
    <w:rsid w:val="00136629"/>
    <w:rsid w:val="00136C0B"/>
    <w:rsid w:val="00136DB8"/>
    <w:rsid w:val="001374C3"/>
    <w:rsid w:val="0013750B"/>
    <w:rsid w:val="001376AB"/>
    <w:rsid w:val="001379FA"/>
    <w:rsid w:val="001402BB"/>
    <w:rsid w:val="0014048C"/>
    <w:rsid w:val="00140CB8"/>
    <w:rsid w:val="001410A6"/>
    <w:rsid w:val="00141135"/>
    <w:rsid w:val="00142019"/>
    <w:rsid w:val="00142891"/>
    <w:rsid w:val="00142FE1"/>
    <w:rsid w:val="001435CD"/>
    <w:rsid w:val="001435E1"/>
    <w:rsid w:val="00143806"/>
    <w:rsid w:val="00144628"/>
    <w:rsid w:val="001448A5"/>
    <w:rsid w:val="00144A10"/>
    <w:rsid w:val="00144AB8"/>
    <w:rsid w:val="0014539D"/>
    <w:rsid w:val="00145460"/>
    <w:rsid w:val="001456B9"/>
    <w:rsid w:val="0014576D"/>
    <w:rsid w:val="00145A48"/>
    <w:rsid w:val="00145F28"/>
    <w:rsid w:val="00145F66"/>
    <w:rsid w:val="001465EB"/>
    <w:rsid w:val="00146E7E"/>
    <w:rsid w:val="0014708B"/>
    <w:rsid w:val="00147C18"/>
    <w:rsid w:val="001500F0"/>
    <w:rsid w:val="00150968"/>
    <w:rsid w:val="00150C15"/>
    <w:rsid w:val="0015141D"/>
    <w:rsid w:val="0015182B"/>
    <w:rsid w:val="00151E94"/>
    <w:rsid w:val="00152923"/>
    <w:rsid w:val="00152B52"/>
    <w:rsid w:val="00152F50"/>
    <w:rsid w:val="001530DD"/>
    <w:rsid w:val="001537A9"/>
    <w:rsid w:val="00154272"/>
    <w:rsid w:val="001550D6"/>
    <w:rsid w:val="00155183"/>
    <w:rsid w:val="0015522D"/>
    <w:rsid w:val="0015796B"/>
    <w:rsid w:val="00157AF6"/>
    <w:rsid w:val="00157C46"/>
    <w:rsid w:val="00157FC1"/>
    <w:rsid w:val="001602C3"/>
    <w:rsid w:val="00161C2F"/>
    <w:rsid w:val="001626E6"/>
    <w:rsid w:val="00162DD8"/>
    <w:rsid w:val="00162DE4"/>
    <w:rsid w:val="00163E67"/>
    <w:rsid w:val="001645A4"/>
    <w:rsid w:val="001646E3"/>
    <w:rsid w:val="00165053"/>
    <w:rsid w:val="0016549D"/>
    <w:rsid w:val="0016598B"/>
    <w:rsid w:val="00165FCD"/>
    <w:rsid w:val="001661E2"/>
    <w:rsid w:val="001668BA"/>
    <w:rsid w:val="001668F3"/>
    <w:rsid w:val="00167776"/>
    <w:rsid w:val="00167F64"/>
    <w:rsid w:val="001703CD"/>
    <w:rsid w:val="00170BDF"/>
    <w:rsid w:val="001714B2"/>
    <w:rsid w:val="001716EC"/>
    <w:rsid w:val="00171A92"/>
    <w:rsid w:val="00172379"/>
    <w:rsid w:val="0017262C"/>
    <w:rsid w:val="0017270B"/>
    <w:rsid w:val="00172B28"/>
    <w:rsid w:val="00172B8D"/>
    <w:rsid w:val="00172E9F"/>
    <w:rsid w:val="0017395C"/>
    <w:rsid w:val="00173C4D"/>
    <w:rsid w:val="00173CBA"/>
    <w:rsid w:val="00173F09"/>
    <w:rsid w:val="00174362"/>
    <w:rsid w:val="0017492D"/>
    <w:rsid w:val="00174C67"/>
    <w:rsid w:val="00174EDD"/>
    <w:rsid w:val="00174F67"/>
    <w:rsid w:val="001757B2"/>
    <w:rsid w:val="0017642C"/>
    <w:rsid w:val="0017708A"/>
    <w:rsid w:val="0017725F"/>
    <w:rsid w:val="001772D1"/>
    <w:rsid w:val="0017745B"/>
    <w:rsid w:val="00177608"/>
    <w:rsid w:val="00177A76"/>
    <w:rsid w:val="00177B86"/>
    <w:rsid w:val="00180474"/>
    <w:rsid w:val="001804F9"/>
    <w:rsid w:val="00180CA6"/>
    <w:rsid w:val="00180F02"/>
    <w:rsid w:val="001811DD"/>
    <w:rsid w:val="001811E4"/>
    <w:rsid w:val="0018165A"/>
    <w:rsid w:val="0018181B"/>
    <w:rsid w:val="00181CC8"/>
    <w:rsid w:val="00181F3A"/>
    <w:rsid w:val="00182832"/>
    <w:rsid w:val="00182958"/>
    <w:rsid w:val="00182A0A"/>
    <w:rsid w:val="00183631"/>
    <w:rsid w:val="00183729"/>
    <w:rsid w:val="0018379F"/>
    <w:rsid w:val="001840A7"/>
    <w:rsid w:val="00184277"/>
    <w:rsid w:val="0018427E"/>
    <w:rsid w:val="0018436E"/>
    <w:rsid w:val="00184EF1"/>
    <w:rsid w:val="00184F46"/>
    <w:rsid w:val="00184FA8"/>
    <w:rsid w:val="00185526"/>
    <w:rsid w:val="00185846"/>
    <w:rsid w:val="00185DB9"/>
    <w:rsid w:val="00185F9E"/>
    <w:rsid w:val="001860AC"/>
    <w:rsid w:val="0018621D"/>
    <w:rsid w:val="001866EF"/>
    <w:rsid w:val="0018684B"/>
    <w:rsid w:val="0018704F"/>
    <w:rsid w:val="0018736F"/>
    <w:rsid w:val="0018770A"/>
    <w:rsid w:val="00187914"/>
    <w:rsid w:val="00187D54"/>
    <w:rsid w:val="001901F2"/>
    <w:rsid w:val="00190602"/>
    <w:rsid w:val="0019131A"/>
    <w:rsid w:val="00191D76"/>
    <w:rsid w:val="00192139"/>
    <w:rsid w:val="0019215C"/>
    <w:rsid w:val="001927B7"/>
    <w:rsid w:val="001929B7"/>
    <w:rsid w:val="00192DD2"/>
    <w:rsid w:val="00192DD6"/>
    <w:rsid w:val="00192EF7"/>
    <w:rsid w:val="00193559"/>
    <w:rsid w:val="00193A01"/>
    <w:rsid w:val="001941A5"/>
    <w:rsid w:val="001946C9"/>
    <w:rsid w:val="0019491B"/>
    <w:rsid w:val="00194E26"/>
    <w:rsid w:val="00195058"/>
    <w:rsid w:val="001950E9"/>
    <w:rsid w:val="0019525E"/>
    <w:rsid w:val="0019542D"/>
    <w:rsid w:val="001960FC"/>
    <w:rsid w:val="001966B7"/>
    <w:rsid w:val="0019679F"/>
    <w:rsid w:val="0019694B"/>
    <w:rsid w:val="00196A78"/>
    <w:rsid w:val="00196B4E"/>
    <w:rsid w:val="00196CBC"/>
    <w:rsid w:val="001974F9"/>
    <w:rsid w:val="001976BB"/>
    <w:rsid w:val="0019782D"/>
    <w:rsid w:val="00197D48"/>
    <w:rsid w:val="001A016F"/>
    <w:rsid w:val="001A0A1D"/>
    <w:rsid w:val="001A0B86"/>
    <w:rsid w:val="001A0CEB"/>
    <w:rsid w:val="001A0E64"/>
    <w:rsid w:val="001A120C"/>
    <w:rsid w:val="001A132B"/>
    <w:rsid w:val="001A162A"/>
    <w:rsid w:val="001A20E3"/>
    <w:rsid w:val="001A217E"/>
    <w:rsid w:val="001A241D"/>
    <w:rsid w:val="001A24CC"/>
    <w:rsid w:val="001A27E7"/>
    <w:rsid w:val="001A2D7A"/>
    <w:rsid w:val="001A30BC"/>
    <w:rsid w:val="001A3898"/>
    <w:rsid w:val="001A3AA1"/>
    <w:rsid w:val="001A3D03"/>
    <w:rsid w:val="001A4C1B"/>
    <w:rsid w:val="001A533B"/>
    <w:rsid w:val="001A59B1"/>
    <w:rsid w:val="001A5E3F"/>
    <w:rsid w:val="001A60C0"/>
    <w:rsid w:val="001A6196"/>
    <w:rsid w:val="001A74B3"/>
    <w:rsid w:val="001A7B27"/>
    <w:rsid w:val="001B0A67"/>
    <w:rsid w:val="001B0B59"/>
    <w:rsid w:val="001B101B"/>
    <w:rsid w:val="001B1177"/>
    <w:rsid w:val="001B11B1"/>
    <w:rsid w:val="001B11D9"/>
    <w:rsid w:val="001B14F3"/>
    <w:rsid w:val="001B16B5"/>
    <w:rsid w:val="001B1AF0"/>
    <w:rsid w:val="001B1B6C"/>
    <w:rsid w:val="001B1CF4"/>
    <w:rsid w:val="001B1CFE"/>
    <w:rsid w:val="001B2E00"/>
    <w:rsid w:val="001B32E6"/>
    <w:rsid w:val="001B3788"/>
    <w:rsid w:val="001B3F7D"/>
    <w:rsid w:val="001B5637"/>
    <w:rsid w:val="001B565E"/>
    <w:rsid w:val="001B57E3"/>
    <w:rsid w:val="001B67D7"/>
    <w:rsid w:val="001B67DA"/>
    <w:rsid w:val="001B6DB9"/>
    <w:rsid w:val="001B6E0A"/>
    <w:rsid w:val="001B7C1B"/>
    <w:rsid w:val="001C00CC"/>
    <w:rsid w:val="001C00ED"/>
    <w:rsid w:val="001C01B3"/>
    <w:rsid w:val="001C0477"/>
    <w:rsid w:val="001C04B8"/>
    <w:rsid w:val="001C059D"/>
    <w:rsid w:val="001C0B07"/>
    <w:rsid w:val="001C0C28"/>
    <w:rsid w:val="001C0F99"/>
    <w:rsid w:val="001C1199"/>
    <w:rsid w:val="001C13D2"/>
    <w:rsid w:val="001C164E"/>
    <w:rsid w:val="001C196C"/>
    <w:rsid w:val="001C1976"/>
    <w:rsid w:val="001C1A37"/>
    <w:rsid w:val="001C1D96"/>
    <w:rsid w:val="001C1E10"/>
    <w:rsid w:val="001C2A3A"/>
    <w:rsid w:val="001C3301"/>
    <w:rsid w:val="001C357A"/>
    <w:rsid w:val="001C36B1"/>
    <w:rsid w:val="001C3B93"/>
    <w:rsid w:val="001C3C3B"/>
    <w:rsid w:val="001C3DD0"/>
    <w:rsid w:val="001C4401"/>
    <w:rsid w:val="001C47CC"/>
    <w:rsid w:val="001C4909"/>
    <w:rsid w:val="001C4D21"/>
    <w:rsid w:val="001C4D5F"/>
    <w:rsid w:val="001C4D6D"/>
    <w:rsid w:val="001C4F0F"/>
    <w:rsid w:val="001C4F7F"/>
    <w:rsid w:val="001C4FA1"/>
    <w:rsid w:val="001C50A4"/>
    <w:rsid w:val="001C54CA"/>
    <w:rsid w:val="001C5501"/>
    <w:rsid w:val="001C563A"/>
    <w:rsid w:val="001C569F"/>
    <w:rsid w:val="001C5B55"/>
    <w:rsid w:val="001C5BD9"/>
    <w:rsid w:val="001C5E82"/>
    <w:rsid w:val="001C6176"/>
    <w:rsid w:val="001C70D6"/>
    <w:rsid w:val="001C7FF4"/>
    <w:rsid w:val="001D028E"/>
    <w:rsid w:val="001D02F0"/>
    <w:rsid w:val="001D0D83"/>
    <w:rsid w:val="001D0DB8"/>
    <w:rsid w:val="001D0DEA"/>
    <w:rsid w:val="001D11E4"/>
    <w:rsid w:val="001D12E4"/>
    <w:rsid w:val="001D16BA"/>
    <w:rsid w:val="001D1E2B"/>
    <w:rsid w:val="001D258D"/>
    <w:rsid w:val="001D2E79"/>
    <w:rsid w:val="001D2F2C"/>
    <w:rsid w:val="001D3A45"/>
    <w:rsid w:val="001D3A77"/>
    <w:rsid w:val="001D3FEB"/>
    <w:rsid w:val="001D42C1"/>
    <w:rsid w:val="001D4F88"/>
    <w:rsid w:val="001D5220"/>
    <w:rsid w:val="001D5514"/>
    <w:rsid w:val="001D5810"/>
    <w:rsid w:val="001D5AA4"/>
    <w:rsid w:val="001D5DA8"/>
    <w:rsid w:val="001D6055"/>
    <w:rsid w:val="001D64C9"/>
    <w:rsid w:val="001D6566"/>
    <w:rsid w:val="001D6B1A"/>
    <w:rsid w:val="001D6BAD"/>
    <w:rsid w:val="001D7D6F"/>
    <w:rsid w:val="001D7ECD"/>
    <w:rsid w:val="001E00C3"/>
    <w:rsid w:val="001E09B6"/>
    <w:rsid w:val="001E10C9"/>
    <w:rsid w:val="001E1115"/>
    <w:rsid w:val="001E14B6"/>
    <w:rsid w:val="001E1935"/>
    <w:rsid w:val="001E22DC"/>
    <w:rsid w:val="001E2899"/>
    <w:rsid w:val="001E28D2"/>
    <w:rsid w:val="001E3097"/>
    <w:rsid w:val="001E34C0"/>
    <w:rsid w:val="001E3EB6"/>
    <w:rsid w:val="001E3F6E"/>
    <w:rsid w:val="001E402F"/>
    <w:rsid w:val="001E42EC"/>
    <w:rsid w:val="001E4A0A"/>
    <w:rsid w:val="001E4C72"/>
    <w:rsid w:val="001E53FF"/>
    <w:rsid w:val="001E547A"/>
    <w:rsid w:val="001E559B"/>
    <w:rsid w:val="001E5708"/>
    <w:rsid w:val="001E5AC2"/>
    <w:rsid w:val="001E6221"/>
    <w:rsid w:val="001E6398"/>
    <w:rsid w:val="001E6559"/>
    <w:rsid w:val="001E68BB"/>
    <w:rsid w:val="001E77DE"/>
    <w:rsid w:val="001E7A1D"/>
    <w:rsid w:val="001E7DE6"/>
    <w:rsid w:val="001F03F6"/>
    <w:rsid w:val="001F0A67"/>
    <w:rsid w:val="001F0AEE"/>
    <w:rsid w:val="001F176D"/>
    <w:rsid w:val="001F18D9"/>
    <w:rsid w:val="001F1ABB"/>
    <w:rsid w:val="001F1BCD"/>
    <w:rsid w:val="001F210B"/>
    <w:rsid w:val="001F26A2"/>
    <w:rsid w:val="001F299F"/>
    <w:rsid w:val="001F3434"/>
    <w:rsid w:val="001F3524"/>
    <w:rsid w:val="001F470D"/>
    <w:rsid w:val="001F4FD3"/>
    <w:rsid w:val="001F516C"/>
    <w:rsid w:val="001F5B08"/>
    <w:rsid w:val="001F5CA0"/>
    <w:rsid w:val="001F5E8E"/>
    <w:rsid w:val="001F63FC"/>
    <w:rsid w:val="001F75C5"/>
    <w:rsid w:val="001F7881"/>
    <w:rsid w:val="002003E7"/>
    <w:rsid w:val="00200492"/>
    <w:rsid w:val="00200785"/>
    <w:rsid w:val="00200E41"/>
    <w:rsid w:val="0020125C"/>
    <w:rsid w:val="002014A4"/>
    <w:rsid w:val="002022B0"/>
    <w:rsid w:val="002022CA"/>
    <w:rsid w:val="00202398"/>
    <w:rsid w:val="00202B6E"/>
    <w:rsid w:val="0020308F"/>
    <w:rsid w:val="002038E9"/>
    <w:rsid w:val="00203B97"/>
    <w:rsid w:val="002042B5"/>
    <w:rsid w:val="002047DF"/>
    <w:rsid w:val="002050CF"/>
    <w:rsid w:val="002053A2"/>
    <w:rsid w:val="0020561A"/>
    <w:rsid w:val="00205CF2"/>
    <w:rsid w:val="00205EDC"/>
    <w:rsid w:val="0020611C"/>
    <w:rsid w:val="00206B2A"/>
    <w:rsid w:val="00206E35"/>
    <w:rsid w:val="0020752B"/>
    <w:rsid w:val="0020776E"/>
    <w:rsid w:val="00207789"/>
    <w:rsid w:val="00210176"/>
    <w:rsid w:val="002107BE"/>
    <w:rsid w:val="00210D42"/>
    <w:rsid w:val="00211182"/>
    <w:rsid w:val="002116B5"/>
    <w:rsid w:val="00211ADD"/>
    <w:rsid w:val="00211C39"/>
    <w:rsid w:val="0021291C"/>
    <w:rsid w:val="002136A0"/>
    <w:rsid w:val="00213846"/>
    <w:rsid w:val="00213DCF"/>
    <w:rsid w:val="00213F80"/>
    <w:rsid w:val="00213FDC"/>
    <w:rsid w:val="0021408D"/>
    <w:rsid w:val="002140B7"/>
    <w:rsid w:val="00214155"/>
    <w:rsid w:val="00214240"/>
    <w:rsid w:val="002143D1"/>
    <w:rsid w:val="0021448B"/>
    <w:rsid w:val="002148F5"/>
    <w:rsid w:val="00214C26"/>
    <w:rsid w:val="002150A5"/>
    <w:rsid w:val="002153B2"/>
    <w:rsid w:val="002157FC"/>
    <w:rsid w:val="00215C3E"/>
    <w:rsid w:val="00215F62"/>
    <w:rsid w:val="00216073"/>
    <w:rsid w:val="002161C9"/>
    <w:rsid w:val="00216B98"/>
    <w:rsid w:val="00216ED3"/>
    <w:rsid w:val="002174D1"/>
    <w:rsid w:val="00217522"/>
    <w:rsid w:val="002178BF"/>
    <w:rsid w:val="00217D22"/>
    <w:rsid w:val="00217E22"/>
    <w:rsid w:val="00217E8B"/>
    <w:rsid w:val="002206C2"/>
    <w:rsid w:val="00220C06"/>
    <w:rsid w:val="00220C38"/>
    <w:rsid w:val="00220DA4"/>
    <w:rsid w:val="00220DD1"/>
    <w:rsid w:val="002211FA"/>
    <w:rsid w:val="00221518"/>
    <w:rsid w:val="00221643"/>
    <w:rsid w:val="0022166E"/>
    <w:rsid w:val="00221843"/>
    <w:rsid w:val="00222337"/>
    <w:rsid w:val="002236B5"/>
    <w:rsid w:val="00223B55"/>
    <w:rsid w:val="00223B98"/>
    <w:rsid w:val="00223D8A"/>
    <w:rsid w:val="00224246"/>
    <w:rsid w:val="00224258"/>
    <w:rsid w:val="002245D6"/>
    <w:rsid w:val="002247E8"/>
    <w:rsid w:val="00224806"/>
    <w:rsid w:val="00224A85"/>
    <w:rsid w:val="00224C07"/>
    <w:rsid w:val="00225625"/>
    <w:rsid w:val="002259CF"/>
    <w:rsid w:val="00225DF5"/>
    <w:rsid w:val="00225DFF"/>
    <w:rsid w:val="00226CDB"/>
    <w:rsid w:val="002270C2"/>
    <w:rsid w:val="00227124"/>
    <w:rsid w:val="002273B9"/>
    <w:rsid w:val="002274B8"/>
    <w:rsid w:val="0022757E"/>
    <w:rsid w:val="0022772F"/>
    <w:rsid w:val="00227C01"/>
    <w:rsid w:val="00227DD1"/>
    <w:rsid w:val="00230189"/>
    <w:rsid w:val="002302B7"/>
    <w:rsid w:val="0023092B"/>
    <w:rsid w:val="00230A55"/>
    <w:rsid w:val="00230D01"/>
    <w:rsid w:val="00231788"/>
    <w:rsid w:val="002318EC"/>
    <w:rsid w:val="00231B18"/>
    <w:rsid w:val="00231D69"/>
    <w:rsid w:val="00231F34"/>
    <w:rsid w:val="002328F6"/>
    <w:rsid w:val="00233380"/>
    <w:rsid w:val="0023345E"/>
    <w:rsid w:val="00233575"/>
    <w:rsid w:val="00233A0D"/>
    <w:rsid w:val="00233D64"/>
    <w:rsid w:val="002342D3"/>
    <w:rsid w:val="00234333"/>
    <w:rsid w:val="00234340"/>
    <w:rsid w:val="0023490B"/>
    <w:rsid w:val="00234939"/>
    <w:rsid w:val="002350B1"/>
    <w:rsid w:val="00235F78"/>
    <w:rsid w:val="002361B3"/>
    <w:rsid w:val="002368F4"/>
    <w:rsid w:val="00236DF7"/>
    <w:rsid w:val="00236E2D"/>
    <w:rsid w:val="00237333"/>
    <w:rsid w:val="0023748F"/>
    <w:rsid w:val="00237718"/>
    <w:rsid w:val="00237A27"/>
    <w:rsid w:val="00237B7B"/>
    <w:rsid w:val="00237CFB"/>
    <w:rsid w:val="00237D01"/>
    <w:rsid w:val="0024014B"/>
    <w:rsid w:val="0024069B"/>
    <w:rsid w:val="00240ADF"/>
    <w:rsid w:val="00240DBF"/>
    <w:rsid w:val="00240E59"/>
    <w:rsid w:val="00240EED"/>
    <w:rsid w:val="0024231C"/>
    <w:rsid w:val="00242944"/>
    <w:rsid w:val="00243271"/>
    <w:rsid w:val="00243FCD"/>
    <w:rsid w:val="0024444D"/>
    <w:rsid w:val="00244662"/>
    <w:rsid w:val="0024504B"/>
    <w:rsid w:val="00245362"/>
    <w:rsid w:val="0024554F"/>
    <w:rsid w:val="00246CA6"/>
    <w:rsid w:val="002474FE"/>
    <w:rsid w:val="0024791A"/>
    <w:rsid w:val="00247AC0"/>
    <w:rsid w:val="00247F4D"/>
    <w:rsid w:val="0025006E"/>
    <w:rsid w:val="00250301"/>
    <w:rsid w:val="002504AC"/>
    <w:rsid w:val="002516BC"/>
    <w:rsid w:val="00252415"/>
    <w:rsid w:val="0025271E"/>
    <w:rsid w:val="002527AC"/>
    <w:rsid w:val="00252BCB"/>
    <w:rsid w:val="0025315E"/>
    <w:rsid w:val="00253876"/>
    <w:rsid w:val="00253D09"/>
    <w:rsid w:val="00254168"/>
    <w:rsid w:val="00254848"/>
    <w:rsid w:val="0025490B"/>
    <w:rsid w:val="00254BF0"/>
    <w:rsid w:val="00254DA3"/>
    <w:rsid w:val="00255195"/>
    <w:rsid w:val="00255299"/>
    <w:rsid w:val="00255363"/>
    <w:rsid w:val="002555D7"/>
    <w:rsid w:val="00255D4D"/>
    <w:rsid w:val="00255DC8"/>
    <w:rsid w:val="00256128"/>
    <w:rsid w:val="0025615B"/>
    <w:rsid w:val="00256590"/>
    <w:rsid w:val="002569E8"/>
    <w:rsid w:val="002570F7"/>
    <w:rsid w:val="0025712A"/>
    <w:rsid w:val="00257302"/>
    <w:rsid w:val="00257970"/>
    <w:rsid w:val="00257ADF"/>
    <w:rsid w:val="00257B64"/>
    <w:rsid w:val="002606A2"/>
    <w:rsid w:val="00260963"/>
    <w:rsid w:val="00260A79"/>
    <w:rsid w:val="00260FC1"/>
    <w:rsid w:val="00261393"/>
    <w:rsid w:val="00261692"/>
    <w:rsid w:val="00262177"/>
    <w:rsid w:val="00262185"/>
    <w:rsid w:val="0026273D"/>
    <w:rsid w:val="00262865"/>
    <w:rsid w:val="00262C0C"/>
    <w:rsid w:val="00262C54"/>
    <w:rsid w:val="00263298"/>
    <w:rsid w:val="002636BC"/>
    <w:rsid w:val="002636C0"/>
    <w:rsid w:val="00263776"/>
    <w:rsid w:val="00263DD3"/>
    <w:rsid w:val="00263F21"/>
    <w:rsid w:val="00264318"/>
    <w:rsid w:val="0026507D"/>
    <w:rsid w:val="00265147"/>
    <w:rsid w:val="00265294"/>
    <w:rsid w:val="0026557E"/>
    <w:rsid w:val="0026633B"/>
    <w:rsid w:val="002663CA"/>
    <w:rsid w:val="00266EFA"/>
    <w:rsid w:val="002676AF"/>
    <w:rsid w:val="0026778E"/>
    <w:rsid w:val="00267B83"/>
    <w:rsid w:val="00267BD1"/>
    <w:rsid w:val="002700C8"/>
    <w:rsid w:val="002702EE"/>
    <w:rsid w:val="0027040D"/>
    <w:rsid w:val="002709A1"/>
    <w:rsid w:val="00271725"/>
    <w:rsid w:val="00272021"/>
    <w:rsid w:val="00272225"/>
    <w:rsid w:val="0027236A"/>
    <w:rsid w:val="002725EB"/>
    <w:rsid w:val="00272774"/>
    <w:rsid w:val="002727CF"/>
    <w:rsid w:val="00272A5B"/>
    <w:rsid w:val="00272B3E"/>
    <w:rsid w:val="00272BE0"/>
    <w:rsid w:val="00273515"/>
    <w:rsid w:val="00273891"/>
    <w:rsid w:val="00273B3D"/>
    <w:rsid w:val="00273B86"/>
    <w:rsid w:val="00273EEF"/>
    <w:rsid w:val="0027425A"/>
    <w:rsid w:val="002743F5"/>
    <w:rsid w:val="00274586"/>
    <w:rsid w:val="00276356"/>
    <w:rsid w:val="00276387"/>
    <w:rsid w:val="00276E87"/>
    <w:rsid w:val="0028015B"/>
    <w:rsid w:val="0028067F"/>
    <w:rsid w:val="00280CC0"/>
    <w:rsid w:val="00280DA8"/>
    <w:rsid w:val="002810B7"/>
    <w:rsid w:val="002814B7"/>
    <w:rsid w:val="0028199E"/>
    <w:rsid w:val="00282027"/>
    <w:rsid w:val="002826D6"/>
    <w:rsid w:val="002829CC"/>
    <w:rsid w:val="00283605"/>
    <w:rsid w:val="002838EF"/>
    <w:rsid w:val="00283F94"/>
    <w:rsid w:val="00284710"/>
    <w:rsid w:val="00284CFA"/>
    <w:rsid w:val="002852D5"/>
    <w:rsid w:val="00285A9A"/>
    <w:rsid w:val="00285C82"/>
    <w:rsid w:val="00286265"/>
    <w:rsid w:val="0028669B"/>
    <w:rsid w:val="002868AA"/>
    <w:rsid w:val="00287275"/>
    <w:rsid w:val="002873F9"/>
    <w:rsid w:val="00287C48"/>
    <w:rsid w:val="00290667"/>
    <w:rsid w:val="002907E2"/>
    <w:rsid w:val="00290A0C"/>
    <w:rsid w:val="00290B85"/>
    <w:rsid w:val="00290C89"/>
    <w:rsid w:val="00291381"/>
    <w:rsid w:val="0029214F"/>
    <w:rsid w:val="002922EB"/>
    <w:rsid w:val="0029244D"/>
    <w:rsid w:val="0029266A"/>
    <w:rsid w:val="00292721"/>
    <w:rsid w:val="00294134"/>
    <w:rsid w:val="0029445C"/>
    <w:rsid w:val="002947AB"/>
    <w:rsid w:val="002948A6"/>
    <w:rsid w:val="00294A93"/>
    <w:rsid w:val="002951B9"/>
    <w:rsid w:val="00295B7F"/>
    <w:rsid w:val="002964C7"/>
    <w:rsid w:val="00296568"/>
    <w:rsid w:val="00296B7D"/>
    <w:rsid w:val="0029748E"/>
    <w:rsid w:val="00297889"/>
    <w:rsid w:val="00297CDC"/>
    <w:rsid w:val="002A01E6"/>
    <w:rsid w:val="002A1150"/>
    <w:rsid w:val="002A15F4"/>
    <w:rsid w:val="002A1748"/>
    <w:rsid w:val="002A1B8F"/>
    <w:rsid w:val="002A1D76"/>
    <w:rsid w:val="002A1F65"/>
    <w:rsid w:val="002A23BD"/>
    <w:rsid w:val="002A2486"/>
    <w:rsid w:val="002A258B"/>
    <w:rsid w:val="002A2F6D"/>
    <w:rsid w:val="002A3418"/>
    <w:rsid w:val="002A3509"/>
    <w:rsid w:val="002A3729"/>
    <w:rsid w:val="002A3964"/>
    <w:rsid w:val="002A3BE7"/>
    <w:rsid w:val="002A4088"/>
    <w:rsid w:val="002A4FC2"/>
    <w:rsid w:val="002A559D"/>
    <w:rsid w:val="002A5674"/>
    <w:rsid w:val="002A59E4"/>
    <w:rsid w:val="002A5A1A"/>
    <w:rsid w:val="002A5A2E"/>
    <w:rsid w:val="002A5E63"/>
    <w:rsid w:val="002A6791"/>
    <w:rsid w:val="002A6BE0"/>
    <w:rsid w:val="002A6F14"/>
    <w:rsid w:val="002A714D"/>
    <w:rsid w:val="002A7D8E"/>
    <w:rsid w:val="002A7EA3"/>
    <w:rsid w:val="002B01DB"/>
    <w:rsid w:val="002B0573"/>
    <w:rsid w:val="002B05FC"/>
    <w:rsid w:val="002B0769"/>
    <w:rsid w:val="002B0AC3"/>
    <w:rsid w:val="002B10FC"/>
    <w:rsid w:val="002B2A87"/>
    <w:rsid w:val="002B3E54"/>
    <w:rsid w:val="002B50B3"/>
    <w:rsid w:val="002B50BF"/>
    <w:rsid w:val="002B58E6"/>
    <w:rsid w:val="002B6250"/>
    <w:rsid w:val="002B6383"/>
    <w:rsid w:val="002B649D"/>
    <w:rsid w:val="002B668A"/>
    <w:rsid w:val="002B6823"/>
    <w:rsid w:val="002B6DBF"/>
    <w:rsid w:val="002B75C9"/>
    <w:rsid w:val="002B7BC8"/>
    <w:rsid w:val="002C0C47"/>
    <w:rsid w:val="002C0D0D"/>
    <w:rsid w:val="002C1368"/>
    <w:rsid w:val="002C169F"/>
    <w:rsid w:val="002C1871"/>
    <w:rsid w:val="002C1AAA"/>
    <w:rsid w:val="002C21AD"/>
    <w:rsid w:val="002C24DF"/>
    <w:rsid w:val="002C26C5"/>
    <w:rsid w:val="002C2B48"/>
    <w:rsid w:val="002C2DBD"/>
    <w:rsid w:val="002C2E81"/>
    <w:rsid w:val="002C2FCA"/>
    <w:rsid w:val="002C31AD"/>
    <w:rsid w:val="002C3598"/>
    <w:rsid w:val="002C39F7"/>
    <w:rsid w:val="002C410E"/>
    <w:rsid w:val="002C433D"/>
    <w:rsid w:val="002C4458"/>
    <w:rsid w:val="002C4F5A"/>
    <w:rsid w:val="002C51D2"/>
    <w:rsid w:val="002C526C"/>
    <w:rsid w:val="002C54C0"/>
    <w:rsid w:val="002C5810"/>
    <w:rsid w:val="002C5849"/>
    <w:rsid w:val="002C596D"/>
    <w:rsid w:val="002C5F5D"/>
    <w:rsid w:val="002C60AE"/>
    <w:rsid w:val="002C6880"/>
    <w:rsid w:val="002C693A"/>
    <w:rsid w:val="002C6A15"/>
    <w:rsid w:val="002C6CE6"/>
    <w:rsid w:val="002C6F40"/>
    <w:rsid w:val="002C70A7"/>
    <w:rsid w:val="002C758E"/>
    <w:rsid w:val="002C76E6"/>
    <w:rsid w:val="002C7839"/>
    <w:rsid w:val="002C7A50"/>
    <w:rsid w:val="002C7BF3"/>
    <w:rsid w:val="002C7D9A"/>
    <w:rsid w:val="002D0084"/>
    <w:rsid w:val="002D0608"/>
    <w:rsid w:val="002D0A6F"/>
    <w:rsid w:val="002D12CF"/>
    <w:rsid w:val="002D13E6"/>
    <w:rsid w:val="002D146B"/>
    <w:rsid w:val="002D1763"/>
    <w:rsid w:val="002D18B2"/>
    <w:rsid w:val="002D1ABF"/>
    <w:rsid w:val="002D1C66"/>
    <w:rsid w:val="002D203C"/>
    <w:rsid w:val="002D2958"/>
    <w:rsid w:val="002D2AC5"/>
    <w:rsid w:val="002D30A7"/>
    <w:rsid w:val="002D3311"/>
    <w:rsid w:val="002D3653"/>
    <w:rsid w:val="002D36B0"/>
    <w:rsid w:val="002D37AC"/>
    <w:rsid w:val="002D3952"/>
    <w:rsid w:val="002D449C"/>
    <w:rsid w:val="002D4537"/>
    <w:rsid w:val="002D4C0D"/>
    <w:rsid w:val="002D4CAB"/>
    <w:rsid w:val="002D4EB0"/>
    <w:rsid w:val="002D5235"/>
    <w:rsid w:val="002D53C1"/>
    <w:rsid w:val="002D5C1C"/>
    <w:rsid w:val="002D6B92"/>
    <w:rsid w:val="002D6C19"/>
    <w:rsid w:val="002D6C4D"/>
    <w:rsid w:val="002D6E53"/>
    <w:rsid w:val="002D6EF2"/>
    <w:rsid w:val="002D7019"/>
    <w:rsid w:val="002D7315"/>
    <w:rsid w:val="002D76D1"/>
    <w:rsid w:val="002D785E"/>
    <w:rsid w:val="002D7A95"/>
    <w:rsid w:val="002E0623"/>
    <w:rsid w:val="002E1724"/>
    <w:rsid w:val="002E18FE"/>
    <w:rsid w:val="002E278A"/>
    <w:rsid w:val="002E2C9C"/>
    <w:rsid w:val="002E3A6C"/>
    <w:rsid w:val="002E3D75"/>
    <w:rsid w:val="002E42C5"/>
    <w:rsid w:val="002E4539"/>
    <w:rsid w:val="002E4829"/>
    <w:rsid w:val="002E48A9"/>
    <w:rsid w:val="002E497D"/>
    <w:rsid w:val="002E52DA"/>
    <w:rsid w:val="002E5843"/>
    <w:rsid w:val="002E62B4"/>
    <w:rsid w:val="002E6D45"/>
    <w:rsid w:val="002E6DB4"/>
    <w:rsid w:val="002E6E5F"/>
    <w:rsid w:val="002E71E4"/>
    <w:rsid w:val="002E75E3"/>
    <w:rsid w:val="002E78BA"/>
    <w:rsid w:val="002E7958"/>
    <w:rsid w:val="002E7BBA"/>
    <w:rsid w:val="002F05C7"/>
    <w:rsid w:val="002F080A"/>
    <w:rsid w:val="002F0A5A"/>
    <w:rsid w:val="002F0C7A"/>
    <w:rsid w:val="002F11D2"/>
    <w:rsid w:val="002F121F"/>
    <w:rsid w:val="002F1578"/>
    <w:rsid w:val="002F1605"/>
    <w:rsid w:val="002F1805"/>
    <w:rsid w:val="002F182B"/>
    <w:rsid w:val="002F1971"/>
    <w:rsid w:val="002F2D54"/>
    <w:rsid w:val="002F30DE"/>
    <w:rsid w:val="002F32ED"/>
    <w:rsid w:val="002F343D"/>
    <w:rsid w:val="002F3487"/>
    <w:rsid w:val="002F3CFF"/>
    <w:rsid w:val="002F3D3D"/>
    <w:rsid w:val="002F431E"/>
    <w:rsid w:val="002F4A18"/>
    <w:rsid w:val="002F4EBE"/>
    <w:rsid w:val="002F51E3"/>
    <w:rsid w:val="002F58D7"/>
    <w:rsid w:val="002F5935"/>
    <w:rsid w:val="002F59EB"/>
    <w:rsid w:val="002F5EF9"/>
    <w:rsid w:val="002F5FF3"/>
    <w:rsid w:val="002F61C7"/>
    <w:rsid w:val="002F635C"/>
    <w:rsid w:val="002F6467"/>
    <w:rsid w:val="002F7A9D"/>
    <w:rsid w:val="002F7E79"/>
    <w:rsid w:val="003007D5"/>
    <w:rsid w:val="00300832"/>
    <w:rsid w:val="00300F41"/>
    <w:rsid w:val="003016CE"/>
    <w:rsid w:val="00301DAB"/>
    <w:rsid w:val="00301E97"/>
    <w:rsid w:val="00301F35"/>
    <w:rsid w:val="00301F7D"/>
    <w:rsid w:val="0030219E"/>
    <w:rsid w:val="003023F4"/>
    <w:rsid w:val="003026EC"/>
    <w:rsid w:val="00302936"/>
    <w:rsid w:val="00302C5F"/>
    <w:rsid w:val="00302EFA"/>
    <w:rsid w:val="00302F54"/>
    <w:rsid w:val="003030A3"/>
    <w:rsid w:val="003033F6"/>
    <w:rsid w:val="00303672"/>
    <w:rsid w:val="00303A3A"/>
    <w:rsid w:val="00304114"/>
    <w:rsid w:val="0030480E"/>
    <w:rsid w:val="003048F0"/>
    <w:rsid w:val="003053B9"/>
    <w:rsid w:val="003053BC"/>
    <w:rsid w:val="00305B3D"/>
    <w:rsid w:val="00305CC3"/>
    <w:rsid w:val="00305E48"/>
    <w:rsid w:val="00305FA6"/>
    <w:rsid w:val="003060E6"/>
    <w:rsid w:val="003063C2"/>
    <w:rsid w:val="003069A7"/>
    <w:rsid w:val="00306CC0"/>
    <w:rsid w:val="00306F46"/>
    <w:rsid w:val="00307911"/>
    <w:rsid w:val="00307D38"/>
    <w:rsid w:val="0031012F"/>
    <w:rsid w:val="0031027C"/>
    <w:rsid w:val="003102A3"/>
    <w:rsid w:val="003103F4"/>
    <w:rsid w:val="00310738"/>
    <w:rsid w:val="003109B2"/>
    <w:rsid w:val="00311149"/>
    <w:rsid w:val="00311455"/>
    <w:rsid w:val="00311DEC"/>
    <w:rsid w:val="003120C4"/>
    <w:rsid w:val="00312152"/>
    <w:rsid w:val="00312427"/>
    <w:rsid w:val="00312647"/>
    <w:rsid w:val="00312D3F"/>
    <w:rsid w:val="00313384"/>
    <w:rsid w:val="00313A59"/>
    <w:rsid w:val="00313B0B"/>
    <w:rsid w:val="00313C5F"/>
    <w:rsid w:val="00313CBE"/>
    <w:rsid w:val="0031484F"/>
    <w:rsid w:val="00314B5C"/>
    <w:rsid w:val="00314B8F"/>
    <w:rsid w:val="00314BC9"/>
    <w:rsid w:val="00314ED2"/>
    <w:rsid w:val="00314FF3"/>
    <w:rsid w:val="003157B7"/>
    <w:rsid w:val="00315C4B"/>
    <w:rsid w:val="00316359"/>
    <w:rsid w:val="003164B5"/>
    <w:rsid w:val="00316EF2"/>
    <w:rsid w:val="0031768F"/>
    <w:rsid w:val="00320570"/>
    <w:rsid w:val="00320709"/>
    <w:rsid w:val="00320B00"/>
    <w:rsid w:val="00320DAD"/>
    <w:rsid w:val="0032100B"/>
    <w:rsid w:val="00321329"/>
    <w:rsid w:val="0032186C"/>
    <w:rsid w:val="00321B59"/>
    <w:rsid w:val="003221C5"/>
    <w:rsid w:val="00322438"/>
    <w:rsid w:val="00322A9E"/>
    <w:rsid w:val="00322F96"/>
    <w:rsid w:val="00323063"/>
    <w:rsid w:val="003233B2"/>
    <w:rsid w:val="0032340A"/>
    <w:rsid w:val="00323FC1"/>
    <w:rsid w:val="00324D8D"/>
    <w:rsid w:val="00325559"/>
    <w:rsid w:val="00325BAC"/>
    <w:rsid w:val="00325E63"/>
    <w:rsid w:val="00325FC9"/>
    <w:rsid w:val="00326057"/>
    <w:rsid w:val="003261D3"/>
    <w:rsid w:val="0032675B"/>
    <w:rsid w:val="003270E6"/>
    <w:rsid w:val="00327122"/>
    <w:rsid w:val="003271A4"/>
    <w:rsid w:val="00327687"/>
    <w:rsid w:val="0032788A"/>
    <w:rsid w:val="00327C3D"/>
    <w:rsid w:val="00327FA2"/>
    <w:rsid w:val="0033007F"/>
    <w:rsid w:val="003301EC"/>
    <w:rsid w:val="0033049F"/>
    <w:rsid w:val="00331120"/>
    <w:rsid w:val="00331754"/>
    <w:rsid w:val="00331A5D"/>
    <w:rsid w:val="00331A86"/>
    <w:rsid w:val="00331C33"/>
    <w:rsid w:val="0033218B"/>
    <w:rsid w:val="00332473"/>
    <w:rsid w:val="003325F8"/>
    <w:rsid w:val="0033275A"/>
    <w:rsid w:val="003336F4"/>
    <w:rsid w:val="00333B52"/>
    <w:rsid w:val="003342E2"/>
    <w:rsid w:val="00334485"/>
    <w:rsid w:val="0033592B"/>
    <w:rsid w:val="00335C42"/>
    <w:rsid w:val="00335C74"/>
    <w:rsid w:val="00336334"/>
    <w:rsid w:val="0033639F"/>
    <w:rsid w:val="00336451"/>
    <w:rsid w:val="00336B25"/>
    <w:rsid w:val="00336E40"/>
    <w:rsid w:val="00336EA9"/>
    <w:rsid w:val="003372AB"/>
    <w:rsid w:val="00337849"/>
    <w:rsid w:val="00337C70"/>
    <w:rsid w:val="0034023A"/>
    <w:rsid w:val="003409CB"/>
    <w:rsid w:val="00340ADD"/>
    <w:rsid w:val="00340B51"/>
    <w:rsid w:val="00340D27"/>
    <w:rsid w:val="00341068"/>
    <w:rsid w:val="003416C3"/>
    <w:rsid w:val="00341BD9"/>
    <w:rsid w:val="00341BE2"/>
    <w:rsid w:val="00341CB5"/>
    <w:rsid w:val="00342320"/>
    <w:rsid w:val="00342395"/>
    <w:rsid w:val="003423AE"/>
    <w:rsid w:val="0034250E"/>
    <w:rsid w:val="0034263B"/>
    <w:rsid w:val="0034302C"/>
    <w:rsid w:val="003431AF"/>
    <w:rsid w:val="003431C4"/>
    <w:rsid w:val="00343479"/>
    <w:rsid w:val="00343B8C"/>
    <w:rsid w:val="00343C0B"/>
    <w:rsid w:val="00343D78"/>
    <w:rsid w:val="00343DDB"/>
    <w:rsid w:val="0034404D"/>
    <w:rsid w:val="00344212"/>
    <w:rsid w:val="003442AE"/>
    <w:rsid w:val="00344B10"/>
    <w:rsid w:val="00345215"/>
    <w:rsid w:val="0034565B"/>
    <w:rsid w:val="00345C02"/>
    <w:rsid w:val="00345E3F"/>
    <w:rsid w:val="00346199"/>
    <w:rsid w:val="003463AF"/>
    <w:rsid w:val="00346493"/>
    <w:rsid w:val="00346E8D"/>
    <w:rsid w:val="00346FA3"/>
    <w:rsid w:val="00347024"/>
    <w:rsid w:val="00347549"/>
    <w:rsid w:val="00347AC4"/>
    <w:rsid w:val="00347F9C"/>
    <w:rsid w:val="0035099A"/>
    <w:rsid w:val="00350A2B"/>
    <w:rsid w:val="00350F6D"/>
    <w:rsid w:val="00351543"/>
    <w:rsid w:val="003516A8"/>
    <w:rsid w:val="0035182E"/>
    <w:rsid w:val="00351A45"/>
    <w:rsid w:val="00351C91"/>
    <w:rsid w:val="003520C9"/>
    <w:rsid w:val="003526C0"/>
    <w:rsid w:val="00352AFB"/>
    <w:rsid w:val="00352D85"/>
    <w:rsid w:val="003533F7"/>
    <w:rsid w:val="00353497"/>
    <w:rsid w:val="0035366F"/>
    <w:rsid w:val="003545CF"/>
    <w:rsid w:val="00355381"/>
    <w:rsid w:val="00355449"/>
    <w:rsid w:val="00355DB1"/>
    <w:rsid w:val="00356281"/>
    <w:rsid w:val="003564CF"/>
    <w:rsid w:val="003564E8"/>
    <w:rsid w:val="00356756"/>
    <w:rsid w:val="003569EC"/>
    <w:rsid w:val="00356EB0"/>
    <w:rsid w:val="003576D5"/>
    <w:rsid w:val="0036009C"/>
    <w:rsid w:val="00360435"/>
    <w:rsid w:val="00360617"/>
    <w:rsid w:val="003607C1"/>
    <w:rsid w:val="00360B53"/>
    <w:rsid w:val="00360C84"/>
    <w:rsid w:val="00360DBA"/>
    <w:rsid w:val="003611F0"/>
    <w:rsid w:val="00361293"/>
    <w:rsid w:val="00361B02"/>
    <w:rsid w:val="00361ECB"/>
    <w:rsid w:val="00362C41"/>
    <w:rsid w:val="00362EBA"/>
    <w:rsid w:val="00363019"/>
    <w:rsid w:val="003632FD"/>
    <w:rsid w:val="00363E45"/>
    <w:rsid w:val="00364625"/>
    <w:rsid w:val="00364956"/>
    <w:rsid w:val="00364B74"/>
    <w:rsid w:val="0036511D"/>
    <w:rsid w:val="00365273"/>
    <w:rsid w:val="00365377"/>
    <w:rsid w:val="00366159"/>
    <w:rsid w:val="003667B1"/>
    <w:rsid w:val="003668A1"/>
    <w:rsid w:val="00366939"/>
    <w:rsid w:val="00366E8B"/>
    <w:rsid w:val="0036704C"/>
    <w:rsid w:val="00367280"/>
    <w:rsid w:val="00367683"/>
    <w:rsid w:val="00370402"/>
    <w:rsid w:val="0037066E"/>
    <w:rsid w:val="00370DE5"/>
    <w:rsid w:val="00370F46"/>
    <w:rsid w:val="003711CB"/>
    <w:rsid w:val="00371D0D"/>
    <w:rsid w:val="00371E77"/>
    <w:rsid w:val="0037217B"/>
    <w:rsid w:val="003726B0"/>
    <w:rsid w:val="003731B0"/>
    <w:rsid w:val="00373B93"/>
    <w:rsid w:val="00373F03"/>
    <w:rsid w:val="00374EA3"/>
    <w:rsid w:val="00375417"/>
    <w:rsid w:val="00375975"/>
    <w:rsid w:val="00375AC6"/>
    <w:rsid w:val="00375C75"/>
    <w:rsid w:val="0037625C"/>
    <w:rsid w:val="00376510"/>
    <w:rsid w:val="0037676A"/>
    <w:rsid w:val="00376E23"/>
    <w:rsid w:val="0037743E"/>
    <w:rsid w:val="00377664"/>
    <w:rsid w:val="00377803"/>
    <w:rsid w:val="00377A9A"/>
    <w:rsid w:val="003801C7"/>
    <w:rsid w:val="00380749"/>
    <w:rsid w:val="0038115F"/>
    <w:rsid w:val="003811D8"/>
    <w:rsid w:val="003819F9"/>
    <w:rsid w:val="003822E7"/>
    <w:rsid w:val="0038257A"/>
    <w:rsid w:val="00382B53"/>
    <w:rsid w:val="003844DA"/>
    <w:rsid w:val="00384AF5"/>
    <w:rsid w:val="00384CCB"/>
    <w:rsid w:val="00385088"/>
    <w:rsid w:val="003855B2"/>
    <w:rsid w:val="003859CC"/>
    <w:rsid w:val="003860A1"/>
    <w:rsid w:val="00386377"/>
    <w:rsid w:val="003863FC"/>
    <w:rsid w:val="00386701"/>
    <w:rsid w:val="00386D96"/>
    <w:rsid w:val="00386E68"/>
    <w:rsid w:val="0038728B"/>
    <w:rsid w:val="00387B72"/>
    <w:rsid w:val="00390106"/>
    <w:rsid w:val="00390976"/>
    <w:rsid w:val="003911A9"/>
    <w:rsid w:val="00391478"/>
    <w:rsid w:val="00391726"/>
    <w:rsid w:val="00391914"/>
    <w:rsid w:val="003919A8"/>
    <w:rsid w:val="003919CA"/>
    <w:rsid w:val="00391E69"/>
    <w:rsid w:val="00391F3C"/>
    <w:rsid w:val="00392A61"/>
    <w:rsid w:val="003933B3"/>
    <w:rsid w:val="003934BF"/>
    <w:rsid w:val="003937A2"/>
    <w:rsid w:val="0039383B"/>
    <w:rsid w:val="00393CA9"/>
    <w:rsid w:val="00393D53"/>
    <w:rsid w:val="00393FC9"/>
    <w:rsid w:val="003943F6"/>
    <w:rsid w:val="00394C52"/>
    <w:rsid w:val="003958BD"/>
    <w:rsid w:val="003959F0"/>
    <w:rsid w:val="00395F3D"/>
    <w:rsid w:val="00396063"/>
    <w:rsid w:val="0039646B"/>
    <w:rsid w:val="00396745"/>
    <w:rsid w:val="00396BAA"/>
    <w:rsid w:val="00396F24"/>
    <w:rsid w:val="0039717F"/>
    <w:rsid w:val="00397253"/>
    <w:rsid w:val="00397D0F"/>
    <w:rsid w:val="003A0273"/>
    <w:rsid w:val="003A1615"/>
    <w:rsid w:val="003A19F7"/>
    <w:rsid w:val="003A1AA6"/>
    <w:rsid w:val="003A2018"/>
    <w:rsid w:val="003A27FF"/>
    <w:rsid w:val="003A28ED"/>
    <w:rsid w:val="003A2965"/>
    <w:rsid w:val="003A2A07"/>
    <w:rsid w:val="003A2AB1"/>
    <w:rsid w:val="003A2E93"/>
    <w:rsid w:val="003A3ACF"/>
    <w:rsid w:val="003A3E6D"/>
    <w:rsid w:val="003A3F97"/>
    <w:rsid w:val="003A4536"/>
    <w:rsid w:val="003A5DD8"/>
    <w:rsid w:val="003A6696"/>
    <w:rsid w:val="003A67B8"/>
    <w:rsid w:val="003A67D5"/>
    <w:rsid w:val="003A68A7"/>
    <w:rsid w:val="003A6C31"/>
    <w:rsid w:val="003A7509"/>
    <w:rsid w:val="003A7999"/>
    <w:rsid w:val="003A7BBB"/>
    <w:rsid w:val="003A7DC2"/>
    <w:rsid w:val="003A7F14"/>
    <w:rsid w:val="003A7F9B"/>
    <w:rsid w:val="003B022E"/>
    <w:rsid w:val="003B042D"/>
    <w:rsid w:val="003B05BE"/>
    <w:rsid w:val="003B0708"/>
    <w:rsid w:val="003B092B"/>
    <w:rsid w:val="003B0DD9"/>
    <w:rsid w:val="003B0FC4"/>
    <w:rsid w:val="003B13E2"/>
    <w:rsid w:val="003B1823"/>
    <w:rsid w:val="003B1D82"/>
    <w:rsid w:val="003B1F1D"/>
    <w:rsid w:val="003B230E"/>
    <w:rsid w:val="003B2311"/>
    <w:rsid w:val="003B269B"/>
    <w:rsid w:val="003B2758"/>
    <w:rsid w:val="003B2D13"/>
    <w:rsid w:val="003B2D3F"/>
    <w:rsid w:val="003B2DAA"/>
    <w:rsid w:val="003B324E"/>
    <w:rsid w:val="003B32C5"/>
    <w:rsid w:val="003B3480"/>
    <w:rsid w:val="003B3531"/>
    <w:rsid w:val="003B38D6"/>
    <w:rsid w:val="003B3EB2"/>
    <w:rsid w:val="003B412F"/>
    <w:rsid w:val="003B449E"/>
    <w:rsid w:val="003B45E9"/>
    <w:rsid w:val="003B4710"/>
    <w:rsid w:val="003B492F"/>
    <w:rsid w:val="003B4B09"/>
    <w:rsid w:val="003B4EBB"/>
    <w:rsid w:val="003B51CF"/>
    <w:rsid w:val="003B574C"/>
    <w:rsid w:val="003B57DB"/>
    <w:rsid w:val="003B583C"/>
    <w:rsid w:val="003B5F8B"/>
    <w:rsid w:val="003B6336"/>
    <w:rsid w:val="003B6A2F"/>
    <w:rsid w:val="003B7011"/>
    <w:rsid w:val="003B75B7"/>
    <w:rsid w:val="003B7878"/>
    <w:rsid w:val="003B7919"/>
    <w:rsid w:val="003B7A59"/>
    <w:rsid w:val="003C0283"/>
    <w:rsid w:val="003C0DE4"/>
    <w:rsid w:val="003C112C"/>
    <w:rsid w:val="003C1D30"/>
    <w:rsid w:val="003C241C"/>
    <w:rsid w:val="003C257F"/>
    <w:rsid w:val="003C25E5"/>
    <w:rsid w:val="003C2A6B"/>
    <w:rsid w:val="003C3D04"/>
    <w:rsid w:val="003C3D8D"/>
    <w:rsid w:val="003C456E"/>
    <w:rsid w:val="003C4821"/>
    <w:rsid w:val="003C4857"/>
    <w:rsid w:val="003C560C"/>
    <w:rsid w:val="003C5F50"/>
    <w:rsid w:val="003C6245"/>
    <w:rsid w:val="003C64AF"/>
    <w:rsid w:val="003C72D7"/>
    <w:rsid w:val="003C7694"/>
    <w:rsid w:val="003C7A37"/>
    <w:rsid w:val="003C7C9E"/>
    <w:rsid w:val="003C7DDA"/>
    <w:rsid w:val="003D0273"/>
    <w:rsid w:val="003D02F4"/>
    <w:rsid w:val="003D0D2A"/>
    <w:rsid w:val="003D1224"/>
    <w:rsid w:val="003D157A"/>
    <w:rsid w:val="003D15D6"/>
    <w:rsid w:val="003D1607"/>
    <w:rsid w:val="003D19BC"/>
    <w:rsid w:val="003D1E25"/>
    <w:rsid w:val="003D2459"/>
    <w:rsid w:val="003D2582"/>
    <w:rsid w:val="003D2CE9"/>
    <w:rsid w:val="003D3AD2"/>
    <w:rsid w:val="003D3B73"/>
    <w:rsid w:val="003D42F4"/>
    <w:rsid w:val="003D4309"/>
    <w:rsid w:val="003D474F"/>
    <w:rsid w:val="003D49FE"/>
    <w:rsid w:val="003D5256"/>
    <w:rsid w:val="003D5403"/>
    <w:rsid w:val="003D584E"/>
    <w:rsid w:val="003D58FC"/>
    <w:rsid w:val="003D5DE8"/>
    <w:rsid w:val="003D5EE4"/>
    <w:rsid w:val="003D5FF0"/>
    <w:rsid w:val="003D623E"/>
    <w:rsid w:val="003D6316"/>
    <w:rsid w:val="003D71F4"/>
    <w:rsid w:val="003D7403"/>
    <w:rsid w:val="003D745C"/>
    <w:rsid w:val="003D775F"/>
    <w:rsid w:val="003D7978"/>
    <w:rsid w:val="003D7E79"/>
    <w:rsid w:val="003E0B59"/>
    <w:rsid w:val="003E0DB4"/>
    <w:rsid w:val="003E0DFF"/>
    <w:rsid w:val="003E0EA1"/>
    <w:rsid w:val="003E12D4"/>
    <w:rsid w:val="003E13CC"/>
    <w:rsid w:val="003E1473"/>
    <w:rsid w:val="003E1FC4"/>
    <w:rsid w:val="003E2125"/>
    <w:rsid w:val="003E290B"/>
    <w:rsid w:val="003E2CD2"/>
    <w:rsid w:val="003E2F4A"/>
    <w:rsid w:val="003E337D"/>
    <w:rsid w:val="003E37AD"/>
    <w:rsid w:val="003E3CE4"/>
    <w:rsid w:val="003E3CEE"/>
    <w:rsid w:val="003E409E"/>
    <w:rsid w:val="003E43B4"/>
    <w:rsid w:val="003E4609"/>
    <w:rsid w:val="003E4941"/>
    <w:rsid w:val="003E4AB5"/>
    <w:rsid w:val="003E4FDD"/>
    <w:rsid w:val="003E5067"/>
    <w:rsid w:val="003E52C3"/>
    <w:rsid w:val="003E55A1"/>
    <w:rsid w:val="003E5932"/>
    <w:rsid w:val="003E5949"/>
    <w:rsid w:val="003E5FF1"/>
    <w:rsid w:val="003E65DC"/>
    <w:rsid w:val="003E67EA"/>
    <w:rsid w:val="003E6AA2"/>
    <w:rsid w:val="003E6D28"/>
    <w:rsid w:val="003E7090"/>
    <w:rsid w:val="003E724C"/>
    <w:rsid w:val="003E7D44"/>
    <w:rsid w:val="003F0C41"/>
    <w:rsid w:val="003F1133"/>
    <w:rsid w:val="003F1316"/>
    <w:rsid w:val="003F14B1"/>
    <w:rsid w:val="003F30A6"/>
    <w:rsid w:val="003F3DD2"/>
    <w:rsid w:val="003F43B3"/>
    <w:rsid w:val="003F43F4"/>
    <w:rsid w:val="003F45EF"/>
    <w:rsid w:val="003F4B19"/>
    <w:rsid w:val="003F4B69"/>
    <w:rsid w:val="003F4F14"/>
    <w:rsid w:val="003F4FA0"/>
    <w:rsid w:val="003F5586"/>
    <w:rsid w:val="003F57DE"/>
    <w:rsid w:val="003F610F"/>
    <w:rsid w:val="003F6DB4"/>
    <w:rsid w:val="003F77DE"/>
    <w:rsid w:val="00401104"/>
    <w:rsid w:val="00401CAA"/>
    <w:rsid w:val="00401CAC"/>
    <w:rsid w:val="00401E88"/>
    <w:rsid w:val="00402DCD"/>
    <w:rsid w:val="004031DF"/>
    <w:rsid w:val="00403731"/>
    <w:rsid w:val="00404C6A"/>
    <w:rsid w:val="00404E0B"/>
    <w:rsid w:val="004051EC"/>
    <w:rsid w:val="004056FC"/>
    <w:rsid w:val="00406A02"/>
    <w:rsid w:val="00406ADA"/>
    <w:rsid w:val="00406F6A"/>
    <w:rsid w:val="004077AD"/>
    <w:rsid w:val="00407D7F"/>
    <w:rsid w:val="00407E4A"/>
    <w:rsid w:val="0041014A"/>
    <w:rsid w:val="00410AA3"/>
    <w:rsid w:val="00410BE5"/>
    <w:rsid w:val="00411FFC"/>
    <w:rsid w:val="004124DB"/>
    <w:rsid w:val="004124E9"/>
    <w:rsid w:val="00412734"/>
    <w:rsid w:val="00412DFF"/>
    <w:rsid w:val="0041394B"/>
    <w:rsid w:val="00413A92"/>
    <w:rsid w:val="004141E7"/>
    <w:rsid w:val="00414A7A"/>
    <w:rsid w:val="00414AA2"/>
    <w:rsid w:val="00414D53"/>
    <w:rsid w:val="004150BE"/>
    <w:rsid w:val="004153D6"/>
    <w:rsid w:val="0041550C"/>
    <w:rsid w:val="00415DD8"/>
    <w:rsid w:val="004160BA"/>
    <w:rsid w:val="004160EA"/>
    <w:rsid w:val="004163B4"/>
    <w:rsid w:val="00416B05"/>
    <w:rsid w:val="0041700A"/>
    <w:rsid w:val="00417406"/>
    <w:rsid w:val="004174DC"/>
    <w:rsid w:val="004175F4"/>
    <w:rsid w:val="004202E2"/>
    <w:rsid w:val="00420703"/>
    <w:rsid w:val="0042085F"/>
    <w:rsid w:val="00420B69"/>
    <w:rsid w:val="00420B96"/>
    <w:rsid w:val="00420DE0"/>
    <w:rsid w:val="00421519"/>
    <w:rsid w:val="004216EA"/>
    <w:rsid w:val="00421CDF"/>
    <w:rsid w:val="00421D82"/>
    <w:rsid w:val="00421EDF"/>
    <w:rsid w:val="00422161"/>
    <w:rsid w:val="004229A4"/>
    <w:rsid w:val="00422D5B"/>
    <w:rsid w:val="004233A1"/>
    <w:rsid w:val="0042345F"/>
    <w:rsid w:val="00423DF2"/>
    <w:rsid w:val="00423E43"/>
    <w:rsid w:val="00423F3A"/>
    <w:rsid w:val="004240AF"/>
    <w:rsid w:val="0042426A"/>
    <w:rsid w:val="00424877"/>
    <w:rsid w:val="004248E8"/>
    <w:rsid w:val="00424E04"/>
    <w:rsid w:val="00425267"/>
    <w:rsid w:val="00425A59"/>
    <w:rsid w:val="00425B38"/>
    <w:rsid w:val="00425E35"/>
    <w:rsid w:val="00426008"/>
    <w:rsid w:val="004265C6"/>
    <w:rsid w:val="00426E73"/>
    <w:rsid w:val="00427A7B"/>
    <w:rsid w:val="00427AA7"/>
    <w:rsid w:val="00427CDB"/>
    <w:rsid w:val="00430142"/>
    <w:rsid w:val="004302D7"/>
    <w:rsid w:val="00430EDD"/>
    <w:rsid w:val="004310B4"/>
    <w:rsid w:val="004310E5"/>
    <w:rsid w:val="00431B97"/>
    <w:rsid w:val="0043217E"/>
    <w:rsid w:val="0043222F"/>
    <w:rsid w:val="0043276D"/>
    <w:rsid w:val="00432A1A"/>
    <w:rsid w:val="00432BE5"/>
    <w:rsid w:val="00432E96"/>
    <w:rsid w:val="00433D79"/>
    <w:rsid w:val="004340F4"/>
    <w:rsid w:val="004343A9"/>
    <w:rsid w:val="00434804"/>
    <w:rsid w:val="004348C0"/>
    <w:rsid w:val="00434A83"/>
    <w:rsid w:val="00434D98"/>
    <w:rsid w:val="00434E37"/>
    <w:rsid w:val="00435045"/>
    <w:rsid w:val="0043526B"/>
    <w:rsid w:val="00435573"/>
    <w:rsid w:val="0043559B"/>
    <w:rsid w:val="00435AF1"/>
    <w:rsid w:val="00436EC8"/>
    <w:rsid w:val="00436F65"/>
    <w:rsid w:val="004372DF"/>
    <w:rsid w:val="0044034C"/>
    <w:rsid w:val="00440585"/>
    <w:rsid w:val="00440DBD"/>
    <w:rsid w:val="00441515"/>
    <w:rsid w:val="00441D2D"/>
    <w:rsid w:val="0044213D"/>
    <w:rsid w:val="00442FA5"/>
    <w:rsid w:val="0044306E"/>
    <w:rsid w:val="0044344D"/>
    <w:rsid w:val="0044370D"/>
    <w:rsid w:val="00443C9B"/>
    <w:rsid w:val="00443CF4"/>
    <w:rsid w:val="00443EA8"/>
    <w:rsid w:val="0044415B"/>
    <w:rsid w:val="004445C5"/>
    <w:rsid w:val="00444EAF"/>
    <w:rsid w:val="00444F5D"/>
    <w:rsid w:val="00445087"/>
    <w:rsid w:val="0044584D"/>
    <w:rsid w:val="00445B27"/>
    <w:rsid w:val="004461D9"/>
    <w:rsid w:val="004462D8"/>
    <w:rsid w:val="004462E4"/>
    <w:rsid w:val="004463D4"/>
    <w:rsid w:val="0044658E"/>
    <w:rsid w:val="00446AF6"/>
    <w:rsid w:val="00446BCB"/>
    <w:rsid w:val="00447368"/>
    <w:rsid w:val="0044741C"/>
    <w:rsid w:val="004477B5"/>
    <w:rsid w:val="00450475"/>
    <w:rsid w:val="00450B6C"/>
    <w:rsid w:val="00450C63"/>
    <w:rsid w:val="004511B1"/>
    <w:rsid w:val="00451256"/>
    <w:rsid w:val="00451798"/>
    <w:rsid w:val="004518D5"/>
    <w:rsid w:val="004519F0"/>
    <w:rsid w:val="00451F53"/>
    <w:rsid w:val="004523F2"/>
    <w:rsid w:val="0045288B"/>
    <w:rsid w:val="00452D86"/>
    <w:rsid w:val="00452E37"/>
    <w:rsid w:val="00452E70"/>
    <w:rsid w:val="00452F15"/>
    <w:rsid w:val="0045379D"/>
    <w:rsid w:val="0045454C"/>
    <w:rsid w:val="004545DC"/>
    <w:rsid w:val="00454C3D"/>
    <w:rsid w:val="00455150"/>
    <w:rsid w:val="00455690"/>
    <w:rsid w:val="00455ED5"/>
    <w:rsid w:val="00455F0B"/>
    <w:rsid w:val="00455FAB"/>
    <w:rsid w:val="00455FCB"/>
    <w:rsid w:val="0045639B"/>
    <w:rsid w:val="00456652"/>
    <w:rsid w:val="00456677"/>
    <w:rsid w:val="004567E5"/>
    <w:rsid w:val="00456E1D"/>
    <w:rsid w:val="00456E6D"/>
    <w:rsid w:val="00456F4F"/>
    <w:rsid w:val="00456F6A"/>
    <w:rsid w:val="004570C3"/>
    <w:rsid w:val="004571B8"/>
    <w:rsid w:val="0045749D"/>
    <w:rsid w:val="004575E3"/>
    <w:rsid w:val="004578BC"/>
    <w:rsid w:val="004600E1"/>
    <w:rsid w:val="00460761"/>
    <w:rsid w:val="004607AA"/>
    <w:rsid w:val="00460C27"/>
    <w:rsid w:val="00460DF2"/>
    <w:rsid w:val="00460F46"/>
    <w:rsid w:val="00461502"/>
    <w:rsid w:val="0046173D"/>
    <w:rsid w:val="00461EE2"/>
    <w:rsid w:val="0046259F"/>
    <w:rsid w:val="00462936"/>
    <w:rsid w:val="00462B08"/>
    <w:rsid w:val="00463080"/>
    <w:rsid w:val="0046370B"/>
    <w:rsid w:val="00463A30"/>
    <w:rsid w:val="00463DAF"/>
    <w:rsid w:val="004647D0"/>
    <w:rsid w:val="00464A34"/>
    <w:rsid w:val="00464BFE"/>
    <w:rsid w:val="00464ED8"/>
    <w:rsid w:val="00464F44"/>
    <w:rsid w:val="00464FF5"/>
    <w:rsid w:val="0046557F"/>
    <w:rsid w:val="004656EA"/>
    <w:rsid w:val="004658F8"/>
    <w:rsid w:val="00465D85"/>
    <w:rsid w:val="00465E3D"/>
    <w:rsid w:val="004662E4"/>
    <w:rsid w:val="004664E0"/>
    <w:rsid w:val="004665AA"/>
    <w:rsid w:val="004667AE"/>
    <w:rsid w:val="00466904"/>
    <w:rsid w:val="00466C0C"/>
    <w:rsid w:val="00466E2A"/>
    <w:rsid w:val="00466E5E"/>
    <w:rsid w:val="00467491"/>
    <w:rsid w:val="004678C8"/>
    <w:rsid w:val="00467969"/>
    <w:rsid w:val="00467EC4"/>
    <w:rsid w:val="00470076"/>
    <w:rsid w:val="00470192"/>
    <w:rsid w:val="00470392"/>
    <w:rsid w:val="004703F1"/>
    <w:rsid w:val="0047042A"/>
    <w:rsid w:val="00470571"/>
    <w:rsid w:val="004709D7"/>
    <w:rsid w:val="004715A4"/>
    <w:rsid w:val="004716FE"/>
    <w:rsid w:val="00472283"/>
    <w:rsid w:val="004723A6"/>
    <w:rsid w:val="004729CB"/>
    <w:rsid w:val="0047342D"/>
    <w:rsid w:val="004738A3"/>
    <w:rsid w:val="0047467A"/>
    <w:rsid w:val="004749FF"/>
    <w:rsid w:val="00474B5D"/>
    <w:rsid w:val="00475014"/>
    <w:rsid w:val="0047502A"/>
    <w:rsid w:val="004759BC"/>
    <w:rsid w:val="00475B79"/>
    <w:rsid w:val="00475D40"/>
    <w:rsid w:val="00476044"/>
    <w:rsid w:val="00476749"/>
    <w:rsid w:val="004778C7"/>
    <w:rsid w:val="00477F89"/>
    <w:rsid w:val="0048049A"/>
    <w:rsid w:val="00480523"/>
    <w:rsid w:val="004806BC"/>
    <w:rsid w:val="0048156D"/>
    <w:rsid w:val="00481A9B"/>
    <w:rsid w:val="00481B59"/>
    <w:rsid w:val="00481DA0"/>
    <w:rsid w:val="00481E9B"/>
    <w:rsid w:val="004820A0"/>
    <w:rsid w:val="004830FD"/>
    <w:rsid w:val="004833FE"/>
    <w:rsid w:val="00483439"/>
    <w:rsid w:val="00483697"/>
    <w:rsid w:val="00483B28"/>
    <w:rsid w:val="00483CCA"/>
    <w:rsid w:val="004843CD"/>
    <w:rsid w:val="00484606"/>
    <w:rsid w:val="00484712"/>
    <w:rsid w:val="00484C11"/>
    <w:rsid w:val="00484DE0"/>
    <w:rsid w:val="00484EAF"/>
    <w:rsid w:val="00484FA9"/>
    <w:rsid w:val="00484FEE"/>
    <w:rsid w:val="0048500D"/>
    <w:rsid w:val="00485844"/>
    <w:rsid w:val="00485998"/>
    <w:rsid w:val="00485CEF"/>
    <w:rsid w:val="00485D66"/>
    <w:rsid w:val="0048630B"/>
    <w:rsid w:val="00486E59"/>
    <w:rsid w:val="00487338"/>
    <w:rsid w:val="00487BCA"/>
    <w:rsid w:val="00487C71"/>
    <w:rsid w:val="00487DDB"/>
    <w:rsid w:val="00487E34"/>
    <w:rsid w:val="00487EF3"/>
    <w:rsid w:val="004901E5"/>
    <w:rsid w:val="00490258"/>
    <w:rsid w:val="0049047B"/>
    <w:rsid w:val="0049083D"/>
    <w:rsid w:val="00490C81"/>
    <w:rsid w:val="00490FAE"/>
    <w:rsid w:val="0049127F"/>
    <w:rsid w:val="004912B6"/>
    <w:rsid w:val="00491C3F"/>
    <w:rsid w:val="004920F6"/>
    <w:rsid w:val="00492117"/>
    <w:rsid w:val="00492191"/>
    <w:rsid w:val="0049270B"/>
    <w:rsid w:val="004928BA"/>
    <w:rsid w:val="00492D65"/>
    <w:rsid w:val="004931D6"/>
    <w:rsid w:val="00493516"/>
    <w:rsid w:val="0049373C"/>
    <w:rsid w:val="004940D6"/>
    <w:rsid w:val="00494442"/>
    <w:rsid w:val="00494975"/>
    <w:rsid w:val="00494D9D"/>
    <w:rsid w:val="00495203"/>
    <w:rsid w:val="00495A09"/>
    <w:rsid w:val="00495FF7"/>
    <w:rsid w:val="004961F2"/>
    <w:rsid w:val="004967AD"/>
    <w:rsid w:val="00496D72"/>
    <w:rsid w:val="00497D4D"/>
    <w:rsid w:val="004A0377"/>
    <w:rsid w:val="004A0A09"/>
    <w:rsid w:val="004A13F1"/>
    <w:rsid w:val="004A1941"/>
    <w:rsid w:val="004A1B9E"/>
    <w:rsid w:val="004A1C93"/>
    <w:rsid w:val="004A1CD6"/>
    <w:rsid w:val="004A1FEF"/>
    <w:rsid w:val="004A28D0"/>
    <w:rsid w:val="004A2973"/>
    <w:rsid w:val="004A3076"/>
    <w:rsid w:val="004A3D37"/>
    <w:rsid w:val="004A3F7B"/>
    <w:rsid w:val="004A4063"/>
    <w:rsid w:val="004A4091"/>
    <w:rsid w:val="004A4414"/>
    <w:rsid w:val="004A4923"/>
    <w:rsid w:val="004A4DF3"/>
    <w:rsid w:val="004A55FF"/>
    <w:rsid w:val="004A5B13"/>
    <w:rsid w:val="004A5C41"/>
    <w:rsid w:val="004A6423"/>
    <w:rsid w:val="004A6487"/>
    <w:rsid w:val="004A6908"/>
    <w:rsid w:val="004A6B30"/>
    <w:rsid w:val="004A71A0"/>
    <w:rsid w:val="004A74DA"/>
    <w:rsid w:val="004A7841"/>
    <w:rsid w:val="004A7D74"/>
    <w:rsid w:val="004B04B0"/>
    <w:rsid w:val="004B06A0"/>
    <w:rsid w:val="004B1133"/>
    <w:rsid w:val="004B1975"/>
    <w:rsid w:val="004B1F4C"/>
    <w:rsid w:val="004B1FBE"/>
    <w:rsid w:val="004B2474"/>
    <w:rsid w:val="004B2DF1"/>
    <w:rsid w:val="004B2F34"/>
    <w:rsid w:val="004B31DA"/>
    <w:rsid w:val="004B3328"/>
    <w:rsid w:val="004B3904"/>
    <w:rsid w:val="004B3DFA"/>
    <w:rsid w:val="004B3FC4"/>
    <w:rsid w:val="004B4407"/>
    <w:rsid w:val="004B4F4B"/>
    <w:rsid w:val="004B5000"/>
    <w:rsid w:val="004B51A6"/>
    <w:rsid w:val="004B5291"/>
    <w:rsid w:val="004B556B"/>
    <w:rsid w:val="004B7195"/>
    <w:rsid w:val="004B7C86"/>
    <w:rsid w:val="004B7F22"/>
    <w:rsid w:val="004C0020"/>
    <w:rsid w:val="004C027E"/>
    <w:rsid w:val="004C07BE"/>
    <w:rsid w:val="004C08F2"/>
    <w:rsid w:val="004C0AF1"/>
    <w:rsid w:val="004C0DFA"/>
    <w:rsid w:val="004C1104"/>
    <w:rsid w:val="004C1450"/>
    <w:rsid w:val="004C2461"/>
    <w:rsid w:val="004C24DA"/>
    <w:rsid w:val="004C24FF"/>
    <w:rsid w:val="004C2993"/>
    <w:rsid w:val="004C3350"/>
    <w:rsid w:val="004C371E"/>
    <w:rsid w:val="004C37C5"/>
    <w:rsid w:val="004C40B0"/>
    <w:rsid w:val="004C45CF"/>
    <w:rsid w:val="004C4B63"/>
    <w:rsid w:val="004C4F37"/>
    <w:rsid w:val="004C533F"/>
    <w:rsid w:val="004C56EE"/>
    <w:rsid w:val="004C624C"/>
    <w:rsid w:val="004C6256"/>
    <w:rsid w:val="004C6604"/>
    <w:rsid w:val="004C6A09"/>
    <w:rsid w:val="004C6C17"/>
    <w:rsid w:val="004C791C"/>
    <w:rsid w:val="004D0144"/>
    <w:rsid w:val="004D02C3"/>
    <w:rsid w:val="004D02D7"/>
    <w:rsid w:val="004D0396"/>
    <w:rsid w:val="004D03EB"/>
    <w:rsid w:val="004D04C7"/>
    <w:rsid w:val="004D0A29"/>
    <w:rsid w:val="004D0E89"/>
    <w:rsid w:val="004D13EF"/>
    <w:rsid w:val="004D17A9"/>
    <w:rsid w:val="004D2396"/>
    <w:rsid w:val="004D271A"/>
    <w:rsid w:val="004D2818"/>
    <w:rsid w:val="004D2898"/>
    <w:rsid w:val="004D2A59"/>
    <w:rsid w:val="004D2DFB"/>
    <w:rsid w:val="004D3580"/>
    <w:rsid w:val="004D3725"/>
    <w:rsid w:val="004D4A9A"/>
    <w:rsid w:val="004D4BCA"/>
    <w:rsid w:val="004D4CBC"/>
    <w:rsid w:val="004D4CF2"/>
    <w:rsid w:val="004D57AD"/>
    <w:rsid w:val="004D58AB"/>
    <w:rsid w:val="004D5BD4"/>
    <w:rsid w:val="004D667A"/>
    <w:rsid w:val="004D6F34"/>
    <w:rsid w:val="004D6FB8"/>
    <w:rsid w:val="004D6FD7"/>
    <w:rsid w:val="004D726C"/>
    <w:rsid w:val="004D7316"/>
    <w:rsid w:val="004D73B9"/>
    <w:rsid w:val="004D7652"/>
    <w:rsid w:val="004D7853"/>
    <w:rsid w:val="004E044B"/>
    <w:rsid w:val="004E0546"/>
    <w:rsid w:val="004E0AFF"/>
    <w:rsid w:val="004E0ED1"/>
    <w:rsid w:val="004E1257"/>
    <w:rsid w:val="004E16BE"/>
    <w:rsid w:val="004E1761"/>
    <w:rsid w:val="004E1D8F"/>
    <w:rsid w:val="004E24B2"/>
    <w:rsid w:val="004E279F"/>
    <w:rsid w:val="004E2904"/>
    <w:rsid w:val="004E290C"/>
    <w:rsid w:val="004E31D0"/>
    <w:rsid w:val="004E3805"/>
    <w:rsid w:val="004E382F"/>
    <w:rsid w:val="004E3CA0"/>
    <w:rsid w:val="004E3CF4"/>
    <w:rsid w:val="004E4651"/>
    <w:rsid w:val="004E503F"/>
    <w:rsid w:val="004E5064"/>
    <w:rsid w:val="004E5274"/>
    <w:rsid w:val="004E52BD"/>
    <w:rsid w:val="004E56F4"/>
    <w:rsid w:val="004E5D3A"/>
    <w:rsid w:val="004E6019"/>
    <w:rsid w:val="004E6540"/>
    <w:rsid w:val="004E6F2B"/>
    <w:rsid w:val="004E6FAA"/>
    <w:rsid w:val="004E7151"/>
    <w:rsid w:val="004E72A0"/>
    <w:rsid w:val="004E7FDC"/>
    <w:rsid w:val="004F07EC"/>
    <w:rsid w:val="004F0CAA"/>
    <w:rsid w:val="004F1823"/>
    <w:rsid w:val="004F1A34"/>
    <w:rsid w:val="004F1C62"/>
    <w:rsid w:val="004F25CD"/>
    <w:rsid w:val="004F2957"/>
    <w:rsid w:val="004F2BE2"/>
    <w:rsid w:val="004F2F1D"/>
    <w:rsid w:val="004F3065"/>
    <w:rsid w:val="004F3294"/>
    <w:rsid w:val="004F3502"/>
    <w:rsid w:val="004F379C"/>
    <w:rsid w:val="004F3BBF"/>
    <w:rsid w:val="004F3F0F"/>
    <w:rsid w:val="004F429D"/>
    <w:rsid w:val="004F42D7"/>
    <w:rsid w:val="004F4572"/>
    <w:rsid w:val="004F4EB2"/>
    <w:rsid w:val="004F52F5"/>
    <w:rsid w:val="004F597B"/>
    <w:rsid w:val="004F5C4D"/>
    <w:rsid w:val="004F61EA"/>
    <w:rsid w:val="004F62AE"/>
    <w:rsid w:val="004F69E0"/>
    <w:rsid w:val="004F6C7C"/>
    <w:rsid w:val="004F6D72"/>
    <w:rsid w:val="004F706D"/>
    <w:rsid w:val="004F7154"/>
    <w:rsid w:val="004F73E0"/>
    <w:rsid w:val="004F7663"/>
    <w:rsid w:val="004F7860"/>
    <w:rsid w:val="004F79BE"/>
    <w:rsid w:val="004F7A04"/>
    <w:rsid w:val="0050079E"/>
    <w:rsid w:val="005011D4"/>
    <w:rsid w:val="005015CB"/>
    <w:rsid w:val="00501714"/>
    <w:rsid w:val="0050177B"/>
    <w:rsid w:val="005019F9"/>
    <w:rsid w:val="0050215A"/>
    <w:rsid w:val="00502ACA"/>
    <w:rsid w:val="00502C0B"/>
    <w:rsid w:val="0050332B"/>
    <w:rsid w:val="005036D9"/>
    <w:rsid w:val="005037CF"/>
    <w:rsid w:val="005039FA"/>
    <w:rsid w:val="005041B7"/>
    <w:rsid w:val="0050428A"/>
    <w:rsid w:val="00504398"/>
    <w:rsid w:val="005049BC"/>
    <w:rsid w:val="00504C99"/>
    <w:rsid w:val="00505391"/>
    <w:rsid w:val="00505A10"/>
    <w:rsid w:val="0050608B"/>
    <w:rsid w:val="0050648B"/>
    <w:rsid w:val="0050656E"/>
    <w:rsid w:val="0050695D"/>
    <w:rsid w:val="00506DD4"/>
    <w:rsid w:val="005075D2"/>
    <w:rsid w:val="00507727"/>
    <w:rsid w:val="00507FD5"/>
    <w:rsid w:val="005101A2"/>
    <w:rsid w:val="005103AD"/>
    <w:rsid w:val="0051050C"/>
    <w:rsid w:val="0051050D"/>
    <w:rsid w:val="0051054F"/>
    <w:rsid w:val="0051064E"/>
    <w:rsid w:val="0051073D"/>
    <w:rsid w:val="00510BC1"/>
    <w:rsid w:val="00510F91"/>
    <w:rsid w:val="00511063"/>
    <w:rsid w:val="005115B3"/>
    <w:rsid w:val="00511907"/>
    <w:rsid w:val="00511914"/>
    <w:rsid w:val="0051192B"/>
    <w:rsid w:val="00511960"/>
    <w:rsid w:val="0051263E"/>
    <w:rsid w:val="00512787"/>
    <w:rsid w:val="00512F76"/>
    <w:rsid w:val="00513FC7"/>
    <w:rsid w:val="0051410A"/>
    <w:rsid w:val="00514213"/>
    <w:rsid w:val="0051442C"/>
    <w:rsid w:val="00514866"/>
    <w:rsid w:val="00514CF6"/>
    <w:rsid w:val="00514FDD"/>
    <w:rsid w:val="00515371"/>
    <w:rsid w:val="005157AC"/>
    <w:rsid w:val="0051595C"/>
    <w:rsid w:val="00515B82"/>
    <w:rsid w:val="00516097"/>
    <w:rsid w:val="0051671E"/>
    <w:rsid w:val="00516E01"/>
    <w:rsid w:val="00517774"/>
    <w:rsid w:val="00517E35"/>
    <w:rsid w:val="0052027D"/>
    <w:rsid w:val="005202E2"/>
    <w:rsid w:val="00520B96"/>
    <w:rsid w:val="005218CC"/>
    <w:rsid w:val="00522271"/>
    <w:rsid w:val="00522C4F"/>
    <w:rsid w:val="00522D5C"/>
    <w:rsid w:val="00522F5D"/>
    <w:rsid w:val="00523425"/>
    <w:rsid w:val="00523542"/>
    <w:rsid w:val="005237A8"/>
    <w:rsid w:val="00523CD3"/>
    <w:rsid w:val="005240B1"/>
    <w:rsid w:val="00524283"/>
    <w:rsid w:val="00524407"/>
    <w:rsid w:val="00524A9B"/>
    <w:rsid w:val="00525263"/>
    <w:rsid w:val="00525369"/>
    <w:rsid w:val="00525647"/>
    <w:rsid w:val="005256E2"/>
    <w:rsid w:val="00525810"/>
    <w:rsid w:val="0052593B"/>
    <w:rsid w:val="00525E2F"/>
    <w:rsid w:val="00525E68"/>
    <w:rsid w:val="0052606A"/>
    <w:rsid w:val="00526BBF"/>
    <w:rsid w:val="00526C3C"/>
    <w:rsid w:val="00526FB1"/>
    <w:rsid w:val="005274A4"/>
    <w:rsid w:val="0053006F"/>
    <w:rsid w:val="005307D9"/>
    <w:rsid w:val="005310E1"/>
    <w:rsid w:val="00531912"/>
    <w:rsid w:val="00531AC2"/>
    <w:rsid w:val="0053254A"/>
    <w:rsid w:val="0053255A"/>
    <w:rsid w:val="0053257D"/>
    <w:rsid w:val="00532719"/>
    <w:rsid w:val="00532C11"/>
    <w:rsid w:val="00532CAA"/>
    <w:rsid w:val="0053356E"/>
    <w:rsid w:val="00533B40"/>
    <w:rsid w:val="00533BED"/>
    <w:rsid w:val="005344C3"/>
    <w:rsid w:val="005349F6"/>
    <w:rsid w:val="00534C03"/>
    <w:rsid w:val="00534D9C"/>
    <w:rsid w:val="0053512D"/>
    <w:rsid w:val="005352BF"/>
    <w:rsid w:val="005358C3"/>
    <w:rsid w:val="00535C3E"/>
    <w:rsid w:val="00536227"/>
    <w:rsid w:val="005367AA"/>
    <w:rsid w:val="0053688D"/>
    <w:rsid w:val="00536A1D"/>
    <w:rsid w:val="00536A5F"/>
    <w:rsid w:val="00536C8C"/>
    <w:rsid w:val="00536DEB"/>
    <w:rsid w:val="005370E4"/>
    <w:rsid w:val="005376F6"/>
    <w:rsid w:val="00537A8C"/>
    <w:rsid w:val="00537D4D"/>
    <w:rsid w:val="00537E94"/>
    <w:rsid w:val="00537E96"/>
    <w:rsid w:val="00540205"/>
    <w:rsid w:val="005403AB"/>
    <w:rsid w:val="00540473"/>
    <w:rsid w:val="005405C5"/>
    <w:rsid w:val="0054092C"/>
    <w:rsid w:val="00540A0F"/>
    <w:rsid w:val="00540B86"/>
    <w:rsid w:val="00540BBE"/>
    <w:rsid w:val="00540D3E"/>
    <w:rsid w:val="00540E70"/>
    <w:rsid w:val="00540FDF"/>
    <w:rsid w:val="00541027"/>
    <w:rsid w:val="005410BA"/>
    <w:rsid w:val="00541DE0"/>
    <w:rsid w:val="00541EF3"/>
    <w:rsid w:val="00542120"/>
    <w:rsid w:val="00542485"/>
    <w:rsid w:val="0054249F"/>
    <w:rsid w:val="0054298B"/>
    <w:rsid w:val="00542D84"/>
    <w:rsid w:val="00543DC8"/>
    <w:rsid w:val="00543EF9"/>
    <w:rsid w:val="00543FF3"/>
    <w:rsid w:val="005443E7"/>
    <w:rsid w:val="00544618"/>
    <w:rsid w:val="005447A2"/>
    <w:rsid w:val="00544B76"/>
    <w:rsid w:val="00544F17"/>
    <w:rsid w:val="005450D4"/>
    <w:rsid w:val="00545672"/>
    <w:rsid w:val="00545A3F"/>
    <w:rsid w:val="00545B28"/>
    <w:rsid w:val="00545BC2"/>
    <w:rsid w:val="0054610C"/>
    <w:rsid w:val="005461D2"/>
    <w:rsid w:val="005465F5"/>
    <w:rsid w:val="0054667A"/>
    <w:rsid w:val="005470D3"/>
    <w:rsid w:val="00547425"/>
    <w:rsid w:val="005474FA"/>
    <w:rsid w:val="00547814"/>
    <w:rsid w:val="005478E9"/>
    <w:rsid w:val="005501E9"/>
    <w:rsid w:val="0055038E"/>
    <w:rsid w:val="005503B6"/>
    <w:rsid w:val="00550968"/>
    <w:rsid w:val="00550BCC"/>
    <w:rsid w:val="00550F4F"/>
    <w:rsid w:val="00550F88"/>
    <w:rsid w:val="00551202"/>
    <w:rsid w:val="005512C8"/>
    <w:rsid w:val="005518E9"/>
    <w:rsid w:val="00551C94"/>
    <w:rsid w:val="0055224D"/>
    <w:rsid w:val="005525C7"/>
    <w:rsid w:val="005535BE"/>
    <w:rsid w:val="00553988"/>
    <w:rsid w:val="005544AD"/>
    <w:rsid w:val="0055493D"/>
    <w:rsid w:val="0055505C"/>
    <w:rsid w:val="005550B1"/>
    <w:rsid w:val="0055527D"/>
    <w:rsid w:val="0055557F"/>
    <w:rsid w:val="005557C0"/>
    <w:rsid w:val="005557EF"/>
    <w:rsid w:val="00555D49"/>
    <w:rsid w:val="0055640C"/>
    <w:rsid w:val="005567AF"/>
    <w:rsid w:val="00556F88"/>
    <w:rsid w:val="00557026"/>
    <w:rsid w:val="00557129"/>
    <w:rsid w:val="005575D8"/>
    <w:rsid w:val="005600ED"/>
    <w:rsid w:val="005602BB"/>
    <w:rsid w:val="00560454"/>
    <w:rsid w:val="00560857"/>
    <w:rsid w:val="00560DE4"/>
    <w:rsid w:val="0056153D"/>
    <w:rsid w:val="0056191C"/>
    <w:rsid w:val="00561FDE"/>
    <w:rsid w:val="005621DA"/>
    <w:rsid w:val="00562294"/>
    <w:rsid w:val="00562542"/>
    <w:rsid w:val="005625CE"/>
    <w:rsid w:val="0056274B"/>
    <w:rsid w:val="00562BAF"/>
    <w:rsid w:val="00563630"/>
    <w:rsid w:val="00563732"/>
    <w:rsid w:val="00564065"/>
    <w:rsid w:val="00564306"/>
    <w:rsid w:val="0056487B"/>
    <w:rsid w:val="00564C2A"/>
    <w:rsid w:val="00566125"/>
    <w:rsid w:val="00567550"/>
    <w:rsid w:val="0056769A"/>
    <w:rsid w:val="0056794B"/>
    <w:rsid w:val="00567BEB"/>
    <w:rsid w:val="005702B7"/>
    <w:rsid w:val="00570331"/>
    <w:rsid w:val="005707C5"/>
    <w:rsid w:val="00570F7A"/>
    <w:rsid w:val="00570FE3"/>
    <w:rsid w:val="0057149A"/>
    <w:rsid w:val="00571513"/>
    <w:rsid w:val="00571651"/>
    <w:rsid w:val="00571D89"/>
    <w:rsid w:val="00572BB0"/>
    <w:rsid w:val="00572CCF"/>
    <w:rsid w:val="005730A3"/>
    <w:rsid w:val="00573234"/>
    <w:rsid w:val="00573265"/>
    <w:rsid w:val="00573451"/>
    <w:rsid w:val="005735E3"/>
    <w:rsid w:val="00573E3C"/>
    <w:rsid w:val="00574311"/>
    <w:rsid w:val="00574C9C"/>
    <w:rsid w:val="00574D66"/>
    <w:rsid w:val="00575297"/>
    <w:rsid w:val="00575350"/>
    <w:rsid w:val="00575B53"/>
    <w:rsid w:val="00576618"/>
    <w:rsid w:val="00576944"/>
    <w:rsid w:val="00576C34"/>
    <w:rsid w:val="0057799A"/>
    <w:rsid w:val="00577F05"/>
    <w:rsid w:val="00580216"/>
    <w:rsid w:val="00580D3F"/>
    <w:rsid w:val="00581958"/>
    <w:rsid w:val="00581F93"/>
    <w:rsid w:val="00582030"/>
    <w:rsid w:val="005822B0"/>
    <w:rsid w:val="00582537"/>
    <w:rsid w:val="00582800"/>
    <w:rsid w:val="00582D43"/>
    <w:rsid w:val="00582FB0"/>
    <w:rsid w:val="00583062"/>
    <w:rsid w:val="005835BD"/>
    <w:rsid w:val="0058451B"/>
    <w:rsid w:val="00584749"/>
    <w:rsid w:val="00584C15"/>
    <w:rsid w:val="005851BC"/>
    <w:rsid w:val="005856C8"/>
    <w:rsid w:val="00585894"/>
    <w:rsid w:val="00585B2F"/>
    <w:rsid w:val="00585C78"/>
    <w:rsid w:val="00585C83"/>
    <w:rsid w:val="00586054"/>
    <w:rsid w:val="00586459"/>
    <w:rsid w:val="0058650B"/>
    <w:rsid w:val="00586BFD"/>
    <w:rsid w:val="005909B6"/>
    <w:rsid w:val="00590C41"/>
    <w:rsid w:val="00590CF6"/>
    <w:rsid w:val="00590ED1"/>
    <w:rsid w:val="00590FC5"/>
    <w:rsid w:val="005923FD"/>
    <w:rsid w:val="0059242F"/>
    <w:rsid w:val="00592644"/>
    <w:rsid w:val="00592EBF"/>
    <w:rsid w:val="005932C6"/>
    <w:rsid w:val="00593667"/>
    <w:rsid w:val="0059371D"/>
    <w:rsid w:val="005942F8"/>
    <w:rsid w:val="00594370"/>
    <w:rsid w:val="0059487F"/>
    <w:rsid w:val="0059490A"/>
    <w:rsid w:val="00594D0E"/>
    <w:rsid w:val="0059509D"/>
    <w:rsid w:val="005952EA"/>
    <w:rsid w:val="005953CB"/>
    <w:rsid w:val="00595586"/>
    <w:rsid w:val="00595947"/>
    <w:rsid w:val="00595E84"/>
    <w:rsid w:val="00595FBB"/>
    <w:rsid w:val="00596185"/>
    <w:rsid w:val="00596220"/>
    <w:rsid w:val="005965C0"/>
    <w:rsid w:val="005966FE"/>
    <w:rsid w:val="00596F61"/>
    <w:rsid w:val="00596F99"/>
    <w:rsid w:val="00597578"/>
    <w:rsid w:val="005975C6"/>
    <w:rsid w:val="00597A75"/>
    <w:rsid w:val="00597F34"/>
    <w:rsid w:val="00597FF5"/>
    <w:rsid w:val="005A05ED"/>
    <w:rsid w:val="005A0690"/>
    <w:rsid w:val="005A0693"/>
    <w:rsid w:val="005A07E7"/>
    <w:rsid w:val="005A0D1F"/>
    <w:rsid w:val="005A0FDA"/>
    <w:rsid w:val="005A0FFF"/>
    <w:rsid w:val="005A1276"/>
    <w:rsid w:val="005A1991"/>
    <w:rsid w:val="005A2295"/>
    <w:rsid w:val="005A25CF"/>
    <w:rsid w:val="005A2F14"/>
    <w:rsid w:val="005A32A4"/>
    <w:rsid w:val="005A32EE"/>
    <w:rsid w:val="005A3845"/>
    <w:rsid w:val="005A425C"/>
    <w:rsid w:val="005A4538"/>
    <w:rsid w:val="005A4674"/>
    <w:rsid w:val="005A4860"/>
    <w:rsid w:val="005A545E"/>
    <w:rsid w:val="005A5E53"/>
    <w:rsid w:val="005A5EB4"/>
    <w:rsid w:val="005A66FD"/>
    <w:rsid w:val="005A6DCB"/>
    <w:rsid w:val="005A6F01"/>
    <w:rsid w:val="005A7A4E"/>
    <w:rsid w:val="005A7DFC"/>
    <w:rsid w:val="005B0462"/>
    <w:rsid w:val="005B0787"/>
    <w:rsid w:val="005B08DA"/>
    <w:rsid w:val="005B0CD9"/>
    <w:rsid w:val="005B0E8E"/>
    <w:rsid w:val="005B0E99"/>
    <w:rsid w:val="005B101E"/>
    <w:rsid w:val="005B1031"/>
    <w:rsid w:val="005B11FE"/>
    <w:rsid w:val="005B1539"/>
    <w:rsid w:val="005B156A"/>
    <w:rsid w:val="005B1980"/>
    <w:rsid w:val="005B1BE9"/>
    <w:rsid w:val="005B276E"/>
    <w:rsid w:val="005B2881"/>
    <w:rsid w:val="005B2913"/>
    <w:rsid w:val="005B2D3C"/>
    <w:rsid w:val="005B2DF4"/>
    <w:rsid w:val="005B321B"/>
    <w:rsid w:val="005B323D"/>
    <w:rsid w:val="005B3358"/>
    <w:rsid w:val="005B3448"/>
    <w:rsid w:val="005B3F1B"/>
    <w:rsid w:val="005B404E"/>
    <w:rsid w:val="005B4BEA"/>
    <w:rsid w:val="005B4CA0"/>
    <w:rsid w:val="005B54B9"/>
    <w:rsid w:val="005B55A3"/>
    <w:rsid w:val="005B58B7"/>
    <w:rsid w:val="005B6433"/>
    <w:rsid w:val="005B6E08"/>
    <w:rsid w:val="005B6E48"/>
    <w:rsid w:val="005B79E8"/>
    <w:rsid w:val="005C01E7"/>
    <w:rsid w:val="005C0DD1"/>
    <w:rsid w:val="005C1001"/>
    <w:rsid w:val="005C128C"/>
    <w:rsid w:val="005C1827"/>
    <w:rsid w:val="005C1850"/>
    <w:rsid w:val="005C19FD"/>
    <w:rsid w:val="005C1EF1"/>
    <w:rsid w:val="005C2329"/>
    <w:rsid w:val="005C281F"/>
    <w:rsid w:val="005C2D83"/>
    <w:rsid w:val="005C3338"/>
    <w:rsid w:val="005C3638"/>
    <w:rsid w:val="005C37C1"/>
    <w:rsid w:val="005C3B8A"/>
    <w:rsid w:val="005C3EA4"/>
    <w:rsid w:val="005C40DE"/>
    <w:rsid w:val="005C42B1"/>
    <w:rsid w:val="005C4565"/>
    <w:rsid w:val="005C4D1C"/>
    <w:rsid w:val="005C4D6D"/>
    <w:rsid w:val="005C4E86"/>
    <w:rsid w:val="005C4F07"/>
    <w:rsid w:val="005C502D"/>
    <w:rsid w:val="005C57A0"/>
    <w:rsid w:val="005C5A49"/>
    <w:rsid w:val="005C5FCC"/>
    <w:rsid w:val="005C6005"/>
    <w:rsid w:val="005C603E"/>
    <w:rsid w:val="005C68D5"/>
    <w:rsid w:val="005C69F1"/>
    <w:rsid w:val="005C7616"/>
    <w:rsid w:val="005C7A32"/>
    <w:rsid w:val="005D0370"/>
    <w:rsid w:val="005D0B2F"/>
    <w:rsid w:val="005D0E4B"/>
    <w:rsid w:val="005D11C7"/>
    <w:rsid w:val="005D127A"/>
    <w:rsid w:val="005D1A94"/>
    <w:rsid w:val="005D2024"/>
    <w:rsid w:val="005D2059"/>
    <w:rsid w:val="005D20BF"/>
    <w:rsid w:val="005D2115"/>
    <w:rsid w:val="005D29BF"/>
    <w:rsid w:val="005D2DE5"/>
    <w:rsid w:val="005D2FD6"/>
    <w:rsid w:val="005D3616"/>
    <w:rsid w:val="005D3706"/>
    <w:rsid w:val="005D3BAF"/>
    <w:rsid w:val="005D4605"/>
    <w:rsid w:val="005D4BCA"/>
    <w:rsid w:val="005D4F42"/>
    <w:rsid w:val="005D5353"/>
    <w:rsid w:val="005D5510"/>
    <w:rsid w:val="005D5814"/>
    <w:rsid w:val="005D5910"/>
    <w:rsid w:val="005D5FCB"/>
    <w:rsid w:val="005D6160"/>
    <w:rsid w:val="005D620D"/>
    <w:rsid w:val="005D7055"/>
    <w:rsid w:val="005D7073"/>
    <w:rsid w:val="005D71D7"/>
    <w:rsid w:val="005D72C7"/>
    <w:rsid w:val="005D73C2"/>
    <w:rsid w:val="005D7FB5"/>
    <w:rsid w:val="005E02A4"/>
    <w:rsid w:val="005E060F"/>
    <w:rsid w:val="005E0772"/>
    <w:rsid w:val="005E0AC8"/>
    <w:rsid w:val="005E0B7E"/>
    <w:rsid w:val="005E0EC4"/>
    <w:rsid w:val="005E184D"/>
    <w:rsid w:val="005E22C9"/>
    <w:rsid w:val="005E29C7"/>
    <w:rsid w:val="005E2B54"/>
    <w:rsid w:val="005E331A"/>
    <w:rsid w:val="005E3339"/>
    <w:rsid w:val="005E338C"/>
    <w:rsid w:val="005E368C"/>
    <w:rsid w:val="005E44DF"/>
    <w:rsid w:val="005E51EE"/>
    <w:rsid w:val="005E5417"/>
    <w:rsid w:val="005E56D9"/>
    <w:rsid w:val="005E61E7"/>
    <w:rsid w:val="005E6405"/>
    <w:rsid w:val="005E65C9"/>
    <w:rsid w:val="005E68D5"/>
    <w:rsid w:val="005E735D"/>
    <w:rsid w:val="005E76C5"/>
    <w:rsid w:val="005E7D8B"/>
    <w:rsid w:val="005E7F80"/>
    <w:rsid w:val="005F007D"/>
    <w:rsid w:val="005F0480"/>
    <w:rsid w:val="005F10C8"/>
    <w:rsid w:val="005F1CA3"/>
    <w:rsid w:val="005F2826"/>
    <w:rsid w:val="005F2AEA"/>
    <w:rsid w:val="005F3305"/>
    <w:rsid w:val="005F3E78"/>
    <w:rsid w:val="005F4D64"/>
    <w:rsid w:val="005F4F2B"/>
    <w:rsid w:val="005F52A6"/>
    <w:rsid w:val="005F5570"/>
    <w:rsid w:val="005F56D3"/>
    <w:rsid w:val="005F56E3"/>
    <w:rsid w:val="005F56FD"/>
    <w:rsid w:val="005F585A"/>
    <w:rsid w:val="005F5EA0"/>
    <w:rsid w:val="005F60E2"/>
    <w:rsid w:val="005F6421"/>
    <w:rsid w:val="005F6533"/>
    <w:rsid w:val="005F6655"/>
    <w:rsid w:val="005F6E29"/>
    <w:rsid w:val="005F7191"/>
    <w:rsid w:val="005F7517"/>
    <w:rsid w:val="005F7913"/>
    <w:rsid w:val="005F7947"/>
    <w:rsid w:val="005F797C"/>
    <w:rsid w:val="005F7A88"/>
    <w:rsid w:val="005F7B3F"/>
    <w:rsid w:val="005F7E12"/>
    <w:rsid w:val="005F7EF9"/>
    <w:rsid w:val="0060065C"/>
    <w:rsid w:val="0060078C"/>
    <w:rsid w:val="006009D8"/>
    <w:rsid w:val="00600DF5"/>
    <w:rsid w:val="00601198"/>
    <w:rsid w:val="006011B6"/>
    <w:rsid w:val="00601498"/>
    <w:rsid w:val="006019A4"/>
    <w:rsid w:val="00601E2A"/>
    <w:rsid w:val="00602AEB"/>
    <w:rsid w:val="00603056"/>
    <w:rsid w:val="0060325B"/>
    <w:rsid w:val="00603411"/>
    <w:rsid w:val="00603585"/>
    <w:rsid w:val="006040E8"/>
    <w:rsid w:val="0060479F"/>
    <w:rsid w:val="00604A01"/>
    <w:rsid w:val="00604ABB"/>
    <w:rsid w:val="00604E52"/>
    <w:rsid w:val="00604EAE"/>
    <w:rsid w:val="006050AC"/>
    <w:rsid w:val="006050E1"/>
    <w:rsid w:val="00605209"/>
    <w:rsid w:val="00605263"/>
    <w:rsid w:val="00605B3B"/>
    <w:rsid w:val="00605BE3"/>
    <w:rsid w:val="00605DE6"/>
    <w:rsid w:val="00605E3A"/>
    <w:rsid w:val="006061F1"/>
    <w:rsid w:val="0060651C"/>
    <w:rsid w:val="00606529"/>
    <w:rsid w:val="00606DA5"/>
    <w:rsid w:val="00607083"/>
    <w:rsid w:val="00607347"/>
    <w:rsid w:val="00607B53"/>
    <w:rsid w:val="00607E9F"/>
    <w:rsid w:val="0061092B"/>
    <w:rsid w:val="006109F6"/>
    <w:rsid w:val="00611754"/>
    <w:rsid w:val="00611B2C"/>
    <w:rsid w:val="00611FA5"/>
    <w:rsid w:val="00612290"/>
    <w:rsid w:val="006124B7"/>
    <w:rsid w:val="0061261D"/>
    <w:rsid w:val="006126B4"/>
    <w:rsid w:val="006128D5"/>
    <w:rsid w:val="00612B30"/>
    <w:rsid w:val="00612F15"/>
    <w:rsid w:val="006132A6"/>
    <w:rsid w:val="00613466"/>
    <w:rsid w:val="006136BF"/>
    <w:rsid w:val="00613B1F"/>
    <w:rsid w:val="00614500"/>
    <w:rsid w:val="006146C7"/>
    <w:rsid w:val="00614A2B"/>
    <w:rsid w:val="006152F0"/>
    <w:rsid w:val="00615AA5"/>
    <w:rsid w:val="00616018"/>
    <w:rsid w:val="00616AC4"/>
    <w:rsid w:val="00616C90"/>
    <w:rsid w:val="00616E2D"/>
    <w:rsid w:val="00617A00"/>
    <w:rsid w:val="00617B71"/>
    <w:rsid w:val="00617DA8"/>
    <w:rsid w:val="00617FD5"/>
    <w:rsid w:val="0062005D"/>
    <w:rsid w:val="00620097"/>
    <w:rsid w:val="00620283"/>
    <w:rsid w:val="00621719"/>
    <w:rsid w:val="00622132"/>
    <w:rsid w:val="00622363"/>
    <w:rsid w:val="006229D7"/>
    <w:rsid w:val="00623106"/>
    <w:rsid w:val="00623419"/>
    <w:rsid w:val="0062357B"/>
    <w:rsid w:val="00623602"/>
    <w:rsid w:val="00623CC1"/>
    <w:rsid w:val="00623D25"/>
    <w:rsid w:val="00623DC2"/>
    <w:rsid w:val="00624182"/>
    <w:rsid w:val="006249B7"/>
    <w:rsid w:val="00624E6D"/>
    <w:rsid w:val="00625231"/>
    <w:rsid w:val="00625C85"/>
    <w:rsid w:val="00626368"/>
    <w:rsid w:val="00626732"/>
    <w:rsid w:val="00626B55"/>
    <w:rsid w:val="00626D40"/>
    <w:rsid w:val="00626FD0"/>
    <w:rsid w:val="00627EC5"/>
    <w:rsid w:val="00630148"/>
    <w:rsid w:val="00630D34"/>
    <w:rsid w:val="00630DBE"/>
    <w:rsid w:val="00630E9D"/>
    <w:rsid w:val="00632113"/>
    <w:rsid w:val="00632239"/>
    <w:rsid w:val="00632364"/>
    <w:rsid w:val="0063259E"/>
    <w:rsid w:val="006327D7"/>
    <w:rsid w:val="006332C6"/>
    <w:rsid w:val="00633D0C"/>
    <w:rsid w:val="006341BE"/>
    <w:rsid w:val="006346B7"/>
    <w:rsid w:val="006349F0"/>
    <w:rsid w:val="00634A47"/>
    <w:rsid w:val="00635238"/>
    <w:rsid w:val="00635CF9"/>
    <w:rsid w:val="00636026"/>
    <w:rsid w:val="00636816"/>
    <w:rsid w:val="00636B42"/>
    <w:rsid w:val="00637D0F"/>
    <w:rsid w:val="00640216"/>
    <w:rsid w:val="00640395"/>
    <w:rsid w:val="006404E9"/>
    <w:rsid w:val="00641777"/>
    <w:rsid w:val="00641981"/>
    <w:rsid w:val="00641990"/>
    <w:rsid w:val="00641F6C"/>
    <w:rsid w:val="0064218E"/>
    <w:rsid w:val="006425B8"/>
    <w:rsid w:val="00642782"/>
    <w:rsid w:val="00642B05"/>
    <w:rsid w:val="00642C1C"/>
    <w:rsid w:val="0064316C"/>
    <w:rsid w:val="006432F1"/>
    <w:rsid w:val="00643855"/>
    <w:rsid w:val="00643938"/>
    <w:rsid w:val="00643A6E"/>
    <w:rsid w:val="00643A91"/>
    <w:rsid w:val="006440E3"/>
    <w:rsid w:val="00644344"/>
    <w:rsid w:val="0064469E"/>
    <w:rsid w:val="0064473B"/>
    <w:rsid w:val="0064487D"/>
    <w:rsid w:val="00644A65"/>
    <w:rsid w:val="00644E73"/>
    <w:rsid w:val="00645413"/>
    <w:rsid w:val="006454F1"/>
    <w:rsid w:val="006456DC"/>
    <w:rsid w:val="006460A2"/>
    <w:rsid w:val="0064632A"/>
    <w:rsid w:val="00646D54"/>
    <w:rsid w:val="00646FA1"/>
    <w:rsid w:val="0064727E"/>
    <w:rsid w:val="00647369"/>
    <w:rsid w:val="006475E0"/>
    <w:rsid w:val="0064760D"/>
    <w:rsid w:val="00647B96"/>
    <w:rsid w:val="00647E6B"/>
    <w:rsid w:val="00647F48"/>
    <w:rsid w:val="006506B9"/>
    <w:rsid w:val="00650946"/>
    <w:rsid w:val="006514CA"/>
    <w:rsid w:val="00651586"/>
    <w:rsid w:val="006516AF"/>
    <w:rsid w:val="00652096"/>
    <w:rsid w:val="006525ED"/>
    <w:rsid w:val="006526A4"/>
    <w:rsid w:val="00652B18"/>
    <w:rsid w:val="00652DF2"/>
    <w:rsid w:val="0065324D"/>
    <w:rsid w:val="00653294"/>
    <w:rsid w:val="006537D0"/>
    <w:rsid w:val="006537E7"/>
    <w:rsid w:val="00653AFF"/>
    <w:rsid w:val="00654A7F"/>
    <w:rsid w:val="00654F41"/>
    <w:rsid w:val="00655535"/>
    <w:rsid w:val="00655714"/>
    <w:rsid w:val="006558F5"/>
    <w:rsid w:val="0065598E"/>
    <w:rsid w:val="00655CA8"/>
    <w:rsid w:val="006568F7"/>
    <w:rsid w:val="00657073"/>
    <w:rsid w:val="0065713D"/>
    <w:rsid w:val="006572DF"/>
    <w:rsid w:val="006575FC"/>
    <w:rsid w:val="006576F5"/>
    <w:rsid w:val="0066029D"/>
    <w:rsid w:val="006603E5"/>
    <w:rsid w:val="0066052F"/>
    <w:rsid w:val="00660BC1"/>
    <w:rsid w:val="00660D52"/>
    <w:rsid w:val="00660D91"/>
    <w:rsid w:val="00660FB5"/>
    <w:rsid w:val="00661AB0"/>
    <w:rsid w:val="00661CE5"/>
    <w:rsid w:val="0066201E"/>
    <w:rsid w:val="00662A32"/>
    <w:rsid w:val="00662D18"/>
    <w:rsid w:val="00663725"/>
    <w:rsid w:val="0066402E"/>
    <w:rsid w:val="006640A1"/>
    <w:rsid w:val="00664DC8"/>
    <w:rsid w:val="0066580E"/>
    <w:rsid w:val="006660E8"/>
    <w:rsid w:val="00666345"/>
    <w:rsid w:val="006667C1"/>
    <w:rsid w:val="00666845"/>
    <w:rsid w:val="00666A33"/>
    <w:rsid w:val="00666C5B"/>
    <w:rsid w:val="006670B5"/>
    <w:rsid w:val="00667D03"/>
    <w:rsid w:val="006704B0"/>
    <w:rsid w:val="00670584"/>
    <w:rsid w:val="006707FE"/>
    <w:rsid w:val="006709EB"/>
    <w:rsid w:val="00670BB0"/>
    <w:rsid w:val="00670E13"/>
    <w:rsid w:val="0067135F"/>
    <w:rsid w:val="006716E5"/>
    <w:rsid w:val="00671F0B"/>
    <w:rsid w:val="00672079"/>
    <w:rsid w:val="006722E0"/>
    <w:rsid w:val="00672E4C"/>
    <w:rsid w:val="00672FBF"/>
    <w:rsid w:val="00673A05"/>
    <w:rsid w:val="00673B5F"/>
    <w:rsid w:val="00673DA6"/>
    <w:rsid w:val="00673DB0"/>
    <w:rsid w:val="00674193"/>
    <w:rsid w:val="00674671"/>
    <w:rsid w:val="00674993"/>
    <w:rsid w:val="00674D34"/>
    <w:rsid w:val="00674D38"/>
    <w:rsid w:val="0067531C"/>
    <w:rsid w:val="006755A9"/>
    <w:rsid w:val="006758A5"/>
    <w:rsid w:val="00675B98"/>
    <w:rsid w:val="00675C01"/>
    <w:rsid w:val="006762FB"/>
    <w:rsid w:val="0067635B"/>
    <w:rsid w:val="006768E7"/>
    <w:rsid w:val="006770CB"/>
    <w:rsid w:val="00677F37"/>
    <w:rsid w:val="0068020F"/>
    <w:rsid w:val="0068125E"/>
    <w:rsid w:val="00681824"/>
    <w:rsid w:val="00681CBF"/>
    <w:rsid w:val="00681D74"/>
    <w:rsid w:val="00682004"/>
    <w:rsid w:val="006820CC"/>
    <w:rsid w:val="006822F3"/>
    <w:rsid w:val="00682BB0"/>
    <w:rsid w:val="00682CD7"/>
    <w:rsid w:val="00682DE1"/>
    <w:rsid w:val="0068399F"/>
    <w:rsid w:val="00683C05"/>
    <w:rsid w:val="00683CDE"/>
    <w:rsid w:val="00683EA9"/>
    <w:rsid w:val="0068441E"/>
    <w:rsid w:val="00684B6A"/>
    <w:rsid w:val="00684CB2"/>
    <w:rsid w:val="00684DD4"/>
    <w:rsid w:val="006851A1"/>
    <w:rsid w:val="006857D8"/>
    <w:rsid w:val="00685D2D"/>
    <w:rsid w:val="00685E1A"/>
    <w:rsid w:val="00686547"/>
    <w:rsid w:val="00686918"/>
    <w:rsid w:val="0068695D"/>
    <w:rsid w:val="00686C3E"/>
    <w:rsid w:val="00686FC6"/>
    <w:rsid w:val="00687923"/>
    <w:rsid w:val="00687AA7"/>
    <w:rsid w:val="00687AD3"/>
    <w:rsid w:val="00687F45"/>
    <w:rsid w:val="006904AE"/>
    <w:rsid w:val="006908AF"/>
    <w:rsid w:val="00690FDF"/>
    <w:rsid w:val="006911F0"/>
    <w:rsid w:val="00691660"/>
    <w:rsid w:val="00692015"/>
    <w:rsid w:val="00692F30"/>
    <w:rsid w:val="0069390F"/>
    <w:rsid w:val="006939B6"/>
    <w:rsid w:val="006939E1"/>
    <w:rsid w:val="00693AE7"/>
    <w:rsid w:val="00693CDB"/>
    <w:rsid w:val="00695CC4"/>
    <w:rsid w:val="00695DA6"/>
    <w:rsid w:val="00696331"/>
    <w:rsid w:val="00696733"/>
    <w:rsid w:val="0069686E"/>
    <w:rsid w:val="00696963"/>
    <w:rsid w:val="00696B22"/>
    <w:rsid w:val="00696C48"/>
    <w:rsid w:val="00696EDD"/>
    <w:rsid w:val="00696F04"/>
    <w:rsid w:val="006972F6"/>
    <w:rsid w:val="0069783D"/>
    <w:rsid w:val="00697A9E"/>
    <w:rsid w:val="00697C53"/>
    <w:rsid w:val="006A01A2"/>
    <w:rsid w:val="006A01B9"/>
    <w:rsid w:val="006A04DA"/>
    <w:rsid w:val="006A0BB8"/>
    <w:rsid w:val="006A11A5"/>
    <w:rsid w:val="006A2193"/>
    <w:rsid w:val="006A2713"/>
    <w:rsid w:val="006A2B49"/>
    <w:rsid w:val="006A2D35"/>
    <w:rsid w:val="006A2DE4"/>
    <w:rsid w:val="006A3165"/>
    <w:rsid w:val="006A3524"/>
    <w:rsid w:val="006A42BA"/>
    <w:rsid w:val="006A4D96"/>
    <w:rsid w:val="006A513E"/>
    <w:rsid w:val="006A56E5"/>
    <w:rsid w:val="006A56F2"/>
    <w:rsid w:val="006A5A94"/>
    <w:rsid w:val="006A6308"/>
    <w:rsid w:val="006A64AC"/>
    <w:rsid w:val="006A65E5"/>
    <w:rsid w:val="006A6AF1"/>
    <w:rsid w:val="006A71AC"/>
    <w:rsid w:val="006A71DA"/>
    <w:rsid w:val="006A74E4"/>
    <w:rsid w:val="006A783A"/>
    <w:rsid w:val="006A7B47"/>
    <w:rsid w:val="006A7FAF"/>
    <w:rsid w:val="006B018E"/>
    <w:rsid w:val="006B0488"/>
    <w:rsid w:val="006B088A"/>
    <w:rsid w:val="006B0CF1"/>
    <w:rsid w:val="006B10A9"/>
    <w:rsid w:val="006B11BC"/>
    <w:rsid w:val="006B12CD"/>
    <w:rsid w:val="006B145B"/>
    <w:rsid w:val="006B1867"/>
    <w:rsid w:val="006B1C42"/>
    <w:rsid w:val="006B1ED6"/>
    <w:rsid w:val="006B256C"/>
    <w:rsid w:val="006B3703"/>
    <w:rsid w:val="006B4673"/>
    <w:rsid w:val="006B48D8"/>
    <w:rsid w:val="006B5647"/>
    <w:rsid w:val="006B566D"/>
    <w:rsid w:val="006B7044"/>
    <w:rsid w:val="006B7815"/>
    <w:rsid w:val="006B7890"/>
    <w:rsid w:val="006B7C55"/>
    <w:rsid w:val="006B7F35"/>
    <w:rsid w:val="006C035D"/>
    <w:rsid w:val="006C0684"/>
    <w:rsid w:val="006C0E70"/>
    <w:rsid w:val="006C1179"/>
    <w:rsid w:val="006C16AE"/>
    <w:rsid w:val="006C1C98"/>
    <w:rsid w:val="006C26D3"/>
    <w:rsid w:val="006C3462"/>
    <w:rsid w:val="006C3476"/>
    <w:rsid w:val="006C3DF9"/>
    <w:rsid w:val="006C3EFF"/>
    <w:rsid w:val="006C4237"/>
    <w:rsid w:val="006C4350"/>
    <w:rsid w:val="006C43CD"/>
    <w:rsid w:val="006C457A"/>
    <w:rsid w:val="006C4638"/>
    <w:rsid w:val="006C48EC"/>
    <w:rsid w:val="006C4AAA"/>
    <w:rsid w:val="006C4B20"/>
    <w:rsid w:val="006C4E06"/>
    <w:rsid w:val="006C517E"/>
    <w:rsid w:val="006C543F"/>
    <w:rsid w:val="006C57A0"/>
    <w:rsid w:val="006C5A52"/>
    <w:rsid w:val="006C6757"/>
    <w:rsid w:val="006C6A32"/>
    <w:rsid w:val="006C6A44"/>
    <w:rsid w:val="006C7319"/>
    <w:rsid w:val="006C7F3A"/>
    <w:rsid w:val="006D023E"/>
    <w:rsid w:val="006D0489"/>
    <w:rsid w:val="006D07C1"/>
    <w:rsid w:val="006D0879"/>
    <w:rsid w:val="006D0ABB"/>
    <w:rsid w:val="006D0D5C"/>
    <w:rsid w:val="006D0DF0"/>
    <w:rsid w:val="006D0EB5"/>
    <w:rsid w:val="006D1E78"/>
    <w:rsid w:val="006D28B8"/>
    <w:rsid w:val="006D2B38"/>
    <w:rsid w:val="006D2F46"/>
    <w:rsid w:val="006D3200"/>
    <w:rsid w:val="006D3803"/>
    <w:rsid w:val="006D3853"/>
    <w:rsid w:val="006D3FD1"/>
    <w:rsid w:val="006D4247"/>
    <w:rsid w:val="006D4370"/>
    <w:rsid w:val="006D4760"/>
    <w:rsid w:val="006D4C84"/>
    <w:rsid w:val="006D4D28"/>
    <w:rsid w:val="006D4DBD"/>
    <w:rsid w:val="006D4E64"/>
    <w:rsid w:val="006D5085"/>
    <w:rsid w:val="006D5121"/>
    <w:rsid w:val="006D5827"/>
    <w:rsid w:val="006D5A37"/>
    <w:rsid w:val="006D5CBF"/>
    <w:rsid w:val="006D6228"/>
    <w:rsid w:val="006D6265"/>
    <w:rsid w:val="006D62EF"/>
    <w:rsid w:val="006D6445"/>
    <w:rsid w:val="006D6BD8"/>
    <w:rsid w:val="006D6C97"/>
    <w:rsid w:val="006D6E29"/>
    <w:rsid w:val="006D72E7"/>
    <w:rsid w:val="006D78A5"/>
    <w:rsid w:val="006D7C63"/>
    <w:rsid w:val="006E033B"/>
    <w:rsid w:val="006E0776"/>
    <w:rsid w:val="006E0871"/>
    <w:rsid w:val="006E08CC"/>
    <w:rsid w:val="006E0964"/>
    <w:rsid w:val="006E09A1"/>
    <w:rsid w:val="006E1018"/>
    <w:rsid w:val="006E1044"/>
    <w:rsid w:val="006E158E"/>
    <w:rsid w:val="006E222C"/>
    <w:rsid w:val="006E239C"/>
    <w:rsid w:val="006E24EC"/>
    <w:rsid w:val="006E26BA"/>
    <w:rsid w:val="006E35D4"/>
    <w:rsid w:val="006E43BF"/>
    <w:rsid w:val="006E45A0"/>
    <w:rsid w:val="006E4D1A"/>
    <w:rsid w:val="006E57F6"/>
    <w:rsid w:val="006E5CEB"/>
    <w:rsid w:val="006E600A"/>
    <w:rsid w:val="006E61BF"/>
    <w:rsid w:val="006E6905"/>
    <w:rsid w:val="006E6E27"/>
    <w:rsid w:val="006E7BA1"/>
    <w:rsid w:val="006F0036"/>
    <w:rsid w:val="006F00F4"/>
    <w:rsid w:val="006F07DE"/>
    <w:rsid w:val="006F0D9C"/>
    <w:rsid w:val="006F1437"/>
    <w:rsid w:val="006F204F"/>
    <w:rsid w:val="006F25CF"/>
    <w:rsid w:val="006F27B8"/>
    <w:rsid w:val="006F2C2B"/>
    <w:rsid w:val="006F3035"/>
    <w:rsid w:val="006F31FB"/>
    <w:rsid w:val="006F343E"/>
    <w:rsid w:val="006F36B5"/>
    <w:rsid w:val="006F4387"/>
    <w:rsid w:val="006F449C"/>
    <w:rsid w:val="006F457A"/>
    <w:rsid w:val="006F496A"/>
    <w:rsid w:val="006F49E7"/>
    <w:rsid w:val="006F5516"/>
    <w:rsid w:val="006F5518"/>
    <w:rsid w:val="006F554E"/>
    <w:rsid w:val="006F58C8"/>
    <w:rsid w:val="006F5999"/>
    <w:rsid w:val="006F5AAE"/>
    <w:rsid w:val="006F60F2"/>
    <w:rsid w:val="006F64A7"/>
    <w:rsid w:val="006F6AD5"/>
    <w:rsid w:val="00700380"/>
    <w:rsid w:val="00700813"/>
    <w:rsid w:val="00700B86"/>
    <w:rsid w:val="00701DCC"/>
    <w:rsid w:val="00701E26"/>
    <w:rsid w:val="00701FD8"/>
    <w:rsid w:val="007025BD"/>
    <w:rsid w:val="00702CD8"/>
    <w:rsid w:val="00702D52"/>
    <w:rsid w:val="00703127"/>
    <w:rsid w:val="007031D1"/>
    <w:rsid w:val="007049F9"/>
    <w:rsid w:val="00704C5D"/>
    <w:rsid w:val="0070564F"/>
    <w:rsid w:val="00705962"/>
    <w:rsid w:val="00705E2B"/>
    <w:rsid w:val="00706FA0"/>
    <w:rsid w:val="007074C0"/>
    <w:rsid w:val="00710E56"/>
    <w:rsid w:val="00710FE7"/>
    <w:rsid w:val="0071101C"/>
    <w:rsid w:val="0071142B"/>
    <w:rsid w:val="00711672"/>
    <w:rsid w:val="007119E6"/>
    <w:rsid w:val="007122A3"/>
    <w:rsid w:val="00712768"/>
    <w:rsid w:val="007133BA"/>
    <w:rsid w:val="007136D1"/>
    <w:rsid w:val="00713927"/>
    <w:rsid w:val="00713AC9"/>
    <w:rsid w:val="00713B3C"/>
    <w:rsid w:val="00713E0A"/>
    <w:rsid w:val="007141A7"/>
    <w:rsid w:val="00714CD2"/>
    <w:rsid w:val="00714F1E"/>
    <w:rsid w:val="00714FF2"/>
    <w:rsid w:val="00715425"/>
    <w:rsid w:val="007154EA"/>
    <w:rsid w:val="00716511"/>
    <w:rsid w:val="0071672E"/>
    <w:rsid w:val="00716D39"/>
    <w:rsid w:val="0071714B"/>
    <w:rsid w:val="007172BC"/>
    <w:rsid w:val="007173A8"/>
    <w:rsid w:val="007175B8"/>
    <w:rsid w:val="007175F5"/>
    <w:rsid w:val="007204BA"/>
    <w:rsid w:val="00720615"/>
    <w:rsid w:val="007207CE"/>
    <w:rsid w:val="007215D1"/>
    <w:rsid w:val="00721AEB"/>
    <w:rsid w:val="00722548"/>
    <w:rsid w:val="0072263C"/>
    <w:rsid w:val="00722C9B"/>
    <w:rsid w:val="00722D81"/>
    <w:rsid w:val="007230D1"/>
    <w:rsid w:val="0072311B"/>
    <w:rsid w:val="007233BD"/>
    <w:rsid w:val="00723595"/>
    <w:rsid w:val="00723617"/>
    <w:rsid w:val="00723628"/>
    <w:rsid w:val="00723E23"/>
    <w:rsid w:val="00724535"/>
    <w:rsid w:val="007246C4"/>
    <w:rsid w:val="0072486F"/>
    <w:rsid w:val="00724C9E"/>
    <w:rsid w:val="00724EBB"/>
    <w:rsid w:val="00725103"/>
    <w:rsid w:val="00725130"/>
    <w:rsid w:val="00725697"/>
    <w:rsid w:val="007262EA"/>
    <w:rsid w:val="00726783"/>
    <w:rsid w:val="00726C08"/>
    <w:rsid w:val="00726F6A"/>
    <w:rsid w:val="00727521"/>
    <w:rsid w:val="00727921"/>
    <w:rsid w:val="00727C4D"/>
    <w:rsid w:val="00727FBD"/>
    <w:rsid w:val="00730B58"/>
    <w:rsid w:val="00731118"/>
    <w:rsid w:val="0073116A"/>
    <w:rsid w:val="0073116F"/>
    <w:rsid w:val="00731884"/>
    <w:rsid w:val="00731C2C"/>
    <w:rsid w:val="00732221"/>
    <w:rsid w:val="007326E8"/>
    <w:rsid w:val="00732F4C"/>
    <w:rsid w:val="007341A9"/>
    <w:rsid w:val="0073444D"/>
    <w:rsid w:val="007344EB"/>
    <w:rsid w:val="00734C53"/>
    <w:rsid w:val="00735359"/>
    <w:rsid w:val="007357CB"/>
    <w:rsid w:val="007366FC"/>
    <w:rsid w:val="0073688B"/>
    <w:rsid w:val="00736C00"/>
    <w:rsid w:val="00736CFB"/>
    <w:rsid w:val="007372F9"/>
    <w:rsid w:val="00737475"/>
    <w:rsid w:val="00737EDF"/>
    <w:rsid w:val="0074072D"/>
    <w:rsid w:val="007411E4"/>
    <w:rsid w:val="0074134B"/>
    <w:rsid w:val="0074150B"/>
    <w:rsid w:val="007417CC"/>
    <w:rsid w:val="0074190B"/>
    <w:rsid w:val="00741B9F"/>
    <w:rsid w:val="00741D68"/>
    <w:rsid w:val="00742665"/>
    <w:rsid w:val="00742EB5"/>
    <w:rsid w:val="00742F76"/>
    <w:rsid w:val="007430E4"/>
    <w:rsid w:val="0074338E"/>
    <w:rsid w:val="00743B9E"/>
    <w:rsid w:val="00743CE3"/>
    <w:rsid w:val="00744A19"/>
    <w:rsid w:val="00744FEE"/>
    <w:rsid w:val="007453E4"/>
    <w:rsid w:val="0074542E"/>
    <w:rsid w:val="0074574E"/>
    <w:rsid w:val="00745BD7"/>
    <w:rsid w:val="00745F2F"/>
    <w:rsid w:val="007461BF"/>
    <w:rsid w:val="007463A8"/>
    <w:rsid w:val="00746497"/>
    <w:rsid w:val="007464FD"/>
    <w:rsid w:val="00746682"/>
    <w:rsid w:val="0074681F"/>
    <w:rsid w:val="0074689C"/>
    <w:rsid w:val="00746ABE"/>
    <w:rsid w:val="00746CF2"/>
    <w:rsid w:val="00747685"/>
    <w:rsid w:val="00747BD6"/>
    <w:rsid w:val="0075043D"/>
    <w:rsid w:val="007507EC"/>
    <w:rsid w:val="00750830"/>
    <w:rsid w:val="00750A53"/>
    <w:rsid w:val="007512D9"/>
    <w:rsid w:val="0075167B"/>
    <w:rsid w:val="00751A76"/>
    <w:rsid w:val="00751B26"/>
    <w:rsid w:val="00751F7E"/>
    <w:rsid w:val="007520AE"/>
    <w:rsid w:val="0075216C"/>
    <w:rsid w:val="007522D6"/>
    <w:rsid w:val="00752B02"/>
    <w:rsid w:val="007539A6"/>
    <w:rsid w:val="00753D6E"/>
    <w:rsid w:val="0075413D"/>
    <w:rsid w:val="0075462B"/>
    <w:rsid w:val="007548EE"/>
    <w:rsid w:val="00754B57"/>
    <w:rsid w:val="007557AC"/>
    <w:rsid w:val="007559B5"/>
    <w:rsid w:val="00755C96"/>
    <w:rsid w:val="00756019"/>
    <w:rsid w:val="007560A2"/>
    <w:rsid w:val="00756419"/>
    <w:rsid w:val="00756474"/>
    <w:rsid w:val="0075660B"/>
    <w:rsid w:val="00756738"/>
    <w:rsid w:val="00756922"/>
    <w:rsid w:val="007569CC"/>
    <w:rsid w:val="00756E16"/>
    <w:rsid w:val="00760323"/>
    <w:rsid w:val="007607B0"/>
    <w:rsid w:val="00760F27"/>
    <w:rsid w:val="00760FFE"/>
    <w:rsid w:val="00761FBA"/>
    <w:rsid w:val="007620D0"/>
    <w:rsid w:val="007621EB"/>
    <w:rsid w:val="00762B19"/>
    <w:rsid w:val="00762B3E"/>
    <w:rsid w:val="00762C72"/>
    <w:rsid w:val="00763891"/>
    <w:rsid w:val="00763D5A"/>
    <w:rsid w:val="00764194"/>
    <w:rsid w:val="0076420C"/>
    <w:rsid w:val="0076435E"/>
    <w:rsid w:val="007652FB"/>
    <w:rsid w:val="007653CB"/>
    <w:rsid w:val="0076566D"/>
    <w:rsid w:val="00765B3A"/>
    <w:rsid w:val="00765F08"/>
    <w:rsid w:val="00765FC8"/>
    <w:rsid w:val="0076608A"/>
    <w:rsid w:val="0076622E"/>
    <w:rsid w:val="00766575"/>
    <w:rsid w:val="007665F8"/>
    <w:rsid w:val="00766759"/>
    <w:rsid w:val="00766786"/>
    <w:rsid w:val="00766E17"/>
    <w:rsid w:val="007673D7"/>
    <w:rsid w:val="00767552"/>
    <w:rsid w:val="00767A32"/>
    <w:rsid w:val="00767A78"/>
    <w:rsid w:val="00767E66"/>
    <w:rsid w:val="0077002F"/>
    <w:rsid w:val="0077011A"/>
    <w:rsid w:val="00770432"/>
    <w:rsid w:val="007709C2"/>
    <w:rsid w:val="00770A2D"/>
    <w:rsid w:val="00771548"/>
    <w:rsid w:val="007717AF"/>
    <w:rsid w:val="00771D5D"/>
    <w:rsid w:val="00771EB5"/>
    <w:rsid w:val="00771F80"/>
    <w:rsid w:val="0077223D"/>
    <w:rsid w:val="007722B5"/>
    <w:rsid w:val="007725E2"/>
    <w:rsid w:val="00772666"/>
    <w:rsid w:val="007727BB"/>
    <w:rsid w:val="007729CC"/>
    <w:rsid w:val="00772DD5"/>
    <w:rsid w:val="00773069"/>
    <w:rsid w:val="0077322A"/>
    <w:rsid w:val="0077376F"/>
    <w:rsid w:val="00774194"/>
    <w:rsid w:val="00774586"/>
    <w:rsid w:val="0077466A"/>
    <w:rsid w:val="00774F3D"/>
    <w:rsid w:val="007753C5"/>
    <w:rsid w:val="00775906"/>
    <w:rsid w:val="00776146"/>
    <w:rsid w:val="0077689B"/>
    <w:rsid w:val="00776F89"/>
    <w:rsid w:val="0077796D"/>
    <w:rsid w:val="00777FB1"/>
    <w:rsid w:val="00780053"/>
    <w:rsid w:val="007802F2"/>
    <w:rsid w:val="0078057B"/>
    <w:rsid w:val="007805A8"/>
    <w:rsid w:val="007809C4"/>
    <w:rsid w:val="00780EDC"/>
    <w:rsid w:val="007816BF"/>
    <w:rsid w:val="00782498"/>
    <w:rsid w:val="007825B2"/>
    <w:rsid w:val="007828A1"/>
    <w:rsid w:val="007828EE"/>
    <w:rsid w:val="00782971"/>
    <w:rsid w:val="00782A99"/>
    <w:rsid w:val="00782C4B"/>
    <w:rsid w:val="00782E43"/>
    <w:rsid w:val="00782F0F"/>
    <w:rsid w:val="007830EE"/>
    <w:rsid w:val="00783363"/>
    <w:rsid w:val="00783AF9"/>
    <w:rsid w:val="007840BB"/>
    <w:rsid w:val="0078454C"/>
    <w:rsid w:val="00785626"/>
    <w:rsid w:val="00785635"/>
    <w:rsid w:val="007856F4"/>
    <w:rsid w:val="00786A70"/>
    <w:rsid w:val="00787345"/>
    <w:rsid w:val="007876A2"/>
    <w:rsid w:val="00787722"/>
    <w:rsid w:val="00787ABE"/>
    <w:rsid w:val="00787E15"/>
    <w:rsid w:val="00790AA5"/>
    <w:rsid w:val="00790B77"/>
    <w:rsid w:val="00790E81"/>
    <w:rsid w:val="00791893"/>
    <w:rsid w:val="00791C03"/>
    <w:rsid w:val="00792067"/>
    <w:rsid w:val="00792872"/>
    <w:rsid w:val="00792D58"/>
    <w:rsid w:val="00793226"/>
    <w:rsid w:val="0079330E"/>
    <w:rsid w:val="00793395"/>
    <w:rsid w:val="00793588"/>
    <w:rsid w:val="00793980"/>
    <w:rsid w:val="00794052"/>
    <w:rsid w:val="007942C0"/>
    <w:rsid w:val="0079461F"/>
    <w:rsid w:val="007950AC"/>
    <w:rsid w:val="0079584E"/>
    <w:rsid w:val="0079618A"/>
    <w:rsid w:val="007962E7"/>
    <w:rsid w:val="0079683F"/>
    <w:rsid w:val="00796923"/>
    <w:rsid w:val="00796A04"/>
    <w:rsid w:val="00797026"/>
    <w:rsid w:val="00797872"/>
    <w:rsid w:val="00797EA8"/>
    <w:rsid w:val="00797F13"/>
    <w:rsid w:val="007A009B"/>
    <w:rsid w:val="007A057F"/>
    <w:rsid w:val="007A06DA"/>
    <w:rsid w:val="007A06F5"/>
    <w:rsid w:val="007A0707"/>
    <w:rsid w:val="007A0EA8"/>
    <w:rsid w:val="007A15DC"/>
    <w:rsid w:val="007A17DA"/>
    <w:rsid w:val="007A283F"/>
    <w:rsid w:val="007A2949"/>
    <w:rsid w:val="007A2A39"/>
    <w:rsid w:val="007A2C2F"/>
    <w:rsid w:val="007A2DEB"/>
    <w:rsid w:val="007A337A"/>
    <w:rsid w:val="007A3568"/>
    <w:rsid w:val="007A358D"/>
    <w:rsid w:val="007A35DD"/>
    <w:rsid w:val="007A39C0"/>
    <w:rsid w:val="007A3E51"/>
    <w:rsid w:val="007A3E52"/>
    <w:rsid w:val="007A4481"/>
    <w:rsid w:val="007A4693"/>
    <w:rsid w:val="007A47C8"/>
    <w:rsid w:val="007A4CFF"/>
    <w:rsid w:val="007A5703"/>
    <w:rsid w:val="007A5774"/>
    <w:rsid w:val="007A5844"/>
    <w:rsid w:val="007A5D28"/>
    <w:rsid w:val="007A5EA8"/>
    <w:rsid w:val="007A6052"/>
    <w:rsid w:val="007A6098"/>
    <w:rsid w:val="007A61E8"/>
    <w:rsid w:val="007A62B5"/>
    <w:rsid w:val="007A6FD1"/>
    <w:rsid w:val="007A7660"/>
    <w:rsid w:val="007A7AC5"/>
    <w:rsid w:val="007B0298"/>
    <w:rsid w:val="007B03B1"/>
    <w:rsid w:val="007B0DA6"/>
    <w:rsid w:val="007B0E60"/>
    <w:rsid w:val="007B152F"/>
    <w:rsid w:val="007B1AEA"/>
    <w:rsid w:val="007B1E21"/>
    <w:rsid w:val="007B20F8"/>
    <w:rsid w:val="007B2115"/>
    <w:rsid w:val="007B2292"/>
    <w:rsid w:val="007B24D6"/>
    <w:rsid w:val="007B25B0"/>
    <w:rsid w:val="007B2BBE"/>
    <w:rsid w:val="007B2C84"/>
    <w:rsid w:val="007B2F61"/>
    <w:rsid w:val="007B3655"/>
    <w:rsid w:val="007B3B62"/>
    <w:rsid w:val="007B3BA6"/>
    <w:rsid w:val="007B3FA5"/>
    <w:rsid w:val="007B41DD"/>
    <w:rsid w:val="007B4259"/>
    <w:rsid w:val="007B4623"/>
    <w:rsid w:val="007B4D75"/>
    <w:rsid w:val="007B5835"/>
    <w:rsid w:val="007B6150"/>
    <w:rsid w:val="007B6196"/>
    <w:rsid w:val="007B6345"/>
    <w:rsid w:val="007B65F8"/>
    <w:rsid w:val="007B6890"/>
    <w:rsid w:val="007B6FDE"/>
    <w:rsid w:val="007B726D"/>
    <w:rsid w:val="007B7642"/>
    <w:rsid w:val="007C0261"/>
    <w:rsid w:val="007C096E"/>
    <w:rsid w:val="007C0E6B"/>
    <w:rsid w:val="007C1391"/>
    <w:rsid w:val="007C1AF9"/>
    <w:rsid w:val="007C1AFA"/>
    <w:rsid w:val="007C1E9A"/>
    <w:rsid w:val="007C2631"/>
    <w:rsid w:val="007C2639"/>
    <w:rsid w:val="007C2B14"/>
    <w:rsid w:val="007C2CCD"/>
    <w:rsid w:val="007C31DE"/>
    <w:rsid w:val="007C3622"/>
    <w:rsid w:val="007C3838"/>
    <w:rsid w:val="007C4035"/>
    <w:rsid w:val="007C41EA"/>
    <w:rsid w:val="007C4799"/>
    <w:rsid w:val="007C48B3"/>
    <w:rsid w:val="007C4BDD"/>
    <w:rsid w:val="007C523D"/>
    <w:rsid w:val="007C5723"/>
    <w:rsid w:val="007C6173"/>
    <w:rsid w:val="007C63B5"/>
    <w:rsid w:val="007C6B76"/>
    <w:rsid w:val="007C70A5"/>
    <w:rsid w:val="007C7566"/>
    <w:rsid w:val="007C7673"/>
    <w:rsid w:val="007C7755"/>
    <w:rsid w:val="007C7AA8"/>
    <w:rsid w:val="007D0065"/>
    <w:rsid w:val="007D034D"/>
    <w:rsid w:val="007D07FF"/>
    <w:rsid w:val="007D0C16"/>
    <w:rsid w:val="007D1D83"/>
    <w:rsid w:val="007D1F8C"/>
    <w:rsid w:val="007D28E3"/>
    <w:rsid w:val="007D2AF1"/>
    <w:rsid w:val="007D2F2C"/>
    <w:rsid w:val="007D354F"/>
    <w:rsid w:val="007D38CD"/>
    <w:rsid w:val="007D40DE"/>
    <w:rsid w:val="007D4658"/>
    <w:rsid w:val="007D4A56"/>
    <w:rsid w:val="007D4AB2"/>
    <w:rsid w:val="007D5508"/>
    <w:rsid w:val="007D5872"/>
    <w:rsid w:val="007D5D2B"/>
    <w:rsid w:val="007D6751"/>
    <w:rsid w:val="007D6D3E"/>
    <w:rsid w:val="007D6D83"/>
    <w:rsid w:val="007D7589"/>
    <w:rsid w:val="007D76B5"/>
    <w:rsid w:val="007D77CF"/>
    <w:rsid w:val="007E009F"/>
    <w:rsid w:val="007E0317"/>
    <w:rsid w:val="007E056E"/>
    <w:rsid w:val="007E0661"/>
    <w:rsid w:val="007E0D71"/>
    <w:rsid w:val="007E1A22"/>
    <w:rsid w:val="007E1CE8"/>
    <w:rsid w:val="007E1E0B"/>
    <w:rsid w:val="007E1F9D"/>
    <w:rsid w:val="007E266C"/>
    <w:rsid w:val="007E2A98"/>
    <w:rsid w:val="007E2BDF"/>
    <w:rsid w:val="007E35D0"/>
    <w:rsid w:val="007E390F"/>
    <w:rsid w:val="007E3B2C"/>
    <w:rsid w:val="007E3BFF"/>
    <w:rsid w:val="007E42FF"/>
    <w:rsid w:val="007E48B8"/>
    <w:rsid w:val="007E4C4E"/>
    <w:rsid w:val="007E4F5C"/>
    <w:rsid w:val="007E6078"/>
    <w:rsid w:val="007E60E2"/>
    <w:rsid w:val="007E61A7"/>
    <w:rsid w:val="007E692A"/>
    <w:rsid w:val="007E6F35"/>
    <w:rsid w:val="007E729D"/>
    <w:rsid w:val="007E7975"/>
    <w:rsid w:val="007E7B26"/>
    <w:rsid w:val="007F04B6"/>
    <w:rsid w:val="007F1197"/>
    <w:rsid w:val="007F120D"/>
    <w:rsid w:val="007F17EC"/>
    <w:rsid w:val="007F1AB3"/>
    <w:rsid w:val="007F1C95"/>
    <w:rsid w:val="007F1CDC"/>
    <w:rsid w:val="007F1EB4"/>
    <w:rsid w:val="007F276D"/>
    <w:rsid w:val="007F27D8"/>
    <w:rsid w:val="007F2857"/>
    <w:rsid w:val="007F2DF3"/>
    <w:rsid w:val="007F3047"/>
    <w:rsid w:val="007F3210"/>
    <w:rsid w:val="007F3BCE"/>
    <w:rsid w:val="007F3C50"/>
    <w:rsid w:val="007F439C"/>
    <w:rsid w:val="007F58B1"/>
    <w:rsid w:val="007F6334"/>
    <w:rsid w:val="007F699E"/>
    <w:rsid w:val="007F6AD4"/>
    <w:rsid w:val="007F7721"/>
    <w:rsid w:val="00801143"/>
    <w:rsid w:val="0080179E"/>
    <w:rsid w:val="008017F2"/>
    <w:rsid w:val="0080246E"/>
    <w:rsid w:val="008024E5"/>
    <w:rsid w:val="00802AC9"/>
    <w:rsid w:val="00802CCE"/>
    <w:rsid w:val="00802E50"/>
    <w:rsid w:val="008032C6"/>
    <w:rsid w:val="00803BE3"/>
    <w:rsid w:val="008042C9"/>
    <w:rsid w:val="008044D2"/>
    <w:rsid w:val="00804754"/>
    <w:rsid w:val="0080481C"/>
    <w:rsid w:val="00804CEC"/>
    <w:rsid w:val="00804F64"/>
    <w:rsid w:val="008054FD"/>
    <w:rsid w:val="00806C8E"/>
    <w:rsid w:val="00807BF5"/>
    <w:rsid w:val="00810483"/>
    <w:rsid w:val="00810AEA"/>
    <w:rsid w:val="00810C51"/>
    <w:rsid w:val="008119A6"/>
    <w:rsid w:val="00811CE6"/>
    <w:rsid w:val="0081226C"/>
    <w:rsid w:val="008125DC"/>
    <w:rsid w:val="008127D4"/>
    <w:rsid w:val="00812A8A"/>
    <w:rsid w:val="00812B29"/>
    <w:rsid w:val="00812B6E"/>
    <w:rsid w:val="00813761"/>
    <w:rsid w:val="00813937"/>
    <w:rsid w:val="00813AAF"/>
    <w:rsid w:val="00814044"/>
    <w:rsid w:val="00814252"/>
    <w:rsid w:val="008147B2"/>
    <w:rsid w:val="008147CC"/>
    <w:rsid w:val="0081536D"/>
    <w:rsid w:val="008153AC"/>
    <w:rsid w:val="008156A2"/>
    <w:rsid w:val="00815B5A"/>
    <w:rsid w:val="00815CCE"/>
    <w:rsid w:val="008163E2"/>
    <w:rsid w:val="00816927"/>
    <w:rsid w:val="00817EC9"/>
    <w:rsid w:val="00817F15"/>
    <w:rsid w:val="00817FCE"/>
    <w:rsid w:val="008200CC"/>
    <w:rsid w:val="008203A3"/>
    <w:rsid w:val="008203B3"/>
    <w:rsid w:val="00820426"/>
    <w:rsid w:val="008215E1"/>
    <w:rsid w:val="00821C90"/>
    <w:rsid w:val="00821E4D"/>
    <w:rsid w:val="00822020"/>
    <w:rsid w:val="00822502"/>
    <w:rsid w:val="00822712"/>
    <w:rsid w:val="00822C5E"/>
    <w:rsid w:val="00822D2C"/>
    <w:rsid w:val="00822D7A"/>
    <w:rsid w:val="008235BD"/>
    <w:rsid w:val="00823BED"/>
    <w:rsid w:val="00823DE3"/>
    <w:rsid w:val="00823FB3"/>
    <w:rsid w:val="008240C7"/>
    <w:rsid w:val="0082432E"/>
    <w:rsid w:val="0082445D"/>
    <w:rsid w:val="008245ED"/>
    <w:rsid w:val="0082486D"/>
    <w:rsid w:val="008249B6"/>
    <w:rsid w:val="00824A04"/>
    <w:rsid w:val="00824D8F"/>
    <w:rsid w:val="00824E9C"/>
    <w:rsid w:val="0082533B"/>
    <w:rsid w:val="0082537E"/>
    <w:rsid w:val="0082555D"/>
    <w:rsid w:val="00825736"/>
    <w:rsid w:val="00825747"/>
    <w:rsid w:val="00825F3B"/>
    <w:rsid w:val="0082601F"/>
    <w:rsid w:val="00826771"/>
    <w:rsid w:val="0082683E"/>
    <w:rsid w:val="00826BC9"/>
    <w:rsid w:val="0082714E"/>
    <w:rsid w:val="008271D7"/>
    <w:rsid w:val="008275D2"/>
    <w:rsid w:val="0082775D"/>
    <w:rsid w:val="00827D13"/>
    <w:rsid w:val="008300B0"/>
    <w:rsid w:val="00830332"/>
    <w:rsid w:val="00830B9B"/>
    <w:rsid w:val="00830D20"/>
    <w:rsid w:val="0083176E"/>
    <w:rsid w:val="008322DD"/>
    <w:rsid w:val="008327EF"/>
    <w:rsid w:val="0083314B"/>
    <w:rsid w:val="008334A0"/>
    <w:rsid w:val="00833606"/>
    <w:rsid w:val="00833BDF"/>
    <w:rsid w:val="00834235"/>
    <w:rsid w:val="00834ED9"/>
    <w:rsid w:val="0083526D"/>
    <w:rsid w:val="00835CF2"/>
    <w:rsid w:val="00837AC8"/>
    <w:rsid w:val="00837DDE"/>
    <w:rsid w:val="00837E70"/>
    <w:rsid w:val="00840394"/>
    <w:rsid w:val="008407E5"/>
    <w:rsid w:val="0084082A"/>
    <w:rsid w:val="008408B0"/>
    <w:rsid w:val="00840B71"/>
    <w:rsid w:val="00840B92"/>
    <w:rsid w:val="008410CE"/>
    <w:rsid w:val="0084110D"/>
    <w:rsid w:val="00841384"/>
    <w:rsid w:val="00841E87"/>
    <w:rsid w:val="008429FD"/>
    <w:rsid w:val="00843178"/>
    <w:rsid w:val="008433C1"/>
    <w:rsid w:val="008436C7"/>
    <w:rsid w:val="00843B40"/>
    <w:rsid w:val="00843DB3"/>
    <w:rsid w:val="00844173"/>
    <w:rsid w:val="00844893"/>
    <w:rsid w:val="00844913"/>
    <w:rsid w:val="00844AAD"/>
    <w:rsid w:val="008451F7"/>
    <w:rsid w:val="008452DD"/>
    <w:rsid w:val="0084563D"/>
    <w:rsid w:val="008458CF"/>
    <w:rsid w:val="0084596A"/>
    <w:rsid w:val="00845F82"/>
    <w:rsid w:val="00846AFE"/>
    <w:rsid w:val="00846EBB"/>
    <w:rsid w:val="00847237"/>
    <w:rsid w:val="008478B2"/>
    <w:rsid w:val="00850094"/>
    <w:rsid w:val="008510C2"/>
    <w:rsid w:val="0085146B"/>
    <w:rsid w:val="0085188A"/>
    <w:rsid w:val="00851CB6"/>
    <w:rsid w:val="00851E26"/>
    <w:rsid w:val="008521FB"/>
    <w:rsid w:val="008522AA"/>
    <w:rsid w:val="00852698"/>
    <w:rsid w:val="008537A7"/>
    <w:rsid w:val="00853C80"/>
    <w:rsid w:val="00854171"/>
    <w:rsid w:val="00854C92"/>
    <w:rsid w:val="00854DA8"/>
    <w:rsid w:val="008559C8"/>
    <w:rsid w:val="00855AAE"/>
    <w:rsid w:val="00855C32"/>
    <w:rsid w:val="00855E8E"/>
    <w:rsid w:val="008560B2"/>
    <w:rsid w:val="00856E9C"/>
    <w:rsid w:val="008570B1"/>
    <w:rsid w:val="00857A03"/>
    <w:rsid w:val="00857A8E"/>
    <w:rsid w:val="00857FE8"/>
    <w:rsid w:val="008601ED"/>
    <w:rsid w:val="008607D9"/>
    <w:rsid w:val="00861803"/>
    <w:rsid w:val="00861B7E"/>
    <w:rsid w:val="00861C67"/>
    <w:rsid w:val="0086240A"/>
    <w:rsid w:val="008625B2"/>
    <w:rsid w:val="00862819"/>
    <w:rsid w:val="0086295D"/>
    <w:rsid w:val="00862F9C"/>
    <w:rsid w:val="00863721"/>
    <w:rsid w:val="0086410B"/>
    <w:rsid w:val="008643E8"/>
    <w:rsid w:val="008655A3"/>
    <w:rsid w:val="00865BED"/>
    <w:rsid w:val="00866143"/>
    <w:rsid w:val="00866293"/>
    <w:rsid w:val="0086659A"/>
    <w:rsid w:val="008666A5"/>
    <w:rsid w:val="00866A89"/>
    <w:rsid w:val="00866BA0"/>
    <w:rsid w:val="00867156"/>
    <w:rsid w:val="00867320"/>
    <w:rsid w:val="0086764D"/>
    <w:rsid w:val="00867ECB"/>
    <w:rsid w:val="008704CF"/>
    <w:rsid w:val="008705B5"/>
    <w:rsid w:val="00870FA1"/>
    <w:rsid w:val="00871247"/>
    <w:rsid w:val="00871332"/>
    <w:rsid w:val="00871531"/>
    <w:rsid w:val="00871655"/>
    <w:rsid w:val="00871D25"/>
    <w:rsid w:val="00871FD0"/>
    <w:rsid w:val="0087226F"/>
    <w:rsid w:val="00872696"/>
    <w:rsid w:val="00872847"/>
    <w:rsid w:val="00872A2A"/>
    <w:rsid w:val="00872F41"/>
    <w:rsid w:val="008734A0"/>
    <w:rsid w:val="00873527"/>
    <w:rsid w:val="008735F7"/>
    <w:rsid w:val="00873B46"/>
    <w:rsid w:val="00874F9B"/>
    <w:rsid w:val="008750B8"/>
    <w:rsid w:val="00875746"/>
    <w:rsid w:val="00876302"/>
    <w:rsid w:val="008770D0"/>
    <w:rsid w:val="00877250"/>
    <w:rsid w:val="00877319"/>
    <w:rsid w:val="00877460"/>
    <w:rsid w:val="0087757C"/>
    <w:rsid w:val="008801C2"/>
    <w:rsid w:val="0088042D"/>
    <w:rsid w:val="00880588"/>
    <w:rsid w:val="00880BBB"/>
    <w:rsid w:val="00880D56"/>
    <w:rsid w:val="00880E27"/>
    <w:rsid w:val="00880E54"/>
    <w:rsid w:val="00880E5D"/>
    <w:rsid w:val="00880FC2"/>
    <w:rsid w:val="008811B0"/>
    <w:rsid w:val="00881B06"/>
    <w:rsid w:val="008826C2"/>
    <w:rsid w:val="008826CD"/>
    <w:rsid w:val="00882866"/>
    <w:rsid w:val="0088292C"/>
    <w:rsid w:val="00882AC1"/>
    <w:rsid w:val="008840B8"/>
    <w:rsid w:val="00884E26"/>
    <w:rsid w:val="00885A74"/>
    <w:rsid w:val="008861B0"/>
    <w:rsid w:val="008862B1"/>
    <w:rsid w:val="00886E32"/>
    <w:rsid w:val="00886FE0"/>
    <w:rsid w:val="008870BC"/>
    <w:rsid w:val="00887222"/>
    <w:rsid w:val="008876EA"/>
    <w:rsid w:val="0088789B"/>
    <w:rsid w:val="00887952"/>
    <w:rsid w:val="008903C5"/>
    <w:rsid w:val="008906EA"/>
    <w:rsid w:val="0089093E"/>
    <w:rsid w:val="008911B3"/>
    <w:rsid w:val="00891268"/>
    <w:rsid w:val="008915A4"/>
    <w:rsid w:val="00891E45"/>
    <w:rsid w:val="00892121"/>
    <w:rsid w:val="00892148"/>
    <w:rsid w:val="00892BD8"/>
    <w:rsid w:val="00892C97"/>
    <w:rsid w:val="00892CE9"/>
    <w:rsid w:val="0089336C"/>
    <w:rsid w:val="00893975"/>
    <w:rsid w:val="00893DAD"/>
    <w:rsid w:val="00894016"/>
    <w:rsid w:val="008940EB"/>
    <w:rsid w:val="0089410D"/>
    <w:rsid w:val="0089451F"/>
    <w:rsid w:val="00894AE8"/>
    <w:rsid w:val="00894DC7"/>
    <w:rsid w:val="00894E68"/>
    <w:rsid w:val="00895173"/>
    <w:rsid w:val="00895777"/>
    <w:rsid w:val="008957FB"/>
    <w:rsid w:val="0089583C"/>
    <w:rsid w:val="00895A93"/>
    <w:rsid w:val="00895AA1"/>
    <w:rsid w:val="00896484"/>
    <w:rsid w:val="0089648E"/>
    <w:rsid w:val="00896639"/>
    <w:rsid w:val="00896955"/>
    <w:rsid w:val="00896B84"/>
    <w:rsid w:val="00897186"/>
    <w:rsid w:val="00897C0C"/>
    <w:rsid w:val="00897D2F"/>
    <w:rsid w:val="00897D7F"/>
    <w:rsid w:val="00897DF2"/>
    <w:rsid w:val="008A018B"/>
    <w:rsid w:val="008A0E86"/>
    <w:rsid w:val="008A10C8"/>
    <w:rsid w:val="008A17A0"/>
    <w:rsid w:val="008A189B"/>
    <w:rsid w:val="008A1AD2"/>
    <w:rsid w:val="008A1B33"/>
    <w:rsid w:val="008A1DA2"/>
    <w:rsid w:val="008A1DFC"/>
    <w:rsid w:val="008A2078"/>
    <w:rsid w:val="008A21A5"/>
    <w:rsid w:val="008A253F"/>
    <w:rsid w:val="008A25B9"/>
    <w:rsid w:val="008A2825"/>
    <w:rsid w:val="008A283C"/>
    <w:rsid w:val="008A29E4"/>
    <w:rsid w:val="008A2ADF"/>
    <w:rsid w:val="008A2B0D"/>
    <w:rsid w:val="008A2DB4"/>
    <w:rsid w:val="008A3CBA"/>
    <w:rsid w:val="008A43E8"/>
    <w:rsid w:val="008A445D"/>
    <w:rsid w:val="008A44D0"/>
    <w:rsid w:val="008A463A"/>
    <w:rsid w:val="008A496F"/>
    <w:rsid w:val="008A52C6"/>
    <w:rsid w:val="008A5D36"/>
    <w:rsid w:val="008A5EA9"/>
    <w:rsid w:val="008A6175"/>
    <w:rsid w:val="008A6305"/>
    <w:rsid w:val="008A664F"/>
    <w:rsid w:val="008A66C0"/>
    <w:rsid w:val="008A6B3B"/>
    <w:rsid w:val="008A6CB4"/>
    <w:rsid w:val="008A6F27"/>
    <w:rsid w:val="008A73D5"/>
    <w:rsid w:val="008A7949"/>
    <w:rsid w:val="008A7B71"/>
    <w:rsid w:val="008A7BF1"/>
    <w:rsid w:val="008B0115"/>
    <w:rsid w:val="008B0322"/>
    <w:rsid w:val="008B066C"/>
    <w:rsid w:val="008B0C31"/>
    <w:rsid w:val="008B0D96"/>
    <w:rsid w:val="008B0FA9"/>
    <w:rsid w:val="008B173E"/>
    <w:rsid w:val="008B19DF"/>
    <w:rsid w:val="008B1D43"/>
    <w:rsid w:val="008B228B"/>
    <w:rsid w:val="008B2DE4"/>
    <w:rsid w:val="008B335D"/>
    <w:rsid w:val="008B33DD"/>
    <w:rsid w:val="008B3C29"/>
    <w:rsid w:val="008B41E9"/>
    <w:rsid w:val="008B446F"/>
    <w:rsid w:val="008B52A6"/>
    <w:rsid w:val="008B5622"/>
    <w:rsid w:val="008B612C"/>
    <w:rsid w:val="008B61EF"/>
    <w:rsid w:val="008B6C67"/>
    <w:rsid w:val="008B7109"/>
    <w:rsid w:val="008B73FB"/>
    <w:rsid w:val="008B7470"/>
    <w:rsid w:val="008B77B1"/>
    <w:rsid w:val="008B78CB"/>
    <w:rsid w:val="008B79D1"/>
    <w:rsid w:val="008B7C39"/>
    <w:rsid w:val="008C002E"/>
    <w:rsid w:val="008C0036"/>
    <w:rsid w:val="008C03ED"/>
    <w:rsid w:val="008C072E"/>
    <w:rsid w:val="008C0863"/>
    <w:rsid w:val="008C09DC"/>
    <w:rsid w:val="008C0C01"/>
    <w:rsid w:val="008C0C50"/>
    <w:rsid w:val="008C0DE1"/>
    <w:rsid w:val="008C288F"/>
    <w:rsid w:val="008C28B5"/>
    <w:rsid w:val="008C34B9"/>
    <w:rsid w:val="008C35CB"/>
    <w:rsid w:val="008C3646"/>
    <w:rsid w:val="008C3E83"/>
    <w:rsid w:val="008C40A9"/>
    <w:rsid w:val="008C4742"/>
    <w:rsid w:val="008C523A"/>
    <w:rsid w:val="008C529E"/>
    <w:rsid w:val="008C5386"/>
    <w:rsid w:val="008C57D1"/>
    <w:rsid w:val="008C5AC1"/>
    <w:rsid w:val="008C5CE8"/>
    <w:rsid w:val="008C5CF3"/>
    <w:rsid w:val="008C67EF"/>
    <w:rsid w:val="008C6AF5"/>
    <w:rsid w:val="008C6F79"/>
    <w:rsid w:val="008C711A"/>
    <w:rsid w:val="008C7207"/>
    <w:rsid w:val="008C7435"/>
    <w:rsid w:val="008C74CE"/>
    <w:rsid w:val="008C7B15"/>
    <w:rsid w:val="008D0135"/>
    <w:rsid w:val="008D03A0"/>
    <w:rsid w:val="008D084F"/>
    <w:rsid w:val="008D0B83"/>
    <w:rsid w:val="008D1079"/>
    <w:rsid w:val="008D1119"/>
    <w:rsid w:val="008D14A1"/>
    <w:rsid w:val="008D1501"/>
    <w:rsid w:val="008D1DF9"/>
    <w:rsid w:val="008D214C"/>
    <w:rsid w:val="008D2336"/>
    <w:rsid w:val="008D24EE"/>
    <w:rsid w:val="008D259C"/>
    <w:rsid w:val="008D2C1E"/>
    <w:rsid w:val="008D303D"/>
    <w:rsid w:val="008D335F"/>
    <w:rsid w:val="008D34ED"/>
    <w:rsid w:val="008D47B8"/>
    <w:rsid w:val="008D495B"/>
    <w:rsid w:val="008D4CCC"/>
    <w:rsid w:val="008D52EF"/>
    <w:rsid w:val="008D57F7"/>
    <w:rsid w:val="008D5DDF"/>
    <w:rsid w:val="008D5E5F"/>
    <w:rsid w:val="008D6703"/>
    <w:rsid w:val="008D6866"/>
    <w:rsid w:val="008D6A69"/>
    <w:rsid w:val="008D6AD0"/>
    <w:rsid w:val="008D6BCA"/>
    <w:rsid w:val="008D70B2"/>
    <w:rsid w:val="008D7418"/>
    <w:rsid w:val="008D76BB"/>
    <w:rsid w:val="008D7B90"/>
    <w:rsid w:val="008D7DF9"/>
    <w:rsid w:val="008D7F7D"/>
    <w:rsid w:val="008D7F80"/>
    <w:rsid w:val="008E0152"/>
    <w:rsid w:val="008E05FC"/>
    <w:rsid w:val="008E0675"/>
    <w:rsid w:val="008E0D60"/>
    <w:rsid w:val="008E15C9"/>
    <w:rsid w:val="008E1789"/>
    <w:rsid w:val="008E1E1D"/>
    <w:rsid w:val="008E245E"/>
    <w:rsid w:val="008E262D"/>
    <w:rsid w:val="008E2E32"/>
    <w:rsid w:val="008E35BF"/>
    <w:rsid w:val="008E3729"/>
    <w:rsid w:val="008E401B"/>
    <w:rsid w:val="008E40F0"/>
    <w:rsid w:val="008E4859"/>
    <w:rsid w:val="008E50F8"/>
    <w:rsid w:val="008E57E2"/>
    <w:rsid w:val="008E5D5C"/>
    <w:rsid w:val="008E604E"/>
    <w:rsid w:val="008E631A"/>
    <w:rsid w:val="008E6657"/>
    <w:rsid w:val="008E6AD1"/>
    <w:rsid w:val="008E6D28"/>
    <w:rsid w:val="008E7AD1"/>
    <w:rsid w:val="008E7CCE"/>
    <w:rsid w:val="008F00FD"/>
    <w:rsid w:val="008F0BBB"/>
    <w:rsid w:val="008F10B0"/>
    <w:rsid w:val="008F1567"/>
    <w:rsid w:val="008F211A"/>
    <w:rsid w:val="008F26ED"/>
    <w:rsid w:val="008F2B03"/>
    <w:rsid w:val="008F2EE8"/>
    <w:rsid w:val="008F31E2"/>
    <w:rsid w:val="008F3EF5"/>
    <w:rsid w:val="008F43E5"/>
    <w:rsid w:val="008F4817"/>
    <w:rsid w:val="008F5096"/>
    <w:rsid w:val="008F54CA"/>
    <w:rsid w:val="008F582D"/>
    <w:rsid w:val="008F5911"/>
    <w:rsid w:val="008F5BEE"/>
    <w:rsid w:val="008F5CB8"/>
    <w:rsid w:val="008F6419"/>
    <w:rsid w:val="008F6903"/>
    <w:rsid w:val="008F6BAC"/>
    <w:rsid w:val="008F71D6"/>
    <w:rsid w:val="008F74E1"/>
    <w:rsid w:val="008F7CF7"/>
    <w:rsid w:val="008F7D7E"/>
    <w:rsid w:val="009006A6"/>
    <w:rsid w:val="009007F1"/>
    <w:rsid w:val="009009F1"/>
    <w:rsid w:val="00900AA3"/>
    <w:rsid w:val="00900C96"/>
    <w:rsid w:val="0090111C"/>
    <w:rsid w:val="009014EE"/>
    <w:rsid w:val="009015D9"/>
    <w:rsid w:val="0090161D"/>
    <w:rsid w:val="00901789"/>
    <w:rsid w:val="00901F22"/>
    <w:rsid w:val="00902150"/>
    <w:rsid w:val="00902183"/>
    <w:rsid w:val="0090319D"/>
    <w:rsid w:val="00903B94"/>
    <w:rsid w:val="00903C48"/>
    <w:rsid w:val="009040E4"/>
    <w:rsid w:val="00904C30"/>
    <w:rsid w:val="00904C7E"/>
    <w:rsid w:val="00904CEE"/>
    <w:rsid w:val="00904F07"/>
    <w:rsid w:val="009056C2"/>
    <w:rsid w:val="00905CA8"/>
    <w:rsid w:val="009068CA"/>
    <w:rsid w:val="00906A16"/>
    <w:rsid w:val="00907607"/>
    <w:rsid w:val="00907D6C"/>
    <w:rsid w:val="00907E91"/>
    <w:rsid w:val="00907F1F"/>
    <w:rsid w:val="00907F67"/>
    <w:rsid w:val="00910825"/>
    <w:rsid w:val="00910AB7"/>
    <w:rsid w:val="00910AF1"/>
    <w:rsid w:val="00910DF6"/>
    <w:rsid w:val="00911818"/>
    <w:rsid w:val="00911E0C"/>
    <w:rsid w:val="00912070"/>
    <w:rsid w:val="00912153"/>
    <w:rsid w:val="00912D09"/>
    <w:rsid w:val="00913D7D"/>
    <w:rsid w:val="00913F58"/>
    <w:rsid w:val="0091403F"/>
    <w:rsid w:val="00914364"/>
    <w:rsid w:val="00914423"/>
    <w:rsid w:val="009147DF"/>
    <w:rsid w:val="009147F1"/>
    <w:rsid w:val="00914CFB"/>
    <w:rsid w:val="009151AB"/>
    <w:rsid w:val="009158E7"/>
    <w:rsid w:val="00915CBF"/>
    <w:rsid w:val="00916512"/>
    <w:rsid w:val="009166CA"/>
    <w:rsid w:val="0091680B"/>
    <w:rsid w:val="00916887"/>
    <w:rsid w:val="00916B8C"/>
    <w:rsid w:val="00916EBF"/>
    <w:rsid w:val="009170A7"/>
    <w:rsid w:val="009170AA"/>
    <w:rsid w:val="00917DBB"/>
    <w:rsid w:val="0092040F"/>
    <w:rsid w:val="00920542"/>
    <w:rsid w:val="00920571"/>
    <w:rsid w:val="00920AD3"/>
    <w:rsid w:val="00920B9B"/>
    <w:rsid w:val="00920FD3"/>
    <w:rsid w:val="00921B05"/>
    <w:rsid w:val="00921B42"/>
    <w:rsid w:val="00921D4D"/>
    <w:rsid w:val="00921DCA"/>
    <w:rsid w:val="009229F7"/>
    <w:rsid w:val="00922A09"/>
    <w:rsid w:val="00922AA1"/>
    <w:rsid w:val="00923797"/>
    <w:rsid w:val="00924251"/>
    <w:rsid w:val="00924BE5"/>
    <w:rsid w:val="00924F4F"/>
    <w:rsid w:val="0092563B"/>
    <w:rsid w:val="00925774"/>
    <w:rsid w:val="00926050"/>
    <w:rsid w:val="0092631A"/>
    <w:rsid w:val="009268EE"/>
    <w:rsid w:val="00926CDA"/>
    <w:rsid w:val="00926E4C"/>
    <w:rsid w:val="0092703B"/>
    <w:rsid w:val="00927687"/>
    <w:rsid w:val="00927C05"/>
    <w:rsid w:val="0093011D"/>
    <w:rsid w:val="009306B2"/>
    <w:rsid w:val="009306BE"/>
    <w:rsid w:val="0093162C"/>
    <w:rsid w:val="00931A88"/>
    <w:rsid w:val="00931CE7"/>
    <w:rsid w:val="00931EB1"/>
    <w:rsid w:val="009323AE"/>
    <w:rsid w:val="00932534"/>
    <w:rsid w:val="009326DB"/>
    <w:rsid w:val="00932971"/>
    <w:rsid w:val="00932C15"/>
    <w:rsid w:val="00932CD6"/>
    <w:rsid w:val="00932D5C"/>
    <w:rsid w:val="00933085"/>
    <w:rsid w:val="00933542"/>
    <w:rsid w:val="00933713"/>
    <w:rsid w:val="00933B2F"/>
    <w:rsid w:val="009340DE"/>
    <w:rsid w:val="0093415F"/>
    <w:rsid w:val="0093445F"/>
    <w:rsid w:val="00935187"/>
    <w:rsid w:val="00935610"/>
    <w:rsid w:val="00935AB9"/>
    <w:rsid w:val="00935C39"/>
    <w:rsid w:val="009367D8"/>
    <w:rsid w:val="00936FD6"/>
    <w:rsid w:val="00937BF9"/>
    <w:rsid w:val="00937D3A"/>
    <w:rsid w:val="00937D3C"/>
    <w:rsid w:val="00937FDE"/>
    <w:rsid w:val="00940C82"/>
    <w:rsid w:val="00940F2A"/>
    <w:rsid w:val="00940FC7"/>
    <w:rsid w:val="00941368"/>
    <w:rsid w:val="0094172B"/>
    <w:rsid w:val="00941E30"/>
    <w:rsid w:val="00941EB8"/>
    <w:rsid w:val="009422C5"/>
    <w:rsid w:val="009424A0"/>
    <w:rsid w:val="009427F2"/>
    <w:rsid w:val="009428DD"/>
    <w:rsid w:val="00942D2D"/>
    <w:rsid w:val="00942E33"/>
    <w:rsid w:val="00943222"/>
    <w:rsid w:val="00943721"/>
    <w:rsid w:val="0094376C"/>
    <w:rsid w:val="0094396A"/>
    <w:rsid w:val="00943D35"/>
    <w:rsid w:val="00943FDB"/>
    <w:rsid w:val="00943FFB"/>
    <w:rsid w:val="009445EB"/>
    <w:rsid w:val="00944970"/>
    <w:rsid w:val="00944B2D"/>
    <w:rsid w:val="00945048"/>
    <w:rsid w:val="0094561D"/>
    <w:rsid w:val="00945959"/>
    <w:rsid w:val="00945D65"/>
    <w:rsid w:val="0094675A"/>
    <w:rsid w:val="0094678A"/>
    <w:rsid w:val="0094783A"/>
    <w:rsid w:val="00947861"/>
    <w:rsid w:val="00947C5E"/>
    <w:rsid w:val="00947CD7"/>
    <w:rsid w:val="00950B49"/>
    <w:rsid w:val="00950F4E"/>
    <w:rsid w:val="00951D2C"/>
    <w:rsid w:val="00951DE9"/>
    <w:rsid w:val="00951FBE"/>
    <w:rsid w:val="009521D7"/>
    <w:rsid w:val="009529CB"/>
    <w:rsid w:val="009529DF"/>
    <w:rsid w:val="009529ED"/>
    <w:rsid w:val="00952D1E"/>
    <w:rsid w:val="00953C3B"/>
    <w:rsid w:val="00954DE0"/>
    <w:rsid w:val="009555D3"/>
    <w:rsid w:val="00955702"/>
    <w:rsid w:val="009566B3"/>
    <w:rsid w:val="00956AE3"/>
    <w:rsid w:val="00956C0A"/>
    <w:rsid w:val="00957374"/>
    <w:rsid w:val="00957D23"/>
    <w:rsid w:val="0096007C"/>
    <w:rsid w:val="00960374"/>
    <w:rsid w:val="009603EF"/>
    <w:rsid w:val="0096045A"/>
    <w:rsid w:val="00961472"/>
    <w:rsid w:val="00961957"/>
    <w:rsid w:val="00962AAF"/>
    <w:rsid w:val="00962D92"/>
    <w:rsid w:val="00962F61"/>
    <w:rsid w:val="0096397D"/>
    <w:rsid w:val="0096436A"/>
    <w:rsid w:val="009643FC"/>
    <w:rsid w:val="009644BA"/>
    <w:rsid w:val="00965108"/>
    <w:rsid w:val="00965326"/>
    <w:rsid w:val="00965BAB"/>
    <w:rsid w:val="00965CE1"/>
    <w:rsid w:val="00965D1A"/>
    <w:rsid w:val="00966D44"/>
    <w:rsid w:val="00967C0B"/>
    <w:rsid w:val="00967C72"/>
    <w:rsid w:val="00967FBC"/>
    <w:rsid w:val="00970202"/>
    <w:rsid w:val="00970251"/>
    <w:rsid w:val="00970270"/>
    <w:rsid w:val="00970833"/>
    <w:rsid w:val="00970889"/>
    <w:rsid w:val="00970929"/>
    <w:rsid w:val="00970981"/>
    <w:rsid w:val="00970B1C"/>
    <w:rsid w:val="00970D03"/>
    <w:rsid w:val="00970EEA"/>
    <w:rsid w:val="00971320"/>
    <w:rsid w:val="00971E77"/>
    <w:rsid w:val="00971FA8"/>
    <w:rsid w:val="009724CF"/>
    <w:rsid w:val="009727B5"/>
    <w:rsid w:val="00972DBA"/>
    <w:rsid w:val="00973160"/>
    <w:rsid w:val="00973966"/>
    <w:rsid w:val="00973EF7"/>
    <w:rsid w:val="00973FAD"/>
    <w:rsid w:val="0097464C"/>
    <w:rsid w:val="00975364"/>
    <w:rsid w:val="00975C0E"/>
    <w:rsid w:val="00975FF3"/>
    <w:rsid w:val="009760E8"/>
    <w:rsid w:val="00976949"/>
    <w:rsid w:val="00976992"/>
    <w:rsid w:val="00976999"/>
    <w:rsid w:val="00976E84"/>
    <w:rsid w:val="00977E43"/>
    <w:rsid w:val="00977EA2"/>
    <w:rsid w:val="009808B1"/>
    <w:rsid w:val="00980B16"/>
    <w:rsid w:val="00980D65"/>
    <w:rsid w:val="0098150B"/>
    <w:rsid w:val="009816C4"/>
    <w:rsid w:val="00981FDD"/>
    <w:rsid w:val="00982165"/>
    <w:rsid w:val="009822E4"/>
    <w:rsid w:val="00982AE9"/>
    <w:rsid w:val="00982FC1"/>
    <w:rsid w:val="00983178"/>
    <w:rsid w:val="00983E93"/>
    <w:rsid w:val="00983FE3"/>
    <w:rsid w:val="0098465A"/>
    <w:rsid w:val="0098488B"/>
    <w:rsid w:val="0098508C"/>
    <w:rsid w:val="00985ACA"/>
    <w:rsid w:val="00985D38"/>
    <w:rsid w:val="00985E14"/>
    <w:rsid w:val="00985FF9"/>
    <w:rsid w:val="00986B5C"/>
    <w:rsid w:val="00986C0E"/>
    <w:rsid w:val="00986D98"/>
    <w:rsid w:val="00987463"/>
    <w:rsid w:val="00987CBA"/>
    <w:rsid w:val="0099007E"/>
    <w:rsid w:val="009900AF"/>
    <w:rsid w:val="0099066D"/>
    <w:rsid w:val="00990C5B"/>
    <w:rsid w:val="00990D8F"/>
    <w:rsid w:val="00990DFF"/>
    <w:rsid w:val="00990E6B"/>
    <w:rsid w:val="0099102B"/>
    <w:rsid w:val="00991BEF"/>
    <w:rsid w:val="00991E90"/>
    <w:rsid w:val="00992363"/>
    <w:rsid w:val="0099254D"/>
    <w:rsid w:val="00992C91"/>
    <w:rsid w:val="00992DED"/>
    <w:rsid w:val="00992DF2"/>
    <w:rsid w:val="00992E46"/>
    <w:rsid w:val="009933DB"/>
    <w:rsid w:val="00993741"/>
    <w:rsid w:val="00993AC9"/>
    <w:rsid w:val="00994249"/>
    <w:rsid w:val="009951FC"/>
    <w:rsid w:val="0099528B"/>
    <w:rsid w:val="009969C2"/>
    <w:rsid w:val="00996D5E"/>
    <w:rsid w:val="00996F08"/>
    <w:rsid w:val="00997182"/>
    <w:rsid w:val="009978B6"/>
    <w:rsid w:val="00997955"/>
    <w:rsid w:val="00997C8A"/>
    <w:rsid w:val="00997F46"/>
    <w:rsid w:val="00997FAF"/>
    <w:rsid w:val="009A01D4"/>
    <w:rsid w:val="009A0474"/>
    <w:rsid w:val="009A049D"/>
    <w:rsid w:val="009A0532"/>
    <w:rsid w:val="009A0638"/>
    <w:rsid w:val="009A1C31"/>
    <w:rsid w:val="009A1E3F"/>
    <w:rsid w:val="009A265D"/>
    <w:rsid w:val="009A2CAC"/>
    <w:rsid w:val="009A3305"/>
    <w:rsid w:val="009A38ED"/>
    <w:rsid w:val="009A5EDF"/>
    <w:rsid w:val="009A6007"/>
    <w:rsid w:val="009A6602"/>
    <w:rsid w:val="009A6D99"/>
    <w:rsid w:val="009A73E6"/>
    <w:rsid w:val="009A7608"/>
    <w:rsid w:val="009A7A20"/>
    <w:rsid w:val="009A7B08"/>
    <w:rsid w:val="009A7BFF"/>
    <w:rsid w:val="009A7D4D"/>
    <w:rsid w:val="009A7FD2"/>
    <w:rsid w:val="009B0A31"/>
    <w:rsid w:val="009B0AE4"/>
    <w:rsid w:val="009B16D5"/>
    <w:rsid w:val="009B17B0"/>
    <w:rsid w:val="009B1B43"/>
    <w:rsid w:val="009B20C5"/>
    <w:rsid w:val="009B21C3"/>
    <w:rsid w:val="009B2F0A"/>
    <w:rsid w:val="009B3D23"/>
    <w:rsid w:val="009B48B2"/>
    <w:rsid w:val="009B4B74"/>
    <w:rsid w:val="009B4C14"/>
    <w:rsid w:val="009B528A"/>
    <w:rsid w:val="009B5A3C"/>
    <w:rsid w:val="009B5B93"/>
    <w:rsid w:val="009B616C"/>
    <w:rsid w:val="009B63F2"/>
    <w:rsid w:val="009B6C6E"/>
    <w:rsid w:val="009B7389"/>
    <w:rsid w:val="009B768C"/>
    <w:rsid w:val="009B781E"/>
    <w:rsid w:val="009C069F"/>
    <w:rsid w:val="009C084E"/>
    <w:rsid w:val="009C10C7"/>
    <w:rsid w:val="009C16C1"/>
    <w:rsid w:val="009C1B79"/>
    <w:rsid w:val="009C1F2B"/>
    <w:rsid w:val="009C2333"/>
    <w:rsid w:val="009C238B"/>
    <w:rsid w:val="009C243A"/>
    <w:rsid w:val="009C292C"/>
    <w:rsid w:val="009C3401"/>
    <w:rsid w:val="009C3D34"/>
    <w:rsid w:val="009C4066"/>
    <w:rsid w:val="009C406B"/>
    <w:rsid w:val="009C4992"/>
    <w:rsid w:val="009C4E29"/>
    <w:rsid w:val="009C4E92"/>
    <w:rsid w:val="009C4F15"/>
    <w:rsid w:val="009C56B4"/>
    <w:rsid w:val="009C56FC"/>
    <w:rsid w:val="009C5F1E"/>
    <w:rsid w:val="009C6486"/>
    <w:rsid w:val="009C64F3"/>
    <w:rsid w:val="009C66E5"/>
    <w:rsid w:val="009C6E4D"/>
    <w:rsid w:val="009C7366"/>
    <w:rsid w:val="009C749F"/>
    <w:rsid w:val="009C7DBB"/>
    <w:rsid w:val="009C7FD6"/>
    <w:rsid w:val="009D0246"/>
    <w:rsid w:val="009D0405"/>
    <w:rsid w:val="009D06C4"/>
    <w:rsid w:val="009D0A8C"/>
    <w:rsid w:val="009D0E1F"/>
    <w:rsid w:val="009D19B9"/>
    <w:rsid w:val="009D1C53"/>
    <w:rsid w:val="009D2555"/>
    <w:rsid w:val="009D2715"/>
    <w:rsid w:val="009D2BEE"/>
    <w:rsid w:val="009D361F"/>
    <w:rsid w:val="009D3859"/>
    <w:rsid w:val="009D38F3"/>
    <w:rsid w:val="009D3C99"/>
    <w:rsid w:val="009D4EBA"/>
    <w:rsid w:val="009D520E"/>
    <w:rsid w:val="009D5640"/>
    <w:rsid w:val="009D58A2"/>
    <w:rsid w:val="009D5AB2"/>
    <w:rsid w:val="009D5C87"/>
    <w:rsid w:val="009D6BDA"/>
    <w:rsid w:val="009D6EBF"/>
    <w:rsid w:val="009D7315"/>
    <w:rsid w:val="009D757E"/>
    <w:rsid w:val="009D7592"/>
    <w:rsid w:val="009D7B4B"/>
    <w:rsid w:val="009D7B9D"/>
    <w:rsid w:val="009D7E5E"/>
    <w:rsid w:val="009E0826"/>
    <w:rsid w:val="009E0D62"/>
    <w:rsid w:val="009E1757"/>
    <w:rsid w:val="009E2623"/>
    <w:rsid w:val="009E40C6"/>
    <w:rsid w:val="009E4FC5"/>
    <w:rsid w:val="009E50CE"/>
    <w:rsid w:val="009E52EA"/>
    <w:rsid w:val="009E5442"/>
    <w:rsid w:val="009E55F2"/>
    <w:rsid w:val="009E58DE"/>
    <w:rsid w:val="009E5B2A"/>
    <w:rsid w:val="009E6638"/>
    <w:rsid w:val="009E66AA"/>
    <w:rsid w:val="009E6BEF"/>
    <w:rsid w:val="009E6F96"/>
    <w:rsid w:val="009E779A"/>
    <w:rsid w:val="009E7DF4"/>
    <w:rsid w:val="009E7E61"/>
    <w:rsid w:val="009E7E85"/>
    <w:rsid w:val="009E7F5A"/>
    <w:rsid w:val="009F0061"/>
    <w:rsid w:val="009F01D8"/>
    <w:rsid w:val="009F0B21"/>
    <w:rsid w:val="009F0DFF"/>
    <w:rsid w:val="009F0EEA"/>
    <w:rsid w:val="009F1F8A"/>
    <w:rsid w:val="009F2215"/>
    <w:rsid w:val="009F2249"/>
    <w:rsid w:val="009F2710"/>
    <w:rsid w:val="009F3138"/>
    <w:rsid w:val="009F316A"/>
    <w:rsid w:val="009F34CD"/>
    <w:rsid w:val="009F3812"/>
    <w:rsid w:val="009F3A67"/>
    <w:rsid w:val="009F48E6"/>
    <w:rsid w:val="009F4B59"/>
    <w:rsid w:val="009F4D38"/>
    <w:rsid w:val="009F4F3F"/>
    <w:rsid w:val="009F5DDF"/>
    <w:rsid w:val="009F5EEF"/>
    <w:rsid w:val="009F63E2"/>
    <w:rsid w:val="009F68B5"/>
    <w:rsid w:val="009F6C0C"/>
    <w:rsid w:val="009F6C34"/>
    <w:rsid w:val="009F75E0"/>
    <w:rsid w:val="009F78CF"/>
    <w:rsid w:val="009F7EB6"/>
    <w:rsid w:val="009F7F22"/>
    <w:rsid w:val="00A0007B"/>
    <w:rsid w:val="00A0052B"/>
    <w:rsid w:val="00A0053F"/>
    <w:rsid w:val="00A00C03"/>
    <w:rsid w:val="00A00FEA"/>
    <w:rsid w:val="00A018A8"/>
    <w:rsid w:val="00A0198A"/>
    <w:rsid w:val="00A020E0"/>
    <w:rsid w:val="00A0229A"/>
    <w:rsid w:val="00A02B89"/>
    <w:rsid w:val="00A0304C"/>
    <w:rsid w:val="00A03193"/>
    <w:rsid w:val="00A03402"/>
    <w:rsid w:val="00A03F44"/>
    <w:rsid w:val="00A04087"/>
    <w:rsid w:val="00A04364"/>
    <w:rsid w:val="00A04968"/>
    <w:rsid w:val="00A04A23"/>
    <w:rsid w:val="00A0537E"/>
    <w:rsid w:val="00A056E7"/>
    <w:rsid w:val="00A05E8F"/>
    <w:rsid w:val="00A05EB5"/>
    <w:rsid w:val="00A0655E"/>
    <w:rsid w:val="00A06909"/>
    <w:rsid w:val="00A06A53"/>
    <w:rsid w:val="00A06FC0"/>
    <w:rsid w:val="00A0741F"/>
    <w:rsid w:val="00A075F7"/>
    <w:rsid w:val="00A10255"/>
    <w:rsid w:val="00A103B5"/>
    <w:rsid w:val="00A104A6"/>
    <w:rsid w:val="00A10807"/>
    <w:rsid w:val="00A11025"/>
    <w:rsid w:val="00A128EC"/>
    <w:rsid w:val="00A13C88"/>
    <w:rsid w:val="00A13DB1"/>
    <w:rsid w:val="00A1505D"/>
    <w:rsid w:val="00A15405"/>
    <w:rsid w:val="00A15E9C"/>
    <w:rsid w:val="00A15EAC"/>
    <w:rsid w:val="00A16490"/>
    <w:rsid w:val="00A165F9"/>
    <w:rsid w:val="00A175B8"/>
    <w:rsid w:val="00A175BF"/>
    <w:rsid w:val="00A1761A"/>
    <w:rsid w:val="00A200D0"/>
    <w:rsid w:val="00A20A3B"/>
    <w:rsid w:val="00A218BD"/>
    <w:rsid w:val="00A22251"/>
    <w:rsid w:val="00A22261"/>
    <w:rsid w:val="00A22460"/>
    <w:rsid w:val="00A228EA"/>
    <w:rsid w:val="00A23113"/>
    <w:rsid w:val="00A23714"/>
    <w:rsid w:val="00A23974"/>
    <w:rsid w:val="00A23F6D"/>
    <w:rsid w:val="00A24367"/>
    <w:rsid w:val="00A2482B"/>
    <w:rsid w:val="00A25752"/>
    <w:rsid w:val="00A25C2D"/>
    <w:rsid w:val="00A262FE"/>
    <w:rsid w:val="00A2651A"/>
    <w:rsid w:val="00A2694E"/>
    <w:rsid w:val="00A26B70"/>
    <w:rsid w:val="00A2729B"/>
    <w:rsid w:val="00A27332"/>
    <w:rsid w:val="00A274AD"/>
    <w:rsid w:val="00A3015D"/>
    <w:rsid w:val="00A30184"/>
    <w:rsid w:val="00A305FB"/>
    <w:rsid w:val="00A30676"/>
    <w:rsid w:val="00A30810"/>
    <w:rsid w:val="00A30E14"/>
    <w:rsid w:val="00A30F87"/>
    <w:rsid w:val="00A3114C"/>
    <w:rsid w:val="00A317E0"/>
    <w:rsid w:val="00A3181D"/>
    <w:rsid w:val="00A31EA4"/>
    <w:rsid w:val="00A321A6"/>
    <w:rsid w:val="00A3269A"/>
    <w:rsid w:val="00A32960"/>
    <w:rsid w:val="00A32B17"/>
    <w:rsid w:val="00A330FA"/>
    <w:rsid w:val="00A3369D"/>
    <w:rsid w:val="00A3373E"/>
    <w:rsid w:val="00A33CC5"/>
    <w:rsid w:val="00A34199"/>
    <w:rsid w:val="00A3419A"/>
    <w:rsid w:val="00A34870"/>
    <w:rsid w:val="00A3490A"/>
    <w:rsid w:val="00A34EEC"/>
    <w:rsid w:val="00A34F5E"/>
    <w:rsid w:val="00A35485"/>
    <w:rsid w:val="00A35550"/>
    <w:rsid w:val="00A35823"/>
    <w:rsid w:val="00A35C8E"/>
    <w:rsid w:val="00A3669D"/>
    <w:rsid w:val="00A36C19"/>
    <w:rsid w:val="00A37B87"/>
    <w:rsid w:val="00A40F4C"/>
    <w:rsid w:val="00A41270"/>
    <w:rsid w:val="00A41387"/>
    <w:rsid w:val="00A419E5"/>
    <w:rsid w:val="00A42488"/>
    <w:rsid w:val="00A428BC"/>
    <w:rsid w:val="00A42D6A"/>
    <w:rsid w:val="00A43549"/>
    <w:rsid w:val="00A43FF9"/>
    <w:rsid w:val="00A44AE1"/>
    <w:rsid w:val="00A44C36"/>
    <w:rsid w:val="00A44CC5"/>
    <w:rsid w:val="00A45097"/>
    <w:rsid w:val="00A452F5"/>
    <w:rsid w:val="00A45588"/>
    <w:rsid w:val="00A45B22"/>
    <w:rsid w:val="00A45B3A"/>
    <w:rsid w:val="00A46684"/>
    <w:rsid w:val="00A470C1"/>
    <w:rsid w:val="00A47212"/>
    <w:rsid w:val="00A47371"/>
    <w:rsid w:val="00A474E6"/>
    <w:rsid w:val="00A4758F"/>
    <w:rsid w:val="00A4759D"/>
    <w:rsid w:val="00A476EF"/>
    <w:rsid w:val="00A476FF"/>
    <w:rsid w:val="00A47FEC"/>
    <w:rsid w:val="00A5074B"/>
    <w:rsid w:val="00A50BAB"/>
    <w:rsid w:val="00A50D2D"/>
    <w:rsid w:val="00A50D6A"/>
    <w:rsid w:val="00A51320"/>
    <w:rsid w:val="00A5169E"/>
    <w:rsid w:val="00A52338"/>
    <w:rsid w:val="00A527CD"/>
    <w:rsid w:val="00A52ADA"/>
    <w:rsid w:val="00A52E3F"/>
    <w:rsid w:val="00A5371C"/>
    <w:rsid w:val="00A53936"/>
    <w:rsid w:val="00A53E44"/>
    <w:rsid w:val="00A5446F"/>
    <w:rsid w:val="00A54ACF"/>
    <w:rsid w:val="00A54F53"/>
    <w:rsid w:val="00A55EE8"/>
    <w:rsid w:val="00A5611D"/>
    <w:rsid w:val="00A5641B"/>
    <w:rsid w:val="00A57017"/>
    <w:rsid w:val="00A575E4"/>
    <w:rsid w:val="00A575F0"/>
    <w:rsid w:val="00A578F9"/>
    <w:rsid w:val="00A57B2E"/>
    <w:rsid w:val="00A57E01"/>
    <w:rsid w:val="00A57E38"/>
    <w:rsid w:val="00A57FC9"/>
    <w:rsid w:val="00A60313"/>
    <w:rsid w:val="00A60C12"/>
    <w:rsid w:val="00A60C1C"/>
    <w:rsid w:val="00A6138A"/>
    <w:rsid w:val="00A6142B"/>
    <w:rsid w:val="00A617B5"/>
    <w:rsid w:val="00A62A1C"/>
    <w:rsid w:val="00A62B9B"/>
    <w:rsid w:val="00A62BC3"/>
    <w:rsid w:val="00A62C2B"/>
    <w:rsid w:val="00A62C5D"/>
    <w:rsid w:val="00A6380C"/>
    <w:rsid w:val="00A63CD1"/>
    <w:rsid w:val="00A63F38"/>
    <w:rsid w:val="00A63FC5"/>
    <w:rsid w:val="00A6406A"/>
    <w:rsid w:val="00A641F1"/>
    <w:rsid w:val="00A64343"/>
    <w:rsid w:val="00A645AB"/>
    <w:rsid w:val="00A6481B"/>
    <w:rsid w:val="00A649D5"/>
    <w:rsid w:val="00A64CF6"/>
    <w:rsid w:val="00A65079"/>
    <w:rsid w:val="00A656DD"/>
    <w:rsid w:val="00A657B7"/>
    <w:rsid w:val="00A65935"/>
    <w:rsid w:val="00A65A65"/>
    <w:rsid w:val="00A65FEF"/>
    <w:rsid w:val="00A6663C"/>
    <w:rsid w:val="00A6696A"/>
    <w:rsid w:val="00A66C68"/>
    <w:rsid w:val="00A671A1"/>
    <w:rsid w:val="00A67BB9"/>
    <w:rsid w:val="00A70316"/>
    <w:rsid w:val="00A703C3"/>
    <w:rsid w:val="00A705C5"/>
    <w:rsid w:val="00A70BBB"/>
    <w:rsid w:val="00A7103C"/>
    <w:rsid w:val="00A713D3"/>
    <w:rsid w:val="00A716A0"/>
    <w:rsid w:val="00A7175E"/>
    <w:rsid w:val="00A72089"/>
    <w:rsid w:val="00A72F2B"/>
    <w:rsid w:val="00A739DD"/>
    <w:rsid w:val="00A7460C"/>
    <w:rsid w:val="00A74B39"/>
    <w:rsid w:val="00A74C30"/>
    <w:rsid w:val="00A74D18"/>
    <w:rsid w:val="00A75255"/>
    <w:rsid w:val="00A75446"/>
    <w:rsid w:val="00A75AD2"/>
    <w:rsid w:val="00A762D0"/>
    <w:rsid w:val="00A7689D"/>
    <w:rsid w:val="00A769A3"/>
    <w:rsid w:val="00A777D5"/>
    <w:rsid w:val="00A7786F"/>
    <w:rsid w:val="00A800D7"/>
    <w:rsid w:val="00A806C5"/>
    <w:rsid w:val="00A80C0A"/>
    <w:rsid w:val="00A8233D"/>
    <w:rsid w:val="00A825FD"/>
    <w:rsid w:val="00A826D1"/>
    <w:rsid w:val="00A8294B"/>
    <w:rsid w:val="00A8295D"/>
    <w:rsid w:val="00A82CCC"/>
    <w:rsid w:val="00A83293"/>
    <w:rsid w:val="00A83B66"/>
    <w:rsid w:val="00A83DF5"/>
    <w:rsid w:val="00A848DE"/>
    <w:rsid w:val="00A84FFD"/>
    <w:rsid w:val="00A853E7"/>
    <w:rsid w:val="00A855D0"/>
    <w:rsid w:val="00A855DD"/>
    <w:rsid w:val="00A8587C"/>
    <w:rsid w:val="00A86176"/>
    <w:rsid w:val="00A86643"/>
    <w:rsid w:val="00A868BE"/>
    <w:rsid w:val="00A8724C"/>
    <w:rsid w:val="00A8790C"/>
    <w:rsid w:val="00A87AE8"/>
    <w:rsid w:val="00A9011A"/>
    <w:rsid w:val="00A903D0"/>
    <w:rsid w:val="00A90939"/>
    <w:rsid w:val="00A90CE2"/>
    <w:rsid w:val="00A90EBB"/>
    <w:rsid w:val="00A90F1E"/>
    <w:rsid w:val="00A91095"/>
    <w:rsid w:val="00A911AD"/>
    <w:rsid w:val="00A9135D"/>
    <w:rsid w:val="00A91423"/>
    <w:rsid w:val="00A916B5"/>
    <w:rsid w:val="00A91B54"/>
    <w:rsid w:val="00A91CA0"/>
    <w:rsid w:val="00A92290"/>
    <w:rsid w:val="00A924D9"/>
    <w:rsid w:val="00A92DB1"/>
    <w:rsid w:val="00A92EAF"/>
    <w:rsid w:val="00A93764"/>
    <w:rsid w:val="00A93B94"/>
    <w:rsid w:val="00A93C02"/>
    <w:rsid w:val="00A940F3"/>
    <w:rsid w:val="00A9427D"/>
    <w:rsid w:val="00A9470B"/>
    <w:rsid w:val="00A94928"/>
    <w:rsid w:val="00A94D36"/>
    <w:rsid w:val="00A954B2"/>
    <w:rsid w:val="00A95F14"/>
    <w:rsid w:val="00A95F27"/>
    <w:rsid w:val="00A95F40"/>
    <w:rsid w:val="00A961B8"/>
    <w:rsid w:val="00A96595"/>
    <w:rsid w:val="00A9696E"/>
    <w:rsid w:val="00A96C86"/>
    <w:rsid w:val="00A97063"/>
    <w:rsid w:val="00A9738D"/>
    <w:rsid w:val="00A976F1"/>
    <w:rsid w:val="00A978AB"/>
    <w:rsid w:val="00A97C15"/>
    <w:rsid w:val="00A97F23"/>
    <w:rsid w:val="00AA0144"/>
    <w:rsid w:val="00AA0401"/>
    <w:rsid w:val="00AA07D3"/>
    <w:rsid w:val="00AA153F"/>
    <w:rsid w:val="00AA20DB"/>
    <w:rsid w:val="00AA26DB"/>
    <w:rsid w:val="00AA2AB0"/>
    <w:rsid w:val="00AA30C3"/>
    <w:rsid w:val="00AA3729"/>
    <w:rsid w:val="00AA3781"/>
    <w:rsid w:val="00AA4470"/>
    <w:rsid w:val="00AA455A"/>
    <w:rsid w:val="00AA4DE3"/>
    <w:rsid w:val="00AA6A66"/>
    <w:rsid w:val="00AA74A3"/>
    <w:rsid w:val="00AA75E8"/>
    <w:rsid w:val="00AA77D6"/>
    <w:rsid w:val="00AB019A"/>
    <w:rsid w:val="00AB02BC"/>
    <w:rsid w:val="00AB02BD"/>
    <w:rsid w:val="00AB0570"/>
    <w:rsid w:val="00AB188A"/>
    <w:rsid w:val="00AB215E"/>
    <w:rsid w:val="00AB22A0"/>
    <w:rsid w:val="00AB26B3"/>
    <w:rsid w:val="00AB2BB7"/>
    <w:rsid w:val="00AB2D40"/>
    <w:rsid w:val="00AB2E11"/>
    <w:rsid w:val="00AB2F5A"/>
    <w:rsid w:val="00AB38C5"/>
    <w:rsid w:val="00AB4252"/>
    <w:rsid w:val="00AB42FD"/>
    <w:rsid w:val="00AB435D"/>
    <w:rsid w:val="00AB473E"/>
    <w:rsid w:val="00AB4791"/>
    <w:rsid w:val="00AB4D78"/>
    <w:rsid w:val="00AB4E0F"/>
    <w:rsid w:val="00AB55D5"/>
    <w:rsid w:val="00AB5673"/>
    <w:rsid w:val="00AB5AAE"/>
    <w:rsid w:val="00AB5BF7"/>
    <w:rsid w:val="00AB5BFE"/>
    <w:rsid w:val="00AB6E19"/>
    <w:rsid w:val="00AB6EC7"/>
    <w:rsid w:val="00AB746A"/>
    <w:rsid w:val="00AB77B2"/>
    <w:rsid w:val="00AB79AE"/>
    <w:rsid w:val="00AC0163"/>
    <w:rsid w:val="00AC03EE"/>
    <w:rsid w:val="00AC07C0"/>
    <w:rsid w:val="00AC08FB"/>
    <w:rsid w:val="00AC11CF"/>
    <w:rsid w:val="00AC11D6"/>
    <w:rsid w:val="00AC18EF"/>
    <w:rsid w:val="00AC1903"/>
    <w:rsid w:val="00AC1FFB"/>
    <w:rsid w:val="00AC22D0"/>
    <w:rsid w:val="00AC256D"/>
    <w:rsid w:val="00AC2651"/>
    <w:rsid w:val="00AC2AB2"/>
    <w:rsid w:val="00AC2F8E"/>
    <w:rsid w:val="00AC4506"/>
    <w:rsid w:val="00AC4659"/>
    <w:rsid w:val="00AC490C"/>
    <w:rsid w:val="00AC5399"/>
    <w:rsid w:val="00AC5769"/>
    <w:rsid w:val="00AC5836"/>
    <w:rsid w:val="00AC5F48"/>
    <w:rsid w:val="00AC6134"/>
    <w:rsid w:val="00AC64FA"/>
    <w:rsid w:val="00AC6C38"/>
    <w:rsid w:val="00AC70DE"/>
    <w:rsid w:val="00AC7252"/>
    <w:rsid w:val="00AC7269"/>
    <w:rsid w:val="00AC7288"/>
    <w:rsid w:val="00AC7413"/>
    <w:rsid w:val="00AC7474"/>
    <w:rsid w:val="00AC759C"/>
    <w:rsid w:val="00AC76D8"/>
    <w:rsid w:val="00AC7804"/>
    <w:rsid w:val="00AC78A3"/>
    <w:rsid w:val="00AC7934"/>
    <w:rsid w:val="00AC7CC2"/>
    <w:rsid w:val="00AC7D0A"/>
    <w:rsid w:val="00AD0137"/>
    <w:rsid w:val="00AD0938"/>
    <w:rsid w:val="00AD0F11"/>
    <w:rsid w:val="00AD114E"/>
    <w:rsid w:val="00AD1470"/>
    <w:rsid w:val="00AD17CF"/>
    <w:rsid w:val="00AD1C2A"/>
    <w:rsid w:val="00AD1F1E"/>
    <w:rsid w:val="00AD213A"/>
    <w:rsid w:val="00AD22E7"/>
    <w:rsid w:val="00AD2B02"/>
    <w:rsid w:val="00AD2DCD"/>
    <w:rsid w:val="00AD2E47"/>
    <w:rsid w:val="00AD31DB"/>
    <w:rsid w:val="00AD3CDD"/>
    <w:rsid w:val="00AD40F0"/>
    <w:rsid w:val="00AD4116"/>
    <w:rsid w:val="00AD42B4"/>
    <w:rsid w:val="00AD4781"/>
    <w:rsid w:val="00AD4E80"/>
    <w:rsid w:val="00AD5084"/>
    <w:rsid w:val="00AD50BA"/>
    <w:rsid w:val="00AD5148"/>
    <w:rsid w:val="00AD51E0"/>
    <w:rsid w:val="00AD5BD7"/>
    <w:rsid w:val="00AD6522"/>
    <w:rsid w:val="00AD6E7E"/>
    <w:rsid w:val="00AD76C6"/>
    <w:rsid w:val="00AD7A35"/>
    <w:rsid w:val="00AD7A64"/>
    <w:rsid w:val="00AE0116"/>
    <w:rsid w:val="00AE051D"/>
    <w:rsid w:val="00AE0892"/>
    <w:rsid w:val="00AE09A7"/>
    <w:rsid w:val="00AE1914"/>
    <w:rsid w:val="00AE1FE8"/>
    <w:rsid w:val="00AE206C"/>
    <w:rsid w:val="00AE29ED"/>
    <w:rsid w:val="00AE2AE6"/>
    <w:rsid w:val="00AE34D3"/>
    <w:rsid w:val="00AE3A5D"/>
    <w:rsid w:val="00AE3D3B"/>
    <w:rsid w:val="00AE420B"/>
    <w:rsid w:val="00AE425A"/>
    <w:rsid w:val="00AE4FF6"/>
    <w:rsid w:val="00AE50BF"/>
    <w:rsid w:val="00AE5511"/>
    <w:rsid w:val="00AE5EB0"/>
    <w:rsid w:val="00AE6047"/>
    <w:rsid w:val="00AE620D"/>
    <w:rsid w:val="00AE72C5"/>
    <w:rsid w:val="00AE7342"/>
    <w:rsid w:val="00AF01B5"/>
    <w:rsid w:val="00AF0445"/>
    <w:rsid w:val="00AF057E"/>
    <w:rsid w:val="00AF0638"/>
    <w:rsid w:val="00AF0E61"/>
    <w:rsid w:val="00AF1531"/>
    <w:rsid w:val="00AF187D"/>
    <w:rsid w:val="00AF1E4F"/>
    <w:rsid w:val="00AF1FB9"/>
    <w:rsid w:val="00AF2836"/>
    <w:rsid w:val="00AF2BA3"/>
    <w:rsid w:val="00AF3220"/>
    <w:rsid w:val="00AF37F0"/>
    <w:rsid w:val="00AF3901"/>
    <w:rsid w:val="00AF39B4"/>
    <w:rsid w:val="00AF3E40"/>
    <w:rsid w:val="00AF4129"/>
    <w:rsid w:val="00AF442B"/>
    <w:rsid w:val="00AF45E8"/>
    <w:rsid w:val="00AF4659"/>
    <w:rsid w:val="00AF49CF"/>
    <w:rsid w:val="00AF4FEA"/>
    <w:rsid w:val="00AF51C8"/>
    <w:rsid w:val="00AF593D"/>
    <w:rsid w:val="00AF73A3"/>
    <w:rsid w:val="00AF7E68"/>
    <w:rsid w:val="00B0016A"/>
    <w:rsid w:val="00B00267"/>
    <w:rsid w:val="00B00501"/>
    <w:rsid w:val="00B0099A"/>
    <w:rsid w:val="00B00A93"/>
    <w:rsid w:val="00B00AB9"/>
    <w:rsid w:val="00B00BAA"/>
    <w:rsid w:val="00B00C9F"/>
    <w:rsid w:val="00B00E39"/>
    <w:rsid w:val="00B00EAD"/>
    <w:rsid w:val="00B01210"/>
    <w:rsid w:val="00B019AE"/>
    <w:rsid w:val="00B038CE"/>
    <w:rsid w:val="00B03B4B"/>
    <w:rsid w:val="00B03C06"/>
    <w:rsid w:val="00B03C31"/>
    <w:rsid w:val="00B03CC6"/>
    <w:rsid w:val="00B03F8A"/>
    <w:rsid w:val="00B04680"/>
    <w:rsid w:val="00B04A1D"/>
    <w:rsid w:val="00B04E38"/>
    <w:rsid w:val="00B04E64"/>
    <w:rsid w:val="00B05606"/>
    <w:rsid w:val="00B058E7"/>
    <w:rsid w:val="00B05BE2"/>
    <w:rsid w:val="00B06809"/>
    <w:rsid w:val="00B06991"/>
    <w:rsid w:val="00B06CB0"/>
    <w:rsid w:val="00B0701C"/>
    <w:rsid w:val="00B073A3"/>
    <w:rsid w:val="00B07D49"/>
    <w:rsid w:val="00B07EB6"/>
    <w:rsid w:val="00B10238"/>
    <w:rsid w:val="00B10498"/>
    <w:rsid w:val="00B107E4"/>
    <w:rsid w:val="00B11A3D"/>
    <w:rsid w:val="00B123DE"/>
    <w:rsid w:val="00B125D1"/>
    <w:rsid w:val="00B1297F"/>
    <w:rsid w:val="00B12C91"/>
    <w:rsid w:val="00B12CB5"/>
    <w:rsid w:val="00B13ABD"/>
    <w:rsid w:val="00B1408A"/>
    <w:rsid w:val="00B14B9C"/>
    <w:rsid w:val="00B14CBE"/>
    <w:rsid w:val="00B14E7B"/>
    <w:rsid w:val="00B14F0B"/>
    <w:rsid w:val="00B1556D"/>
    <w:rsid w:val="00B15807"/>
    <w:rsid w:val="00B15D35"/>
    <w:rsid w:val="00B1664A"/>
    <w:rsid w:val="00B16A0C"/>
    <w:rsid w:val="00B16AEE"/>
    <w:rsid w:val="00B16E2A"/>
    <w:rsid w:val="00B178FB"/>
    <w:rsid w:val="00B200FB"/>
    <w:rsid w:val="00B2041A"/>
    <w:rsid w:val="00B20CA6"/>
    <w:rsid w:val="00B20E9E"/>
    <w:rsid w:val="00B2114F"/>
    <w:rsid w:val="00B2124A"/>
    <w:rsid w:val="00B21775"/>
    <w:rsid w:val="00B21E30"/>
    <w:rsid w:val="00B22090"/>
    <w:rsid w:val="00B22AB3"/>
    <w:rsid w:val="00B2335D"/>
    <w:rsid w:val="00B237E0"/>
    <w:rsid w:val="00B23927"/>
    <w:rsid w:val="00B23B7F"/>
    <w:rsid w:val="00B23FE7"/>
    <w:rsid w:val="00B245FB"/>
    <w:rsid w:val="00B24C0D"/>
    <w:rsid w:val="00B24C79"/>
    <w:rsid w:val="00B259CA"/>
    <w:rsid w:val="00B25CD9"/>
    <w:rsid w:val="00B26E5A"/>
    <w:rsid w:val="00B27118"/>
    <w:rsid w:val="00B27B5B"/>
    <w:rsid w:val="00B27D51"/>
    <w:rsid w:val="00B27EBD"/>
    <w:rsid w:val="00B3015E"/>
    <w:rsid w:val="00B302D6"/>
    <w:rsid w:val="00B30BE8"/>
    <w:rsid w:val="00B312F6"/>
    <w:rsid w:val="00B324C3"/>
    <w:rsid w:val="00B328D0"/>
    <w:rsid w:val="00B32906"/>
    <w:rsid w:val="00B32B5F"/>
    <w:rsid w:val="00B32EDD"/>
    <w:rsid w:val="00B32FAB"/>
    <w:rsid w:val="00B33015"/>
    <w:rsid w:val="00B33095"/>
    <w:rsid w:val="00B34BF8"/>
    <w:rsid w:val="00B34DB1"/>
    <w:rsid w:val="00B3530F"/>
    <w:rsid w:val="00B35418"/>
    <w:rsid w:val="00B3577B"/>
    <w:rsid w:val="00B359D5"/>
    <w:rsid w:val="00B35D58"/>
    <w:rsid w:val="00B3617C"/>
    <w:rsid w:val="00B36215"/>
    <w:rsid w:val="00B363BA"/>
    <w:rsid w:val="00B36835"/>
    <w:rsid w:val="00B36BE0"/>
    <w:rsid w:val="00B3764E"/>
    <w:rsid w:val="00B376CB"/>
    <w:rsid w:val="00B37780"/>
    <w:rsid w:val="00B37A8A"/>
    <w:rsid w:val="00B37D4C"/>
    <w:rsid w:val="00B37E75"/>
    <w:rsid w:val="00B40887"/>
    <w:rsid w:val="00B41441"/>
    <w:rsid w:val="00B42566"/>
    <w:rsid w:val="00B429B7"/>
    <w:rsid w:val="00B4300A"/>
    <w:rsid w:val="00B43050"/>
    <w:rsid w:val="00B4369F"/>
    <w:rsid w:val="00B437EC"/>
    <w:rsid w:val="00B43F11"/>
    <w:rsid w:val="00B44318"/>
    <w:rsid w:val="00B44522"/>
    <w:rsid w:val="00B44560"/>
    <w:rsid w:val="00B4498D"/>
    <w:rsid w:val="00B44B47"/>
    <w:rsid w:val="00B44FC4"/>
    <w:rsid w:val="00B454A0"/>
    <w:rsid w:val="00B45D8F"/>
    <w:rsid w:val="00B465FD"/>
    <w:rsid w:val="00B468CA"/>
    <w:rsid w:val="00B477C0"/>
    <w:rsid w:val="00B478DC"/>
    <w:rsid w:val="00B479D8"/>
    <w:rsid w:val="00B47A09"/>
    <w:rsid w:val="00B50027"/>
    <w:rsid w:val="00B50CBD"/>
    <w:rsid w:val="00B51941"/>
    <w:rsid w:val="00B51AF8"/>
    <w:rsid w:val="00B5211C"/>
    <w:rsid w:val="00B52F88"/>
    <w:rsid w:val="00B533B4"/>
    <w:rsid w:val="00B544C2"/>
    <w:rsid w:val="00B5499B"/>
    <w:rsid w:val="00B554CC"/>
    <w:rsid w:val="00B555DE"/>
    <w:rsid w:val="00B55867"/>
    <w:rsid w:val="00B55B85"/>
    <w:rsid w:val="00B55EB4"/>
    <w:rsid w:val="00B5611F"/>
    <w:rsid w:val="00B564FE"/>
    <w:rsid w:val="00B5658E"/>
    <w:rsid w:val="00B566F8"/>
    <w:rsid w:val="00B56A6E"/>
    <w:rsid w:val="00B56C7B"/>
    <w:rsid w:val="00B57014"/>
    <w:rsid w:val="00B578B0"/>
    <w:rsid w:val="00B57B04"/>
    <w:rsid w:val="00B60128"/>
    <w:rsid w:val="00B60166"/>
    <w:rsid w:val="00B615C8"/>
    <w:rsid w:val="00B6175C"/>
    <w:rsid w:val="00B61B88"/>
    <w:rsid w:val="00B62006"/>
    <w:rsid w:val="00B622B3"/>
    <w:rsid w:val="00B626B8"/>
    <w:rsid w:val="00B62A0F"/>
    <w:rsid w:val="00B62CCA"/>
    <w:rsid w:val="00B63252"/>
    <w:rsid w:val="00B639D6"/>
    <w:rsid w:val="00B63DF0"/>
    <w:rsid w:val="00B64085"/>
    <w:rsid w:val="00B648BB"/>
    <w:rsid w:val="00B64BDD"/>
    <w:rsid w:val="00B6563B"/>
    <w:rsid w:val="00B6564D"/>
    <w:rsid w:val="00B65E85"/>
    <w:rsid w:val="00B66576"/>
    <w:rsid w:val="00B666CB"/>
    <w:rsid w:val="00B66AF0"/>
    <w:rsid w:val="00B66CB2"/>
    <w:rsid w:val="00B66EBE"/>
    <w:rsid w:val="00B66FD0"/>
    <w:rsid w:val="00B67704"/>
    <w:rsid w:val="00B677D5"/>
    <w:rsid w:val="00B67D10"/>
    <w:rsid w:val="00B67F1C"/>
    <w:rsid w:val="00B67FEB"/>
    <w:rsid w:val="00B702B2"/>
    <w:rsid w:val="00B702E1"/>
    <w:rsid w:val="00B703EF"/>
    <w:rsid w:val="00B70560"/>
    <w:rsid w:val="00B705BA"/>
    <w:rsid w:val="00B71659"/>
    <w:rsid w:val="00B7166B"/>
    <w:rsid w:val="00B71F2F"/>
    <w:rsid w:val="00B729C5"/>
    <w:rsid w:val="00B730F8"/>
    <w:rsid w:val="00B73273"/>
    <w:rsid w:val="00B736EA"/>
    <w:rsid w:val="00B73753"/>
    <w:rsid w:val="00B737D6"/>
    <w:rsid w:val="00B740F4"/>
    <w:rsid w:val="00B74614"/>
    <w:rsid w:val="00B75133"/>
    <w:rsid w:val="00B75192"/>
    <w:rsid w:val="00B75F23"/>
    <w:rsid w:val="00B75FA8"/>
    <w:rsid w:val="00B761E9"/>
    <w:rsid w:val="00B76B20"/>
    <w:rsid w:val="00B76C3D"/>
    <w:rsid w:val="00B76E12"/>
    <w:rsid w:val="00B76EEC"/>
    <w:rsid w:val="00B80079"/>
    <w:rsid w:val="00B802FF"/>
    <w:rsid w:val="00B8061B"/>
    <w:rsid w:val="00B806CA"/>
    <w:rsid w:val="00B80D44"/>
    <w:rsid w:val="00B81136"/>
    <w:rsid w:val="00B812CD"/>
    <w:rsid w:val="00B821AE"/>
    <w:rsid w:val="00B82490"/>
    <w:rsid w:val="00B82714"/>
    <w:rsid w:val="00B827F2"/>
    <w:rsid w:val="00B828C0"/>
    <w:rsid w:val="00B82B81"/>
    <w:rsid w:val="00B82C76"/>
    <w:rsid w:val="00B839F9"/>
    <w:rsid w:val="00B83ACD"/>
    <w:rsid w:val="00B83BA8"/>
    <w:rsid w:val="00B83C93"/>
    <w:rsid w:val="00B83D46"/>
    <w:rsid w:val="00B83E0B"/>
    <w:rsid w:val="00B83F83"/>
    <w:rsid w:val="00B8428F"/>
    <w:rsid w:val="00B84450"/>
    <w:rsid w:val="00B84C74"/>
    <w:rsid w:val="00B8528D"/>
    <w:rsid w:val="00B853CD"/>
    <w:rsid w:val="00B85537"/>
    <w:rsid w:val="00B85668"/>
    <w:rsid w:val="00B85FD0"/>
    <w:rsid w:val="00B86AA3"/>
    <w:rsid w:val="00B86B1F"/>
    <w:rsid w:val="00B87F16"/>
    <w:rsid w:val="00B90355"/>
    <w:rsid w:val="00B90C82"/>
    <w:rsid w:val="00B90CF2"/>
    <w:rsid w:val="00B9199E"/>
    <w:rsid w:val="00B91F24"/>
    <w:rsid w:val="00B922D6"/>
    <w:rsid w:val="00B92BCC"/>
    <w:rsid w:val="00B9316B"/>
    <w:rsid w:val="00B93715"/>
    <w:rsid w:val="00B937FE"/>
    <w:rsid w:val="00B93F57"/>
    <w:rsid w:val="00B94342"/>
    <w:rsid w:val="00B943F0"/>
    <w:rsid w:val="00B949EA"/>
    <w:rsid w:val="00B94ED1"/>
    <w:rsid w:val="00B9504D"/>
    <w:rsid w:val="00B96D59"/>
    <w:rsid w:val="00B97922"/>
    <w:rsid w:val="00BA01F4"/>
    <w:rsid w:val="00BA10B8"/>
    <w:rsid w:val="00BA1367"/>
    <w:rsid w:val="00BA13AB"/>
    <w:rsid w:val="00BA1444"/>
    <w:rsid w:val="00BA1688"/>
    <w:rsid w:val="00BA211B"/>
    <w:rsid w:val="00BA21C8"/>
    <w:rsid w:val="00BA24D2"/>
    <w:rsid w:val="00BA264F"/>
    <w:rsid w:val="00BA2847"/>
    <w:rsid w:val="00BA2CCA"/>
    <w:rsid w:val="00BA34C3"/>
    <w:rsid w:val="00BA3FBC"/>
    <w:rsid w:val="00BA4204"/>
    <w:rsid w:val="00BA4693"/>
    <w:rsid w:val="00BA476C"/>
    <w:rsid w:val="00BA4B6C"/>
    <w:rsid w:val="00BA5707"/>
    <w:rsid w:val="00BA5CCD"/>
    <w:rsid w:val="00BA5E91"/>
    <w:rsid w:val="00BA62EA"/>
    <w:rsid w:val="00BA63A0"/>
    <w:rsid w:val="00BA6672"/>
    <w:rsid w:val="00BA69BD"/>
    <w:rsid w:val="00BA6FE7"/>
    <w:rsid w:val="00BA7162"/>
    <w:rsid w:val="00BA746C"/>
    <w:rsid w:val="00BB02D1"/>
    <w:rsid w:val="00BB0D2F"/>
    <w:rsid w:val="00BB19DB"/>
    <w:rsid w:val="00BB2087"/>
    <w:rsid w:val="00BB27E9"/>
    <w:rsid w:val="00BB27FC"/>
    <w:rsid w:val="00BB33F8"/>
    <w:rsid w:val="00BB345C"/>
    <w:rsid w:val="00BB34BA"/>
    <w:rsid w:val="00BB3890"/>
    <w:rsid w:val="00BB3938"/>
    <w:rsid w:val="00BB3C68"/>
    <w:rsid w:val="00BB3E58"/>
    <w:rsid w:val="00BB3FB6"/>
    <w:rsid w:val="00BB421E"/>
    <w:rsid w:val="00BB43CC"/>
    <w:rsid w:val="00BB494A"/>
    <w:rsid w:val="00BB4BCC"/>
    <w:rsid w:val="00BB505F"/>
    <w:rsid w:val="00BB5141"/>
    <w:rsid w:val="00BB51AC"/>
    <w:rsid w:val="00BB51AD"/>
    <w:rsid w:val="00BB5481"/>
    <w:rsid w:val="00BB5672"/>
    <w:rsid w:val="00BB588A"/>
    <w:rsid w:val="00BB5CDD"/>
    <w:rsid w:val="00BB5D0B"/>
    <w:rsid w:val="00BB5DA9"/>
    <w:rsid w:val="00BB6334"/>
    <w:rsid w:val="00BB6D7F"/>
    <w:rsid w:val="00BB701A"/>
    <w:rsid w:val="00BB76A3"/>
    <w:rsid w:val="00BB79E3"/>
    <w:rsid w:val="00BB7AD5"/>
    <w:rsid w:val="00BB7AF1"/>
    <w:rsid w:val="00BC007F"/>
    <w:rsid w:val="00BC01FE"/>
    <w:rsid w:val="00BC04A8"/>
    <w:rsid w:val="00BC11BB"/>
    <w:rsid w:val="00BC135B"/>
    <w:rsid w:val="00BC1507"/>
    <w:rsid w:val="00BC15C8"/>
    <w:rsid w:val="00BC195A"/>
    <w:rsid w:val="00BC1E37"/>
    <w:rsid w:val="00BC22BE"/>
    <w:rsid w:val="00BC254D"/>
    <w:rsid w:val="00BC291C"/>
    <w:rsid w:val="00BC2AC3"/>
    <w:rsid w:val="00BC3078"/>
    <w:rsid w:val="00BC317B"/>
    <w:rsid w:val="00BC3385"/>
    <w:rsid w:val="00BC352A"/>
    <w:rsid w:val="00BC3744"/>
    <w:rsid w:val="00BC37C1"/>
    <w:rsid w:val="00BC3CF7"/>
    <w:rsid w:val="00BC4053"/>
    <w:rsid w:val="00BC40F9"/>
    <w:rsid w:val="00BC44B7"/>
    <w:rsid w:val="00BC45F1"/>
    <w:rsid w:val="00BC4CE9"/>
    <w:rsid w:val="00BC4F0F"/>
    <w:rsid w:val="00BC59FC"/>
    <w:rsid w:val="00BC6145"/>
    <w:rsid w:val="00BC61E4"/>
    <w:rsid w:val="00BC637B"/>
    <w:rsid w:val="00BC6446"/>
    <w:rsid w:val="00BC6D31"/>
    <w:rsid w:val="00BC6DA8"/>
    <w:rsid w:val="00BC6F39"/>
    <w:rsid w:val="00BC6FEA"/>
    <w:rsid w:val="00BC7864"/>
    <w:rsid w:val="00BC799C"/>
    <w:rsid w:val="00BC7C3B"/>
    <w:rsid w:val="00BD03CF"/>
    <w:rsid w:val="00BD05AE"/>
    <w:rsid w:val="00BD0894"/>
    <w:rsid w:val="00BD0DA1"/>
    <w:rsid w:val="00BD1020"/>
    <w:rsid w:val="00BD18C9"/>
    <w:rsid w:val="00BD1A86"/>
    <w:rsid w:val="00BD211A"/>
    <w:rsid w:val="00BD2A3E"/>
    <w:rsid w:val="00BD3259"/>
    <w:rsid w:val="00BD4D53"/>
    <w:rsid w:val="00BD4D73"/>
    <w:rsid w:val="00BD4F62"/>
    <w:rsid w:val="00BD67EE"/>
    <w:rsid w:val="00BD6881"/>
    <w:rsid w:val="00BD6A49"/>
    <w:rsid w:val="00BD6CF3"/>
    <w:rsid w:val="00BD733E"/>
    <w:rsid w:val="00BE001B"/>
    <w:rsid w:val="00BE0BCE"/>
    <w:rsid w:val="00BE0EC0"/>
    <w:rsid w:val="00BE11DA"/>
    <w:rsid w:val="00BE11EF"/>
    <w:rsid w:val="00BE138F"/>
    <w:rsid w:val="00BE1936"/>
    <w:rsid w:val="00BE1D0C"/>
    <w:rsid w:val="00BE2D62"/>
    <w:rsid w:val="00BE324C"/>
    <w:rsid w:val="00BE3318"/>
    <w:rsid w:val="00BE3335"/>
    <w:rsid w:val="00BE3F72"/>
    <w:rsid w:val="00BE40A7"/>
    <w:rsid w:val="00BE5090"/>
    <w:rsid w:val="00BE537E"/>
    <w:rsid w:val="00BE5836"/>
    <w:rsid w:val="00BE5A56"/>
    <w:rsid w:val="00BE5A66"/>
    <w:rsid w:val="00BE5CE9"/>
    <w:rsid w:val="00BE6791"/>
    <w:rsid w:val="00BE67AA"/>
    <w:rsid w:val="00BE6E81"/>
    <w:rsid w:val="00BE70E2"/>
    <w:rsid w:val="00BE73A5"/>
    <w:rsid w:val="00BE7840"/>
    <w:rsid w:val="00BF0076"/>
    <w:rsid w:val="00BF02B4"/>
    <w:rsid w:val="00BF03F8"/>
    <w:rsid w:val="00BF068B"/>
    <w:rsid w:val="00BF0C56"/>
    <w:rsid w:val="00BF0EE8"/>
    <w:rsid w:val="00BF0F8B"/>
    <w:rsid w:val="00BF11A2"/>
    <w:rsid w:val="00BF2289"/>
    <w:rsid w:val="00BF23FB"/>
    <w:rsid w:val="00BF2444"/>
    <w:rsid w:val="00BF2616"/>
    <w:rsid w:val="00BF277C"/>
    <w:rsid w:val="00BF27C5"/>
    <w:rsid w:val="00BF2968"/>
    <w:rsid w:val="00BF2B8B"/>
    <w:rsid w:val="00BF34F5"/>
    <w:rsid w:val="00BF3F29"/>
    <w:rsid w:val="00BF3F31"/>
    <w:rsid w:val="00BF440D"/>
    <w:rsid w:val="00BF44C8"/>
    <w:rsid w:val="00BF5494"/>
    <w:rsid w:val="00BF5A25"/>
    <w:rsid w:val="00BF5EBF"/>
    <w:rsid w:val="00BF63FF"/>
    <w:rsid w:val="00BF71C6"/>
    <w:rsid w:val="00BF72AE"/>
    <w:rsid w:val="00BF78E9"/>
    <w:rsid w:val="00BF7CAD"/>
    <w:rsid w:val="00BF7F01"/>
    <w:rsid w:val="00C0067E"/>
    <w:rsid w:val="00C00BB9"/>
    <w:rsid w:val="00C00CAA"/>
    <w:rsid w:val="00C01013"/>
    <w:rsid w:val="00C01BB2"/>
    <w:rsid w:val="00C01CEE"/>
    <w:rsid w:val="00C01E53"/>
    <w:rsid w:val="00C0208F"/>
    <w:rsid w:val="00C0225B"/>
    <w:rsid w:val="00C02E27"/>
    <w:rsid w:val="00C0304A"/>
    <w:rsid w:val="00C033DD"/>
    <w:rsid w:val="00C035DE"/>
    <w:rsid w:val="00C03C86"/>
    <w:rsid w:val="00C03CC4"/>
    <w:rsid w:val="00C03DDB"/>
    <w:rsid w:val="00C04295"/>
    <w:rsid w:val="00C043FB"/>
    <w:rsid w:val="00C04EE8"/>
    <w:rsid w:val="00C050D9"/>
    <w:rsid w:val="00C05766"/>
    <w:rsid w:val="00C05CF7"/>
    <w:rsid w:val="00C05F38"/>
    <w:rsid w:val="00C065F1"/>
    <w:rsid w:val="00C06673"/>
    <w:rsid w:val="00C066B0"/>
    <w:rsid w:val="00C06D5C"/>
    <w:rsid w:val="00C06E91"/>
    <w:rsid w:val="00C07036"/>
    <w:rsid w:val="00C0707F"/>
    <w:rsid w:val="00C07651"/>
    <w:rsid w:val="00C0781A"/>
    <w:rsid w:val="00C07A22"/>
    <w:rsid w:val="00C07C1D"/>
    <w:rsid w:val="00C07DEB"/>
    <w:rsid w:val="00C07E7F"/>
    <w:rsid w:val="00C10CDF"/>
    <w:rsid w:val="00C10EEE"/>
    <w:rsid w:val="00C11136"/>
    <w:rsid w:val="00C11F18"/>
    <w:rsid w:val="00C129E4"/>
    <w:rsid w:val="00C12F6B"/>
    <w:rsid w:val="00C13977"/>
    <w:rsid w:val="00C13E47"/>
    <w:rsid w:val="00C14006"/>
    <w:rsid w:val="00C1407E"/>
    <w:rsid w:val="00C14931"/>
    <w:rsid w:val="00C15275"/>
    <w:rsid w:val="00C154B5"/>
    <w:rsid w:val="00C15DFB"/>
    <w:rsid w:val="00C15E90"/>
    <w:rsid w:val="00C16024"/>
    <w:rsid w:val="00C16394"/>
    <w:rsid w:val="00C16833"/>
    <w:rsid w:val="00C16893"/>
    <w:rsid w:val="00C172D4"/>
    <w:rsid w:val="00C17E9C"/>
    <w:rsid w:val="00C20530"/>
    <w:rsid w:val="00C2064A"/>
    <w:rsid w:val="00C2087C"/>
    <w:rsid w:val="00C209E2"/>
    <w:rsid w:val="00C20BC4"/>
    <w:rsid w:val="00C21360"/>
    <w:rsid w:val="00C21548"/>
    <w:rsid w:val="00C22C29"/>
    <w:rsid w:val="00C22D02"/>
    <w:rsid w:val="00C231AC"/>
    <w:rsid w:val="00C2321B"/>
    <w:rsid w:val="00C23896"/>
    <w:rsid w:val="00C23E7F"/>
    <w:rsid w:val="00C25EEF"/>
    <w:rsid w:val="00C2607A"/>
    <w:rsid w:val="00C26217"/>
    <w:rsid w:val="00C266F5"/>
    <w:rsid w:val="00C2697A"/>
    <w:rsid w:val="00C272C3"/>
    <w:rsid w:val="00C30584"/>
    <w:rsid w:val="00C305EB"/>
    <w:rsid w:val="00C305F3"/>
    <w:rsid w:val="00C30BCC"/>
    <w:rsid w:val="00C31E4E"/>
    <w:rsid w:val="00C32177"/>
    <w:rsid w:val="00C32463"/>
    <w:rsid w:val="00C32525"/>
    <w:rsid w:val="00C33340"/>
    <w:rsid w:val="00C3341A"/>
    <w:rsid w:val="00C33E52"/>
    <w:rsid w:val="00C34323"/>
    <w:rsid w:val="00C3474D"/>
    <w:rsid w:val="00C3490A"/>
    <w:rsid w:val="00C34A85"/>
    <w:rsid w:val="00C34FD3"/>
    <w:rsid w:val="00C356FE"/>
    <w:rsid w:val="00C35DCA"/>
    <w:rsid w:val="00C36645"/>
    <w:rsid w:val="00C36672"/>
    <w:rsid w:val="00C369FE"/>
    <w:rsid w:val="00C36A17"/>
    <w:rsid w:val="00C36B5D"/>
    <w:rsid w:val="00C36C4B"/>
    <w:rsid w:val="00C3772C"/>
    <w:rsid w:val="00C37A0F"/>
    <w:rsid w:val="00C37BDA"/>
    <w:rsid w:val="00C40532"/>
    <w:rsid w:val="00C418C8"/>
    <w:rsid w:val="00C41B53"/>
    <w:rsid w:val="00C41BF9"/>
    <w:rsid w:val="00C41D22"/>
    <w:rsid w:val="00C41EBA"/>
    <w:rsid w:val="00C42492"/>
    <w:rsid w:val="00C42D89"/>
    <w:rsid w:val="00C42E1D"/>
    <w:rsid w:val="00C43110"/>
    <w:rsid w:val="00C43BA7"/>
    <w:rsid w:val="00C43E73"/>
    <w:rsid w:val="00C4401F"/>
    <w:rsid w:val="00C4446A"/>
    <w:rsid w:val="00C44B9D"/>
    <w:rsid w:val="00C46059"/>
    <w:rsid w:val="00C468DC"/>
    <w:rsid w:val="00C46938"/>
    <w:rsid w:val="00C46A3F"/>
    <w:rsid w:val="00C46C1B"/>
    <w:rsid w:val="00C4768F"/>
    <w:rsid w:val="00C47A61"/>
    <w:rsid w:val="00C500B3"/>
    <w:rsid w:val="00C500D3"/>
    <w:rsid w:val="00C50378"/>
    <w:rsid w:val="00C51351"/>
    <w:rsid w:val="00C5168C"/>
    <w:rsid w:val="00C51701"/>
    <w:rsid w:val="00C51815"/>
    <w:rsid w:val="00C51B70"/>
    <w:rsid w:val="00C51C32"/>
    <w:rsid w:val="00C51D21"/>
    <w:rsid w:val="00C5239C"/>
    <w:rsid w:val="00C52435"/>
    <w:rsid w:val="00C526A8"/>
    <w:rsid w:val="00C52A66"/>
    <w:rsid w:val="00C52AB2"/>
    <w:rsid w:val="00C52FDC"/>
    <w:rsid w:val="00C53024"/>
    <w:rsid w:val="00C539A6"/>
    <w:rsid w:val="00C53D24"/>
    <w:rsid w:val="00C540AB"/>
    <w:rsid w:val="00C549F4"/>
    <w:rsid w:val="00C559B3"/>
    <w:rsid w:val="00C55AC7"/>
    <w:rsid w:val="00C55CA8"/>
    <w:rsid w:val="00C55DE7"/>
    <w:rsid w:val="00C564CA"/>
    <w:rsid w:val="00C56B4F"/>
    <w:rsid w:val="00C56F23"/>
    <w:rsid w:val="00C573A5"/>
    <w:rsid w:val="00C57611"/>
    <w:rsid w:val="00C57954"/>
    <w:rsid w:val="00C57DE2"/>
    <w:rsid w:val="00C6003D"/>
    <w:rsid w:val="00C60753"/>
    <w:rsid w:val="00C60DF7"/>
    <w:rsid w:val="00C61007"/>
    <w:rsid w:val="00C61DCA"/>
    <w:rsid w:val="00C62768"/>
    <w:rsid w:val="00C62C69"/>
    <w:rsid w:val="00C62F09"/>
    <w:rsid w:val="00C634CB"/>
    <w:rsid w:val="00C6376E"/>
    <w:rsid w:val="00C63AAF"/>
    <w:rsid w:val="00C63DB2"/>
    <w:rsid w:val="00C64662"/>
    <w:rsid w:val="00C64698"/>
    <w:rsid w:val="00C6497A"/>
    <w:rsid w:val="00C64BB5"/>
    <w:rsid w:val="00C64CB2"/>
    <w:rsid w:val="00C650B4"/>
    <w:rsid w:val="00C65205"/>
    <w:rsid w:val="00C65335"/>
    <w:rsid w:val="00C6540B"/>
    <w:rsid w:val="00C65789"/>
    <w:rsid w:val="00C65A53"/>
    <w:rsid w:val="00C65FD3"/>
    <w:rsid w:val="00C660B4"/>
    <w:rsid w:val="00C66280"/>
    <w:rsid w:val="00C66431"/>
    <w:rsid w:val="00C66CBA"/>
    <w:rsid w:val="00C66E01"/>
    <w:rsid w:val="00C672D8"/>
    <w:rsid w:val="00C67311"/>
    <w:rsid w:val="00C67FBD"/>
    <w:rsid w:val="00C7035C"/>
    <w:rsid w:val="00C70D69"/>
    <w:rsid w:val="00C70DFC"/>
    <w:rsid w:val="00C712BD"/>
    <w:rsid w:val="00C71EC6"/>
    <w:rsid w:val="00C7211F"/>
    <w:rsid w:val="00C7214C"/>
    <w:rsid w:val="00C72C2D"/>
    <w:rsid w:val="00C737DD"/>
    <w:rsid w:val="00C73908"/>
    <w:rsid w:val="00C73AA4"/>
    <w:rsid w:val="00C73D94"/>
    <w:rsid w:val="00C74356"/>
    <w:rsid w:val="00C75125"/>
    <w:rsid w:val="00C75628"/>
    <w:rsid w:val="00C75FA4"/>
    <w:rsid w:val="00C76B5C"/>
    <w:rsid w:val="00C77247"/>
    <w:rsid w:val="00C7740D"/>
    <w:rsid w:val="00C777DD"/>
    <w:rsid w:val="00C77ADB"/>
    <w:rsid w:val="00C77CF3"/>
    <w:rsid w:val="00C8093C"/>
    <w:rsid w:val="00C80986"/>
    <w:rsid w:val="00C80B4F"/>
    <w:rsid w:val="00C80CA7"/>
    <w:rsid w:val="00C81257"/>
    <w:rsid w:val="00C817FB"/>
    <w:rsid w:val="00C8198E"/>
    <w:rsid w:val="00C81B5F"/>
    <w:rsid w:val="00C81CC6"/>
    <w:rsid w:val="00C81E7F"/>
    <w:rsid w:val="00C8222B"/>
    <w:rsid w:val="00C82C1B"/>
    <w:rsid w:val="00C82C30"/>
    <w:rsid w:val="00C83326"/>
    <w:rsid w:val="00C834F1"/>
    <w:rsid w:val="00C83694"/>
    <w:rsid w:val="00C83B7E"/>
    <w:rsid w:val="00C84639"/>
    <w:rsid w:val="00C8489B"/>
    <w:rsid w:val="00C848E0"/>
    <w:rsid w:val="00C8499E"/>
    <w:rsid w:val="00C849DF"/>
    <w:rsid w:val="00C852B7"/>
    <w:rsid w:val="00C857D3"/>
    <w:rsid w:val="00C85DD7"/>
    <w:rsid w:val="00C85EAF"/>
    <w:rsid w:val="00C86429"/>
    <w:rsid w:val="00C866B4"/>
    <w:rsid w:val="00C86837"/>
    <w:rsid w:val="00C86A97"/>
    <w:rsid w:val="00C86CC3"/>
    <w:rsid w:val="00C87831"/>
    <w:rsid w:val="00C87900"/>
    <w:rsid w:val="00C87B54"/>
    <w:rsid w:val="00C90184"/>
    <w:rsid w:val="00C90311"/>
    <w:rsid w:val="00C90348"/>
    <w:rsid w:val="00C903F9"/>
    <w:rsid w:val="00C908AA"/>
    <w:rsid w:val="00C90B9C"/>
    <w:rsid w:val="00C90D76"/>
    <w:rsid w:val="00C91391"/>
    <w:rsid w:val="00C915C6"/>
    <w:rsid w:val="00C918D2"/>
    <w:rsid w:val="00C91B8D"/>
    <w:rsid w:val="00C91C30"/>
    <w:rsid w:val="00C91E60"/>
    <w:rsid w:val="00C92044"/>
    <w:rsid w:val="00C9324E"/>
    <w:rsid w:val="00C9338A"/>
    <w:rsid w:val="00C93E4E"/>
    <w:rsid w:val="00C94141"/>
    <w:rsid w:val="00C945C2"/>
    <w:rsid w:val="00C949E2"/>
    <w:rsid w:val="00C94B22"/>
    <w:rsid w:val="00C94CA0"/>
    <w:rsid w:val="00C94D7C"/>
    <w:rsid w:val="00C9624A"/>
    <w:rsid w:val="00C965AF"/>
    <w:rsid w:val="00C96DFE"/>
    <w:rsid w:val="00C96EE0"/>
    <w:rsid w:val="00C97B4C"/>
    <w:rsid w:val="00C97C4D"/>
    <w:rsid w:val="00CA04D8"/>
    <w:rsid w:val="00CA0582"/>
    <w:rsid w:val="00CA0645"/>
    <w:rsid w:val="00CA09D1"/>
    <w:rsid w:val="00CA0A46"/>
    <w:rsid w:val="00CA10F4"/>
    <w:rsid w:val="00CA117B"/>
    <w:rsid w:val="00CA18B7"/>
    <w:rsid w:val="00CA1BA1"/>
    <w:rsid w:val="00CA24E1"/>
    <w:rsid w:val="00CA27C7"/>
    <w:rsid w:val="00CA2A10"/>
    <w:rsid w:val="00CA2A9C"/>
    <w:rsid w:val="00CA2BF8"/>
    <w:rsid w:val="00CA2F3F"/>
    <w:rsid w:val="00CA2FA2"/>
    <w:rsid w:val="00CA4119"/>
    <w:rsid w:val="00CA41D9"/>
    <w:rsid w:val="00CA451A"/>
    <w:rsid w:val="00CA4BF1"/>
    <w:rsid w:val="00CA4E59"/>
    <w:rsid w:val="00CA4E67"/>
    <w:rsid w:val="00CA4F9A"/>
    <w:rsid w:val="00CA5413"/>
    <w:rsid w:val="00CA5685"/>
    <w:rsid w:val="00CA57A8"/>
    <w:rsid w:val="00CA5C03"/>
    <w:rsid w:val="00CA5C90"/>
    <w:rsid w:val="00CA63E4"/>
    <w:rsid w:val="00CA68EA"/>
    <w:rsid w:val="00CA72D7"/>
    <w:rsid w:val="00CA794D"/>
    <w:rsid w:val="00CA7E08"/>
    <w:rsid w:val="00CB07DA"/>
    <w:rsid w:val="00CB0801"/>
    <w:rsid w:val="00CB1B57"/>
    <w:rsid w:val="00CB20B9"/>
    <w:rsid w:val="00CB231D"/>
    <w:rsid w:val="00CB2631"/>
    <w:rsid w:val="00CB2B51"/>
    <w:rsid w:val="00CB329B"/>
    <w:rsid w:val="00CB34D5"/>
    <w:rsid w:val="00CB4E4B"/>
    <w:rsid w:val="00CB577F"/>
    <w:rsid w:val="00CB57BF"/>
    <w:rsid w:val="00CB5D09"/>
    <w:rsid w:val="00CB65C5"/>
    <w:rsid w:val="00CB6C35"/>
    <w:rsid w:val="00CB70D2"/>
    <w:rsid w:val="00CB72B8"/>
    <w:rsid w:val="00CC0771"/>
    <w:rsid w:val="00CC08A1"/>
    <w:rsid w:val="00CC0DBA"/>
    <w:rsid w:val="00CC0DEF"/>
    <w:rsid w:val="00CC0E82"/>
    <w:rsid w:val="00CC0F15"/>
    <w:rsid w:val="00CC1483"/>
    <w:rsid w:val="00CC16FC"/>
    <w:rsid w:val="00CC18F4"/>
    <w:rsid w:val="00CC1A91"/>
    <w:rsid w:val="00CC1ECB"/>
    <w:rsid w:val="00CC20A8"/>
    <w:rsid w:val="00CC215C"/>
    <w:rsid w:val="00CC22F9"/>
    <w:rsid w:val="00CC30AF"/>
    <w:rsid w:val="00CC30EC"/>
    <w:rsid w:val="00CC3102"/>
    <w:rsid w:val="00CC31C0"/>
    <w:rsid w:val="00CC355D"/>
    <w:rsid w:val="00CC37FF"/>
    <w:rsid w:val="00CC389F"/>
    <w:rsid w:val="00CC3EA8"/>
    <w:rsid w:val="00CC416E"/>
    <w:rsid w:val="00CC420C"/>
    <w:rsid w:val="00CC421F"/>
    <w:rsid w:val="00CC46E6"/>
    <w:rsid w:val="00CC495B"/>
    <w:rsid w:val="00CC49C7"/>
    <w:rsid w:val="00CC4F6E"/>
    <w:rsid w:val="00CC5125"/>
    <w:rsid w:val="00CC5D8B"/>
    <w:rsid w:val="00CC6510"/>
    <w:rsid w:val="00CC6A0F"/>
    <w:rsid w:val="00CC6D15"/>
    <w:rsid w:val="00CC721F"/>
    <w:rsid w:val="00CC74CC"/>
    <w:rsid w:val="00CC7633"/>
    <w:rsid w:val="00CC7EF4"/>
    <w:rsid w:val="00CD029C"/>
    <w:rsid w:val="00CD02D9"/>
    <w:rsid w:val="00CD030C"/>
    <w:rsid w:val="00CD054B"/>
    <w:rsid w:val="00CD0B4C"/>
    <w:rsid w:val="00CD1798"/>
    <w:rsid w:val="00CD1A9A"/>
    <w:rsid w:val="00CD1CA5"/>
    <w:rsid w:val="00CD1EC7"/>
    <w:rsid w:val="00CD21DA"/>
    <w:rsid w:val="00CD24B6"/>
    <w:rsid w:val="00CD2B46"/>
    <w:rsid w:val="00CD2BAA"/>
    <w:rsid w:val="00CD36E7"/>
    <w:rsid w:val="00CD3721"/>
    <w:rsid w:val="00CD3732"/>
    <w:rsid w:val="00CD3ACA"/>
    <w:rsid w:val="00CD474C"/>
    <w:rsid w:val="00CD4E5D"/>
    <w:rsid w:val="00CD5306"/>
    <w:rsid w:val="00CD538E"/>
    <w:rsid w:val="00CD5489"/>
    <w:rsid w:val="00CD5845"/>
    <w:rsid w:val="00CD61A1"/>
    <w:rsid w:val="00CD65DF"/>
    <w:rsid w:val="00CD6B0E"/>
    <w:rsid w:val="00CD6B13"/>
    <w:rsid w:val="00CD6F24"/>
    <w:rsid w:val="00CD7375"/>
    <w:rsid w:val="00CD793E"/>
    <w:rsid w:val="00CD7D3F"/>
    <w:rsid w:val="00CE01AE"/>
    <w:rsid w:val="00CE0527"/>
    <w:rsid w:val="00CE0645"/>
    <w:rsid w:val="00CE073B"/>
    <w:rsid w:val="00CE0E73"/>
    <w:rsid w:val="00CE0F6D"/>
    <w:rsid w:val="00CE1021"/>
    <w:rsid w:val="00CE1140"/>
    <w:rsid w:val="00CE12D3"/>
    <w:rsid w:val="00CE1904"/>
    <w:rsid w:val="00CE1F56"/>
    <w:rsid w:val="00CE2693"/>
    <w:rsid w:val="00CE26D5"/>
    <w:rsid w:val="00CE2730"/>
    <w:rsid w:val="00CE3234"/>
    <w:rsid w:val="00CE4ADD"/>
    <w:rsid w:val="00CE574A"/>
    <w:rsid w:val="00CE6983"/>
    <w:rsid w:val="00CE6D20"/>
    <w:rsid w:val="00CE708E"/>
    <w:rsid w:val="00CE7625"/>
    <w:rsid w:val="00CE7778"/>
    <w:rsid w:val="00CE7F63"/>
    <w:rsid w:val="00CF0B26"/>
    <w:rsid w:val="00CF10E7"/>
    <w:rsid w:val="00CF1896"/>
    <w:rsid w:val="00CF19B3"/>
    <w:rsid w:val="00CF2217"/>
    <w:rsid w:val="00CF23EC"/>
    <w:rsid w:val="00CF23FE"/>
    <w:rsid w:val="00CF27C7"/>
    <w:rsid w:val="00CF2824"/>
    <w:rsid w:val="00CF2E4B"/>
    <w:rsid w:val="00CF32C5"/>
    <w:rsid w:val="00CF35E0"/>
    <w:rsid w:val="00CF3AB9"/>
    <w:rsid w:val="00CF4800"/>
    <w:rsid w:val="00CF4BC3"/>
    <w:rsid w:val="00CF4D17"/>
    <w:rsid w:val="00CF4DBF"/>
    <w:rsid w:val="00CF51D4"/>
    <w:rsid w:val="00CF543E"/>
    <w:rsid w:val="00CF5F50"/>
    <w:rsid w:val="00CF6391"/>
    <w:rsid w:val="00CF661D"/>
    <w:rsid w:val="00CF6C49"/>
    <w:rsid w:val="00CF6F1A"/>
    <w:rsid w:val="00CF7CE4"/>
    <w:rsid w:val="00D005A0"/>
    <w:rsid w:val="00D00637"/>
    <w:rsid w:val="00D00980"/>
    <w:rsid w:val="00D00C8D"/>
    <w:rsid w:val="00D00D7A"/>
    <w:rsid w:val="00D012F9"/>
    <w:rsid w:val="00D0138F"/>
    <w:rsid w:val="00D014C4"/>
    <w:rsid w:val="00D02385"/>
    <w:rsid w:val="00D02514"/>
    <w:rsid w:val="00D02E56"/>
    <w:rsid w:val="00D03442"/>
    <w:rsid w:val="00D03E59"/>
    <w:rsid w:val="00D04342"/>
    <w:rsid w:val="00D04645"/>
    <w:rsid w:val="00D0465B"/>
    <w:rsid w:val="00D04A25"/>
    <w:rsid w:val="00D04A8B"/>
    <w:rsid w:val="00D04AA2"/>
    <w:rsid w:val="00D04B17"/>
    <w:rsid w:val="00D05360"/>
    <w:rsid w:val="00D05595"/>
    <w:rsid w:val="00D055D4"/>
    <w:rsid w:val="00D0575E"/>
    <w:rsid w:val="00D05A5D"/>
    <w:rsid w:val="00D05A8B"/>
    <w:rsid w:val="00D06787"/>
    <w:rsid w:val="00D06DCE"/>
    <w:rsid w:val="00D06E90"/>
    <w:rsid w:val="00D07274"/>
    <w:rsid w:val="00D07682"/>
    <w:rsid w:val="00D078D2"/>
    <w:rsid w:val="00D106D6"/>
    <w:rsid w:val="00D10D04"/>
    <w:rsid w:val="00D10D6D"/>
    <w:rsid w:val="00D1160E"/>
    <w:rsid w:val="00D117AF"/>
    <w:rsid w:val="00D11801"/>
    <w:rsid w:val="00D1191A"/>
    <w:rsid w:val="00D11CAB"/>
    <w:rsid w:val="00D12A5B"/>
    <w:rsid w:val="00D12C73"/>
    <w:rsid w:val="00D12E4D"/>
    <w:rsid w:val="00D12F4F"/>
    <w:rsid w:val="00D132A1"/>
    <w:rsid w:val="00D134CA"/>
    <w:rsid w:val="00D13760"/>
    <w:rsid w:val="00D13C76"/>
    <w:rsid w:val="00D1472A"/>
    <w:rsid w:val="00D14D54"/>
    <w:rsid w:val="00D1612E"/>
    <w:rsid w:val="00D16758"/>
    <w:rsid w:val="00D16E70"/>
    <w:rsid w:val="00D17500"/>
    <w:rsid w:val="00D176EC"/>
    <w:rsid w:val="00D178F0"/>
    <w:rsid w:val="00D17B1C"/>
    <w:rsid w:val="00D17C7A"/>
    <w:rsid w:val="00D20115"/>
    <w:rsid w:val="00D211A2"/>
    <w:rsid w:val="00D21368"/>
    <w:rsid w:val="00D21439"/>
    <w:rsid w:val="00D218E9"/>
    <w:rsid w:val="00D21C05"/>
    <w:rsid w:val="00D21D6A"/>
    <w:rsid w:val="00D21F28"/>
    <w:rsid w:val="00D22235"/>
    <w:rsid w:val="00D2275B"/>
    <w:rsid w:val="00D22A20"/>
    <w:rsid w:val="00D22A38"/>
    <w:rsid w:val="00D22D3E"/>
    <w:rsid w:val="00D22D4E"/>
    <w:rsid w:val="00D23213"/>
    <w:rsid w:val="00D23510"/>
    <w:rsid w:val="00D23921"/>
    <w:rsid w:val="00D239BF"/>
    <w:rsid w:val="00D23EEE"/>
    <w:rsid w:val="00D23F52"/>
    <w:rsid w:val="00D24191"/>
    <w:rsid w:val="00D24987"/>
    <w:rsid w:val="00D24E72"/>
    <w:rsid w:val="00D253D0"/>
    <w:rsid w:val="00D2557D"/>
    <w:rsid w:val="00D25CA0"/>
    <w:rsid w:val="00D25CCF"/>
    <w:rsid w:val="00D25D4F"/>
    <w:rsid w:val="00D25F25"/>
    <w:rsid w:val="00D26DDE"/>
    <w:rsid w:val="00D26E8A"/>
    <w:rsid w:val="00D26FA5"/>
    <w:rsid w:val="00D27070"/>
    <w:rsid w:val="00D272B7"/>
    <w:rsid w:val="00D2739C"/>
    <w:rsid w:val="00D27D7E"/>
    <w:rsid w:val="00D30A7A"/>
    <w:rsid w:val="00D30FBB"/>
    <w:rsid w:val="00D30FDF"/>
    <w:rsid w:val="00D310F6"/>
    <w:rsid w:val="00D3142C"/>
    <w:rsid w:val="00D31745"/>
    <w:rsid w:val="00D31C29"/>
    <w:rsid w:val="00D31CAA"/>
    <w:rsid w:val="00D32A8D"/>
    <w:rsid w:val="00D32B7E"/>
    <w:rsid w:val="00D33001"/>
    <w:rsid w:val="00D330CB"/>
    <w:rsid w:val="00D33133"/>
    <w:rsid w:val="00D3354E"/>
    <w:rsid w:val="00D33788"/>
    <w:rsid w:val="00D33A55"/>
    <w:rsid w:val="00D33B0A"/>
    <w:rsid w:val="00D33F70"/>
    <w:rsid w:val="00D348DE"/>
    <w:rsid w:val="00D34912"/>
    <w:rsid w:val="00D34C0B"/>
    <w:rsid w:val="00D35109"/>
    <w:rsid w:val="00D351B9"/>
    <w:rsid w:val="00D35490"/>
    <w:rsid w:val="00D35724"/>
    <w:rsid w:val="00D35725"/>
    <w:rsid w:val="00D35913"/>
    <w:rsid w:val="00D35952"/>
    <w:rsid w:val="00D35A63"/>
    <w:rsid w:val="00D36720"/>
    <w:rsid w:val="00D36A1D"/>
    <w:rsid w:val="00D36C9A"/>
    <w:rsid w:val="00D37D0F"/>
    <w:rsid w:val="00D37F64"/>
    <w:rsid w:val="00D401B1"/>
    <w:rsid w:val="00D40B59"/>
    <w:rsid w:val="00D40C36"/>
    <w:rsid w:val="00D41059"/>
    <w:rsid w:val="00D42444"/>
    <w:rsid w:val="00D42571"/>
    <w:rsid w:val="00D42A04"/>
    <w:rsid w:val="00D42CF7"/>
    <w:rsid w:val="00D42F04"/>
    <w:rsid w:val="00D433ED"/>
    <w:rsid w:val="00D439CB"/>
    <w:rsid w:val="00D43C43"/>
    <w:rsid w:val="00D448BC"/>
    <w:rsid w:val="00D45BA4"/>
    <w:rsid w:val="00D460B8"/>
    <w:rsid w:val="00D46915"/>
    <w:rsid w:val="00D46EE2"/>
    <w:rsid w:val="00D47329"/>
    <w:rsid w:val="00D473EE"/>
    <w:rsid w:val="00D47444"/>
    <w:rsid w:val="00D4762C"/>
    <w:rsid w:val="00D4780A"/>
    <w:rsid w:val="00D5067C"/>
    <w:rsid w:val="00D50759"/>
    <w:rsid w:val="00D50B29"/>
    <w:rsid w:val="00D50CE2"/>
    <w:rsid w:val="00D5137E"/>
    <w:rsid w:val="00D51591"/>
    <w:rsid w:val="00D516B0"/>
    <w:rsid w:val="00D51966"/>
    <w:rsid w:val="00D52D07"/>
    <w:rsid w:val="00D532F0"/>
    <w:rsid w:val="00D544B0"/>
    <w:rsid w:val="00D546A8"/>
    <w:rsid w:val="00D54A76"/>
    <w:rsid w:val="00D54E49"/>
    <w:rsid w:val="00D54F86"/>
    <w:rsid w:val="00D551B2"/>
    <w:rsid w:val="00D5592D"/>
    <w:rsid w:val="00D56187"/>
    <w:rsid w:val="00D5657B"/>
    <w:rsid w:val="00D56622"/>
    <w:rsid w:val="00D5676E"/>
    <w:rsid w:val="00D5691C"/>
    <w:rsid w:val="00D56C4B"/>
    <w:rsid w:val="00D56D22"/>
    <w:rsid w:val="00D57545"/>
    <w:rsid w:val="00D57922"/>
    <w:rsid w:val="00D57A95"/>
    <w:rsid w:val="00D57B92"/>
    <w:rsid w:val="00D57D44"/>
    <w:rsid w:val="00D604DF"/>
    <w:rsid w:val="00D60AF4"/>
    <w:rsid w:val="00D60DE6"/>
    <w:rsid w:val="00D60F09"/>
    <w:rsid w:val="00D61114"/>
    <w:rsid w:val="00D6139E"/>
    <w:rsid w:val="00D614C0"/>
    <w:rsid w:val="00D61F86"/>
    <w:rsid w:val="00D62023"/>
    <w:rsid w:val="00D6202D"/>
    <w:rsid w:val="00D620CD"/>
    <w:rsid w:val="00D62473"/>
    <w:rsid w:val="00D634D5"/>
    <w:rsid w:val="00D634F5"/>
    <w:rsid w:val="00D63993"/>
    <w:rsid w:val="00D6466A"/>
    <w:rsid w:val="00D64B05"/>
    <w:rsid w:val="00D64D44"/>
    <w:rsid w:val="00D64EF7"/>
    <w:rsid w:val="00D65602"/>
    <w:rsid w:val="00D65EAE"/>
    <w:rsid w:val="00D66917"/>
    <w:rsid w:val="00D66A03"/>
    <w:rsid w:val="00D66BA7"/>
    <w:rsid w:val="00D671C1"/>
    <w:rsid w:val="00D67A93"/>
    <w:rsid w:val="00D67CB7"/>
    <w:rsid w:val="00D67CD4"/>
    <w:rsid w:val="00D67F4D"/>
    <w:rsid w:val="00D7007B"/>
    <w:rsid w:val="00D70BCE"/>
    <w:rsid w:val="00D71A71"/>
    <w:rsid w:val="00D71B64"/>
    <w:rsid w:val="00D7242F"/>
    <w:rsid w:val="00D72B9F"/>
    <w:rsid w:val="00D72C0B"/>
    <w:rsid w:val="00D72C35"/>
    <w:rsid w:val="00D72CC1"/>
    <w:rsid w:val="00D731DC"/>
    <w:rsid w:val="00D73220"/>
    <w:rsid w:val="00D7372C"/>
    <w:rsid w:val="00D738C4"/>
    <w:rsid w:val="00D7469A"/>
    <w:rsid w:val="00D74D7B"/>
    <w:rsid w:val="00D750C8"/>
    <w:rsid w:val="00D75EA1"/>
    <w:rsid w:val="00D7625C"/>
    <w:rsid w:val="00D76A13"/>
    <w:rsid w:val="00D76C6B"/>
    <w:rsid w:val="00D76E7C"/>
    <w:rsid w:val="00D779F7"/>
    <w:rsid w:val="00D8031A"/>
    <w:rsid w:val="00D80AAE"/>
    <w:rsid w:val="00D80C8B"/>
    <w:rsid w:val="00D81230"/>
    <w:rsid w:val="00D812EE"/>
    <w:rsid w:val="00D81B6B"/>
    <w:rsid w:val="00D81DAC"/>
    <w:rsid w:val="00D81E37"/>
    <w:rsid w:val="00D81ED8"/>
    <w:rsid w:val="00D81F35"/>
    <w:rsid w:val="00D81F89"/>
    <w:rsid w:val="00D8211B"/>
    <w:rsid w:val="00D82545"/>
    <w:rsid w:val="00D82644"/>
    <w:rsid w:val="00D82803"/>
    <w:rsid w:val="00D83453"/>
    <w:rsid w:val="00D83C7D"/>
    <w:rsid w:val="00D83CCB"/>
    <w:rsid w:val="00D83E1B"/>
    <w:rsid w:val="00D83E5E"/>
    <w:rsid w:val="00D853D1"/>
    <w:rsid w:val="00D855CC"/>
    <w:rsid w:val="00D85645"/>
    <w:rsid w:val="00D85733"/>
    <w:rsid w:val="00D858D5"/>
    <w:rsid w:val="00D85994"/>
    <w:rsid w:val="00D859A6"/>
    <w:rsid w:val="00D85D61"/>
    <w:rsid w:val="00D85D76"/>
    <w:rsid w:val="00D85F77"/>
    <w:rsid w:val="00D8663A"/>
    <w:rsid w:val="00D86E57"/>
    <w:rsid w:val="00D86FD5"/>
    <w:rsid w:val="00D87099"/>
    <w:rsid w:val="00D8736E"/>
    <w:rsid w:val="00D873EB"/>
    <w:rsid w:val="00D87849"/>
    <w:rsid w:val="00D879D6"/>
    <w:rsid w:val="00D879D7"/>
    <w:rsid w:val="00D87AF8"/>
    <w:rsid w:val="00D87C9E"/>
    <w:rsid w:val="00D87D0D"/>
    <w:rsid w:val="00D87E33"/>
    <w:rsid w:val="00D90036"/>
    <w:rsid w:val="00D904D5"/>
    <w:rsid w:val="00D9099B"/>
    <w:rsid w:val="00D90BEB"/>
    <w:rsid w:val="00D90E3D"/>
    <w:rsid w:val="00D91EA2"/>
    <w:rsid w:val="00D9204F"/>
    <w:rsid w:val="00D922EE"/>
    <w:rsid w:val="00D92318"/>
    <w:rsid w:val="00D928AE"/>
    <w:rsid w:val="00D93229"/>
    <w:rsid w:val="00D94207"/>
    <w:rsid w:val="00D94739"/>
    <w:rsid w:val="00D956AC"/>
    <w:rsid w:val="00D957BD"/>
    <w:rsid w:val="00D959DB"/>
    <w:rsid w:val="00D95D81"/>
    <w:rsid w:val="00D9603A"/>
    <w:rsid w:val="00D96145"/>
    <w:rsid w:val="00D965EF"/>
    <w:rsid w:val="00D96C62"/>
    <w:rsid w:val="00D96F34"/>
    <w:rsid w:val="00D97FBA"/>
    <w:rsid w:val="00DA07DF"/>
    <w:rsid w:val="00DA081C"/>
    <w:rsid w:val="00DA0965"/>
    <w:rsid w:val="00DA09F8"/>
    <w:rsid w:val="00DA0AA1"/>
    <w:rsid w:val="00DA142A"/>
    <w:rsid w:val="00DA2005"/>
    <w:rsid w:val="00DA258B"/>
    <w:rsid w:val="00DA2D28"/>
    <w:rsid w:val="00DA2FCD"/>
    <w:rsid w:val="00DA3194"/>
    <w:rsid w:val="00DA3270"/>
    <w:rsid w:val="00DA3474"/>
    <w:rsid w:val="00DA35D6"/>
    <w:rsid w:val="00DA366F"/>
    <w:rsid w:val="00DA38DA"/>
    <w:rsid w:val="00DA39DE"/>
    <w:rsid w:val="00DA42D5"/>
    <w:rsid w:val="00DA434C"/>
    <w:rsid w:val="00DA5043"/>
    <w:rsid w:val="00DA52BE"/>
    <w:rsid w:val="00DA5472"/>
    <w:rsid w:val="00DA56C9"/>
    <w:rsid w:val="00DA6277"/>
    <w:rsid w:val="00DA658E"/>
    <w:rsid w:val="00DA659B"/>
    <w:rsid w:val="00DA7680"/>
    <w:rsid w:val="00DB00FB"/>
    <w:rsid w:val="00DB07C3"/>
    <w:rsid w:val="00DB1558"/>
    <w:rsid w:val="00DB169D"/>
    <w:rsid w:val="00DB1CA2"/>
    <w:rsid w:val="00DB2078"/>
    <w:rsid w:val="00DB22C9"/>
    <w:rsid w:val="00DB260C"/>
    <w:rsid w:val="00DB29A5"/>
    <w:rsid w:val="00DB2CFB"/>
    <w:rsid w:val="00DB324C"/>
    <w:rsid w:val="00DB3F86"/>
    <w:rsid w:val="00DB4198"/>
    <w:rsid w:val="00DB4375"/>
    <w:rsid w:val="00DB44D7"/>
    <w:rsid w:val="00DB539C"/>
    <w:rsid w:val="00DB5ACF"/>
    <w:rsid w:val="00DB5BB8"/>
    <w:rsid w:val="00DB5EE4"/>
    <w:rsid w:val="00DB64DC"/>
    <w:rsid w:val="00DB6C4E"/>
    <w:rsid w:val="00DB6EA0"/>
    <w:rsid w:val="00DB77EE"/>
    <w:rsid w:val="00DB7D14"/>
    <w:rsid w:val="00DB7DEC"/>
    <w:rsid w:val="00DC02DE"/>
    <w:rsid w:val="00DC06EF"/>
    <w:rsid w:val="00DC09A1"/>
    <w:rsid w:val="00DC0B2D"/>
    <w:rsid w:val="00DC1A5F"/>
    <w:rsid w:val="00DC1DB7"/>
    <w:rsid w:val="00DC213A"/>
    <w:rsid w:val="00DC2158"/>
    <w:rsid w:val="00DC2727"/>
    <w:rsid w:val="00DC279A"/>
    <w:rsid w:val="00DC2933"/>
    <w:rsid w:val="00DC2F18"/>
    <w:rsid w:val="00DC3289"/>
    <w:rsid w:val="00DC4134"/>
    <w:rsid w:val="00DC4253"/>
    <w:rsid w:val="00DC428C"/>
    <w:rsid w:val="00DC4483"/>
    <w:rsid w:val="00DC44BE"/>
    <w:rsid w:val="00DC4530"/>
    <w:rsid w:val="00DC4B4E"/>
    <w:rsid w:val="00DC4BFA"/>
    <w:rsid w:val="00DC4E48"/>
    <w:rsid w:val="00DC4E9A"/>
    <w:rsid w:val="00DC4FD0"/>
    <w:rsid w:val="00DC531E"/>
    <w:rsid w:val="00DC537F"/>
    <w:rsid w:val="00DC55EF"/>
    <w:rsid w:val="00DC575A"/>
    <w:rsid w:val="00DC57B3"/>
    <w:rsid w:val="00DC59EF"/>
    <w:rsid w:val="00DC59F1"/>
    <w:rsid w:val="00DC63EE"/>
    <w:rsid w:val="00DC699D"/>
    <w:rsid w:val="00DC749D"/>
    <w:rsid w:val="00DC781E"/>
    <w:rsid w:val="00DC7A99"/>
    <w:rsid w:val="00DD0122"/>
    <w:rsid w:val="00DD028A"/>
    <w:rsid w:val="00DD0B18"/>
    <w:rsid w:val="00DD1949"/>
    <w:rsid w:val="00DD1DC7"/>
    <w:rsid w:val="00DD1EAB"/>
    <w:rsid w:val="00DD2026"/>
    <w:rsid w:val="00DD21A4"/>
    <w:rsid w:val="00DD2B1E"/>
    <w:rsid w:val="00DD3447"/>
    <w:rsid w:val="00DD38AF"/>
    <w:rsid w:val="00DD38EE"/>
    <w:rsid w:val="00DD3C23"/>
    <w:rsid w:val="00DD42AB"/>
    <w:rsid w:val="00DD4781"/>
    <w:rsid w:val="00DD480D"/>
    <w:rsid w:val="00DD4902"/>
    <w:rsid w:val="00DD552E"/>
    <w:rsid w:val="00DD566D"/>
    <w:rsid w:val="00DD5C24"/>
    <w:rsid w:val="00DD639F"/>
    <w:rsid w:val="00DD6408"/>
    <w:rsid w:val="00DD7126"/>
    <w:rsid w:val="00DD7279"/>
    <w:rsid w:val="00DD7C63"/>
    <w:rsid w:val="00DE02C4"/>
    <w:rsid w:val="00DE05C6"/>
    <w:rsid w:val="00DE08B8"/>
    <w:rsid w:val="00DE090A"/>
    <w:rsid w:val="00DE0C3E"/>
    <w:rsid w:val="00DE0CD8"/>
    <w:rsid w:val="00DE0CDA"/>
    <w:rsid w:val="00DE1B39"/>
    <w:rsid w:val="00DE1C83"/>
    <w:rsid w:val="00DE1E5D"/>
    <w:rsid w:val="00DE2065"/>
    <w:rsid w:val="00DE2085"/>
    <w:rsid w:val="00DE2107"/>
    <w:rsid w:val="00DE2457"/>
    <w:rsid w:val="00DE25B0"/>
    <w:rsid w:val="00DE3013"/>
    <w:rsid w:val="00DE3336"/>
    <w:rsid w:val="00DE3398"/>
    <w:rsid w:val="00DE390B"/>
    <w:rsid w:val="00DE485C"/>
    <w:rsid w:val="00DE4D3E"/>
    <w:rsid w:val="00DE5226"/>
    <w:rsid w:val="00DE5777"/>
    <w:rsid w:val="00DE58E6"/>
    <w:rsid w:val="00DE5EC0"/>
    <w:rsid w:val="00DE6084"/>
    <w:rsid w:val="00DE6515"/>
    <w:rsid w:val="00DE6C30"/>
    <w:rsid w:val="00DE6E3C"/>
    <w:rsid w:val="00DE758E"/>
    <w:rsid w:val="00DE773F"/>
    <w:rsid w:val="00DF0160"/>
    <w:rsid w:val="00DF01CD"/>
    <w:rsid w:val="00DF03E9"/>
    <w:rsid w:val="00DF0F67"/>
    <w:rsid w:val="00DF14F0"/>
    <w:rsid w:val="00DF187A"/>
    <w:rsid w:val="00DF19D5"/>
    <w:rsid w:val="00DF24C3"/>
    <w:rsid w:val="00DF2842"/>
    <w:rsid w:val="00DF2EDA"/>
    <w:rsid w:val="00DF30CB"/>
    <w:rsid w:val="00DF3845"/>
    <w:rsid w:val="00DF3C3C"/>
    <w:rsid w:val="00DF4131"/>
    <w:rsid w:val="00DF45E6"/>
    <w:rsid w:val="00DF4601"/>
    <w:rsid w:val="00DF47C7"/>
    <w:rsid w:val="00DF5B3B"/>
    <w:rsid w:val="00DF5C03"/>
    <w:rsid w:val="00DF5F30"/>
    <w:rsid w:val="00DF6390"/>
    <w:rsid w:val="00DF6692"/>
    <w:rsid w:val="00DF6771"/>
    <w:rsid w:val="00DF6A32"/>
    <w:rsid w:val="00DF6F16"/>
    <w:rsid w:val="00DF7239"/>
    <w:rsid w:val="00DF7AE6"/>
    <w:rsid w:val="00DF7D3E"/>
    <w:rsid w:val="00DF7F09"/>
    <w:rsid w:val="00DF7F53"/>
    <w:rsid w:val="00E0020F"/>
    <w:rsid w:val="00E00509"/>
    <w:rsid w:val="00E00BAC"/>
    <w:rsid w:val="00E015AE"/>
    <w:rsid w:val="00E016CD"/>
    <w:rsid w:val="00E021D2"/>
    <w:rsid w:val="00E02277"/>
    <w:rsid w:val="00E0246F"/>
    <w:rsid w:val="00E024A7"/>
    <w:rsid w:val="00E02D1B"/>
    <w:rsid w:val="00E02E1B"/>
    <w:rsid w:val="00E03039"/>
    <w:rsid w:val="00E03125"/>
    <w:rsid w:val="00E036AC"/>
    <w:rsid w:val="00E03A50"/>
    <w:rsid w:val="00E03AD2"/>
    <w:rsid w:val="00E03C5E"/>
    <w:rsid w:val="00E03F14"/>
    <w:rsid w:val="00E040B6"/>
    <w:rsid w:val="00E04112"/>
    <w:rsid w:val="00E0427A"/>
    <w:rsid w:val="00E046B4"/>
    <w:rsid w:val="00E04923"/>
    <w:rsid w:val="00E055ED"/>
    <w:rsid w:val="00E0566D"/>
    <w:rsid w:val="00E057DC"/>
    <w:rsid w:val="00E05942"/>
    <w:rsid w:val="00E05E8A"/>
    <w:rsid w:val="00E06A33"/>
    <w:rsid w:val="00E06BF4"/>
    <w:rsid w:val="00E06FA5"/>
    <w:rsid w:val="00E077DB"/>
    <w:rsid w:val="00E1089D"/>
    <w:rsid w:val="00E10974"/>
    <w:rsid w:val="00E10CA6"/>
    <w:rsid w:val="00E11433"/>
    <w:rsid w:val="00E117A0"/>
    <w:rsid w:val="00E1273F"/>
    <w:rsid w:val="00E12A90"/>
    <w:rsid w:val="00E12B43"/>
    <w:rsid w:val="00E12E20"/>
    <w:rsid w:val="00E136BD"/>
    <w:rsid w:val="00E1399B"/>
    <w:rsid w:val="00E13B8F"/>
    <w:rsid w:val="00E1500C"/>
    <w:rsid w:val="00E153B4"/>
    <w:rsid w:val="00E1540B"/>
    <w:rsid w:val="00E15A2A"/>
    <w:rsid w:val="00E15CA9"/>
    <w:rsid w:val="00E15E2F"/>
    <w:rsid w:val="00E15E54"/>
    <w:rsid w:val="00E1640A"/>
    <w:rsid w:val="00E166EB"/>
    <w:rsid w:val="00E16AD2"/>
    <w:rsid w:val="00E17081"/>
    <w:rsid w:val="00E1767F"/>
    <w:rsid w:val="00E1772F"/>
    <w:rsid w:val="00E201CB"/>
    <w:rsid w:val="00E2037E"/>
    <w:rsid w:val="00E20481"/>
    <w:rsid w:val="00E20B25"/>
    <w:rsid w:val="00E20C54"/>
    <w:rsid w:val="00E20D79"/>
    <w:rsid w:val="00E21039"/>
    <w:rsid w:val="00E21089"/>
    <w:rsid w:val="00E21484"/>
    <w:rsid w:val="00E21E69"/>
    <w:rsid w:val="00E22CD6"/>
    <w:rsid w:val="00E22D64"/>
    <w:rsid w:val="00E237A0"/>
    <w:rsid w:val="00E2422F"/>
    <w:rsid w:val="00E2559D"/>
    <w:rsid w:val="00E259E9"/>
    <w:rsid w:val="00E25AD3"/>
    <w:rsid w:val="00E25CD1"/>
    <w:rsid w:val="00E26047"/>
    <w:rsid w:val="00E267E5"/>
    <w:rsid w:val="00E26E53"/>
    <w:rsid w:val="00E26FDD"/>
    <w:rsid w:val="00E27296"/>
    <w:rsid w:val="00E274A7"/>
    <w:rsid w:val="00E27583"/>
    <w:rsid w:val="00E27B6A"/>
    <w:rsid w:val="00E27C4F"/>
    <w:rsid w:val="00E27E2A"/>
    <w:rsid w:val="00E27E3E"/>
    <w:rsid w:val="00E30B8F"/>
    <w:rsid w:val="00E30FD8"/>
    <w:rsid w:val="00E31507"/>
    <w:rsid w:val="00E316E9"/>
    <w:rsid w:val="00E317BC"/>
    <w:rsid w:val="00E31A74"/>
    <w:rsid w:val="00E31F10"/>
    <w:rsid w:val="00E321FF"/>
    <w:rsid w:val="00E3281B"/>
    <w:rsid w:val="00E32F00"/>
    <w:rsid w:val="00E33699"/>
    <w:rsid w:val="00E33885"/>
    <w:rsid w:val="00E33AC9"/>
    <w:rsid w:val="00E33C24"/>
    <w:rsid w:val="00E3435D"/>
    <w:rsid w:val="00E346DD"/>
    <w:rsid w:val="00E34C4F"/>
    <w:rsid w:val="00E34DC0"/>
    <w:rsid w:val="00E3524B"/>
    <w:rsid w:val="00E352BA"/>
    <w:rsid w:val="00E357B2"/>
    <w:rsid w:val="00E3595F"/>
    <w:rsid w:val="00E359BC"/>
    <w:rsid w:val="00E35C48"/>
    <w:rsid w:val="00E35E92"/>
    <w:rsid w:val="00E35F6F"/>
    <w:rsid w:val="00E36919"/>
    <w:rsid w:val="00E369F7"/>
    <w:rsid w:val="00E36D01"/>
    <w:rsid w:val="00E36DD3"/>
    <w:rsid w:val="00E3706D"/>
    <w:rsid w:val="00E374AB"/>
    <w:rsid w:val="00E374BC"/>
    <w:rsid w:val="00E378B3"/>
    <w:rsid w:val="00E404FC"/>
    <w:rsid w:val="00E40E34"/>
    <w:rsid w:val="00E415C9"/>
    <w:rsid w:val="00E415DC"/>
    <w:rsid w:val="00E41DB3"/>
    <w:rsid w:val="00E41E87"/>
    <w:rsid w:val="00E420F5"/>
    <w:rsid w:val="00E421B4"/>
    <w:rsid w:val="00E4264D"/>
    <w:rsid w:val="00E426A6"/>
    <w:rsid w:val="00E427B5"/>
    <w:rsid w:val="00E428B8"/>
    <w:rsid w:val="00E429A1"/>
    <w:rsid w:val="00E42B8E"/>
    <w:rsid w:val="00E42F05"/>
    <w:rsid w:val="00E4311B"/>
    <w:rsid w:val="00E43187"/>
    <w:rsid w:val="00E43705"/>
    <w:rsid w:val="00E43A81"/>
    <w:rsid w:val="00E43B5F"/>
    <w:rsid w:val="00E43C9E"/>
    <w:rsid w:val="00E43E58"/>
    <w:rsid w:val="00E44848"/>
    <w:rsid w:val="00E44B00"/>
    <w:rsid w:val="00E44C88"/>
    <w:rsid w:val="00E44F5D"/>
    <w:rsid w:val="00E451F4"/>
    <w:rsid w:val="00E459DE"/>
    <w:rsid w:val="00E45B6E"/>
    <w:rsid w:val="00E45FB3"/>
    <w:rsid w:val="00E46428"/>
    <w:rsid w:val="00E466D7"/>
    <w:rsid w:val="00E469FF"/>
    <w:rsid w:val="00E47217"/>
    <w:rsid w:val="00E472F6"/>
    <w:rsid w:val="00E47350"/>
    <w:rsid w:val="00E475EF"/>
    <w:rsid w:val="00E47792"/>
    <w:rsid w:val="00E4783E"/>
    <w:rsid w:val="00E47D61"/>
    <w:rsid w:val="00E47E94"/>
    <w:rsid w:val="00E47F2F"/>
    <w:rsid w:val="00E50051"/>
    <w:rsid w:val="00E50147"/>
    <w:rsid w:val="00E501A4"/>
    <w:rsid w:val="00E50367"/>
    <w:rsid w:val="00E50768"/>
    <w:rsid w:val="00E5171F"/>
    <w:rsid w:val="00E51BF3"/>
    <w:rsid w:val="00E529B2"/>
    <w:rsid w:val="00E52ACA"/>
    <w:rsid w:val="00E5301D"/>
    <w:rsid w:val="00E531E9"/>
    <w:rsid w:val="00E534A5"/>
    <w:rsid w:val="00E535EE"/>
    <w:rsid w:val="00E5382F"/>
    <w:rsid w:val="00E53D85"/>
    <w:rsid w:val="00E54027"/>
    <w:rsid w:val="00E543D2"/>
    <w:rsid w:val="00E5458F"/>
    <w:rsid w:val="00E54750"/>
    <w:rsid w:val="00E547F9"/>
    <w:rsid w:val="00E54D64"/>
    <w:rsid w:val="00E551D0"/>
    <w:rsid w:val="00E55D10"/>
    <w:rsid w:val="00E563A0"/>
    <w:rsid w:val="00E56F3D"/>
    <w:rsid w:val="00E577C7"/>
    <w:rsid w:val="00E57B0C"/>
    <w:rsid w:val="00E60462"/>
    <w:rsid w:val="00E60E66"/>
    <w:rsid w:val="00E61078"/>
    <w:rsid w:val="00E6127F"/>
    <w:rsid w:val="00E613AA"/>
    <w:rsid w:val="00E613CD"/>
    <w:rsid w:val="00E614A3"/>
    <w:rsid w:val="00E61C7D"/>
    <w:rsid w:val="00E61F48"/>
    <w:rsid w:val="00E62263"/>
    <w:rsid w:val="00E62648"/>
    <w:rsid w:val="00E62753"/>
    <w:rsid w:val="00E627A7"/>
    <w:rsid w:val="00E62B86"/>
    <w:rsid w:val="00E62CEB"/>
    <w:rsid w:val="00E632AB"/>
    <w:rsid w:val="00E63529"/>
    <w:rsid w:val="00E6369C"/>
    <w:rsid w:val="00E63D18"/>
    <w:rsid w:val="00E63DF3"/>
    <w:rsid w:val="00E64757"/>
    <w:rsid w:val="00E64852"/>
    <w:rsid w:val="00E64F70"/>
    <w:rsid w:val="00E656A6"/>
    <w:rsid w:val="00E65B76"/>
    <w:rsid w:val="00E65D8F"/>
    <w:rsid w:val="00E65DAB"/>
    <w:rsid w:val="00E665C9"/>
    <w:rsid w:val="00E666E1"/>
    <w:rsid w:val="00E66EF8"/>
    <w:rsid w:val="00E67443"/>
    <w:rsid w:val="00E67896"/>
    <w:rsid w:val="00E678FB"/>
    <w:rsid w:val="00E7024D"/>
    <w:rsid w:val="00E706D9"/>
    <w:rsid w:val="00E70A29"/>
    <w:rsid w:val="00E70B1D"/>
    <w:rsid w:val="00E71662"/>
    <w:rsid w:val="00E7196B"/>
    <w:rsid w:val="00E71C5E"/>
    <w:rsid w:val="00E71D6C"/>
    <w:rsid w:val="00E71DD2"/>
    <w:rsid w:val="00E71F20"/>
    <w:rsid w:val="00E722A6"/>
    <w:rsid w:val="00E725B2"/>
    <w:rsid w:val="00E72682"/>
    <w:rsid w:val="00E726A6"/>
    <w:rsid w:val="00E7288A"/>
    <w:rsid w:val="00E73084"/>
    <w:rsid w:val="00E73377"/>
    <w:rsid w:val="00E735F8"/>
    <w:rsid w:val="00E7373F"/>
    <w:rsid w:val="00E73DA0"/>
    <w:rsid w:val="00E756DE"/>
    <w:rsid w:val="00E75AAD"/>
    <w:rsid w:val="00E765DB"/>
    <w:rsid w:val="00E7714A"/>
    <w:rsid w:val="00E77E3A"/>
    <w:rsid w:val="00E800FC"/>
    <w:rsid w:val="00E8030D"/>
    <w:rsid w:val="00E807B6"/>
    <w:rsid w:val="00E80CCB"/>
    <w:rsid w:val="00E81040"/>
    <w:rsid w:val="00E811B5"/>
    <w:rsid w:val="00E811DB"/>
    <w:rsid w:val="00E812A2"/>
    <w:rsid w:val="00E8130E"/>
    <w:rsid w:val="00E81656"/>
    <w:rsid w:val="00E8211D"/>
    <w:rsid w:val="00E8224C"/>
    <w:rsid w:val="00E82343"/>
    <w:rsid w:val="00E8236B"/>
    <w:rsid w:val="00E82E49"/>
    <w:rsid w:val="00E83162"/>
    <w:rsid w:val="00E83410"/>
    <w:rsid w:val="00E8365C"/>
    <w:rsid w:val="00E83A58"/>
    <w:rsid w:val="00E83E93"/>
    <w:rsid w:val="00E84526"/>
    <w:rsid w:val="00E848F3"/>
    <w:rsid w:val="00E84D01"/>
    <w:rsid w:val="00E85384"/>
    <w:rsid w:val="00E854E8"/>
    <w:rsid w:val="00E855A5"/>
    <w:rsid w:val="00E85DA9"/>
    <w:rsid w:val="00E85DF1"/>
    <w:rsid w:val="00E8619A"/>
    <w:rsid w:val="00E862C2"/>
    <w:rsid w:val="00E87A74"/>
    <w:rsid w:val="00E87CAB"/>
    <w:rsid w:val="00E87D27"/>
    <w:rsid w:val="00E900DC"/>
    <w:rsid w:val="00E901D0"/>
    <w:rsid w:val="00E9022D"/>
    <w:rsid w:val="00E90A8C"/>
    <w:rsid w:val="00E90BAA"/>
    <w:rsid w:val="00E90DAD"/>
    <w:rsid w:val="00E9133F"/>
    <w:rsid w:val="00E91515"/>
    <w:rsid w:val="00E91E15"/>
    <w:rsid w:val="00E923C0"/>
    <w:rsid w:val="00E92EFD"/>
    <w:rsid w:val="00E93479"/>
    <w:rsid w:val="00E93F2B"/>
    <w:rsid w:val="00E94119"/>
    <w:rsid w:val="00E941CB"/>
    <w:rsid w:val="00E94963"/>
    <w:rsid w:val="00E94CB4"/>
    <w:rsid w:val="00E958A7"/>
    <w:rsid w:val="00E959AC"/>
    <w:rsid w:val="00E95C01"/>
    <w:rsid w:val="00E95C1C"/>
    <w:rsid w:val="00E96027"/>
    <w:rsid w:val="00E96481"/>
    <w:rsid w:val="00E96889"/>
    <w:rsid w:val="00E96E36"/>
    <w:rsid w:val="00E96E7D"/>
    <w:rsid w:val="00E96E80"/>
    <w:rsid w:val="00E970DF"/>
    <w:rsid w:val="00E97110"/>
    <w:rsid w:val="00E9739E"/>
    <w:rsid w:val="00E97478"/>
    <w:rsid w:val="00E97C4B"/>
    <w:rsid w:val="00E97D14"/>
    <w:rsid w:val="00E97E42"/>
    <w:rsid w:val="00EA06E4"/>
    <w:rsid w:val="00EA0EA0"/>
    <w:rsid w:val="00EA125E"/>
    <w:rsid w:val="00EA12C1"/>
    <w:rsid w:val="00EA1FC5"/>
    <w:rsid w:val="00EA212A"/>
    <w:rsid w:val="00EA239F"/>
    <w:rsid w:val="00EA27A1"/>
    <w:rsid w:val="00EA2C30"/>
    <w:rsid w:val="00EA2DE6"/>
    <w:rsid w:val="00EA2F2E"/>
    <w:rsid w:val="00EA2F88"/>
    <w:rsid w:val="00EA2F96"/>
    <w:rsid w:val="00EA318C"/>
    <w:rsid w:val="00EA37F3"/>
    <w:rsid w:val="00EA3A82"/>
    <w:rsid w:val="00EA3CFC"/>
    <w:rsid w:val="00EA405A"/>
    <w:rsid w:val="00EA43FF"/>
    <w:rsid w:val="00EA4885"/>
    <w:rsid w:val="00EA4A52"/>
    <w:rsid w:val="00EA4B7F"/>
    <w:rsid w:val="00EA4BB9"/>
    <w:rsid w:val="00EA4F32"/>
    <w:rsid w:val="00EA5AF3"/>
    <w:rsid w:val="00EA5B8B"/>
    <w:rsid w:val="00EA5E8F"/>
    <w:rsid w:val="00EA5F90"/>
    <w:rsid w:val="00EA644F"/>
    <w:rsid w:val="00EA6522"/>
    <w:rsid w:val="00EA652E"/>
    <w:rsid w:val="00EA6F77"/>
    <w:rsid w:val="00EA735D"/>
    <w:rsid w:val="00EA7463"/>
    <w:rsid w:val="00EA75B9"/>
    <w:rsid w:val="00EA78E5"/>
    <w:rsid w:val="00EA7C34"/>
    <w:rsid w:val="00EA7CD6"/>
    <w:rsid w:val="00EB0303"/>
    <w:rsid w:val="00EB0B38"/>
    <w:rsid w:val="00EB0C20"/>
    <w:rsid w:val="00EB0C9B"/>
    <w:rsid w:val="00EB0E9B"/>
    <w:rsid w:val="00EB1018"/>
    <w:rsid w:val="00EB12B8"/>
    <w:rsid w:val="00EB1B4A"/>
    <w:rsid w:val="00EB1C4B"/>
    <w:rsid w:val="00EB1CAC"/>
    <w:rsid w:val="00EB2092"/>
    <w:rsid w:val="00EB21A2"/>
    <w:rsid w:val="00EB2536"/>
    <w:rsid w:val="00EB25E1"/>
    <w:rsid w:val="00EB26C4"/>
    <w:rsid w:val="00EB3A45"/>
    <w:rsid w:val="00EB4588"/>
    <w:rsid w:val="00EB46F5"/>
    <w:rsid w:val="00EB4760"/>
    <w:rsid w:val="00EB49E7"/>
    <w:rsid w:val="00EB4C98"/>
    <w:rsid w:val="00EB4D88"/>
    <w:rsid w:val="00EB5159"/>
    <w:rsid w:val="00EB5320"/>
    <w:rsid w:val="00EB54D3"/>
    <w:rsid w:val="00EB57D9"/>
    <w:rsid w:val="00EB682F"/>
    <w:rsid w:val="00EB7285"/>
    <w:rsid w:val="00EB76BF"/>
    <w:rsid w:val="00EB7818"/>
    <w:rsid w:val="00EB7EF2"/>
    <w:rsid w:val="00EC015C"/>
    <w:rsid w:val="00EC040E"/>
    <w:rsid w:val="00EC056C"/>
    <w:rsid w:val="00EC05B3"/>
    <w:rsid w:val="00EC07A9"/>
    <w:rsid w:val="00EC07BF"/>
    <w:rsid w:val="00EC0813"/>
    <w:rsid w:val="00EC15FB"/>
    <w:rsid w:val="00EC1921"/>
    <w:rsid w:val="00EC19CA"/>
    <w:rsid w:val="00EC1AF5"/>
    <w:rsid w:val="00EC2428"/>
    <w:rsid w:val="00EC2436"/>
    <w:rsid w:val="00EC271F"/>
    <w:rsid w:val="00EC289A"/>
    <w:rsid w:val="00EC2E70"/>
    <w:rsid w:val="00EC2EC4"/>
    <w:rsid w:val="00EC2F75"/>
    <w:rsid w:val="00EC3008"/>
    <w:rsid w:val="00EC3A07"/>
    <w:rsid w:val="00EC3AEA"/>
    <w:rsid w:val="00EC3D04"/>
    <w:rsid w:val="00EC4CB9"/>
    <w:rsid w:val="00EC5259"/>
    <w:rsid w:val="00EC56AB"/>
    <w:rsid w:val="00EC5C6F"/>
    <w:rsid w:val="00EC5F7F"/>
    <w:rsid w:val="00EC62B5"/>
    <w:rsid w:val="00EC656D"/>
    <w:rsid w:val="00EC667A"/>
    <w:rsid w:val="00EC66E5"/>
    <w:rsid w:val="00EC6728"/>
    <w:rsid w:val="00EC6818"/>
    <w:rsid w:val="00EC6B2D"/>
    <w:rsid w:val="00EC6BF7"/>
    <w:rsid w:val="00EC6C8A"/>
    <w:rsid w:val="00EC6EE9"/>
    <w:rsid w:val="00EC71CE"/>
    <w:rsid w:val="00EC722C"/>
    <w:rsid w:val="00EC732B"/>
    <w:rsid w:val="00EC75BD"/>
    <w:rsid w:val="00EC7A9E"/>
    <w:rsid w:val="00EC7B5C"/>
    <w:rsid w:val="00EC7D5F"/>
    <w:rsid w:val="00EC7DC5"/>
    <w:rsid w:val="00ED03BB"/>
    <w:rsid w:val="00ED0879"/>
    <w:rsid w:val="00ED0BC6"/>
    <w:rsid w:val="00ED11CC"/>
    <w:rsid w:val="00ED1CF3"/>
    <w:rsid w:val="00ED20FA"/>
    <w:rsid w:val="00ED2497"/>
    <w:rsid w:val="00ED272A"/>
    <w:rsid w:val="00ED279B"/>
    <w:rsid w:val="00ED2D3E"/>
    <w:rsid w:val="00ED308D"/>
    <w:rsid w:val="00ED3300"/>
    <w:rsid w:val="00ED3A69"/>
    <w:rsid w:val="00ED3FFD"/>
    <w:rsid w:val="00ED4257"/>
    <w:rsid w:val="00ED524C"/>
    <w:rsid w:val="00ED526B"/>
    <w:rsid w:val="00ED5331"/>
    <w:rsid w:val="00ED540C"/>
    <w:rsid w:val="00ED576A"/>
    <w:rsid w:val="00ED57D4"/>
    <w:rsid w:val="00ED5823"/>
    <w:rsid w:val="00ED5965"/>
    <w:rsid w:val="00ED5CA9"/>
    <w:rsid w:val="00ED5CCA"/>
    <w:rsid w:val="00ED5E04"/>
    <w:rsid w:val="00ED5FD8"/>
    <w:rsid w:val="00ED65EF"/>
    <w:rsid w:val="00ED6DFB"/>
    <w:rsid w:val="00ED6F43"/>
    <w:rsid w:val="00ED7020"/>
    <w:rsid w:val="00ED753C"/>
    <w:rsid w:val="00ED7D4C"/>
    <w:rsid w:val="00EE057D"/>
    <w:rsid w:val="00EE05B3"/>
    <w:rsid w:val="00EE0909"/>
    <w:rsid w:val="00EE0AF5"/>
    <w:rsid w:val="00EE0D99"/>
    <w:rsid w:val="00EE0F8A"/>
    <w:rsid w:val="00EE1056"/>
    <w:rsid w:val="00EE1381"/>
    <w:rsid w:val="00EE1DD6"/>
    <w:rsid w:val="00EE23D6"/>
    <w:rsid w:val="00EE29F2"/>
    <w:rsid w:val="00EE2E59"/>
    <w:rsid w:val="00EE2EDF"/>
    <w:rsid w:val="00EE32D7"/>
    <w:rsid w:val="00EE3569"/>
    <w:rsid w:val="00EE3655"/>
    <w:rsid w:val="00EE4CAB"/>
    <w:rsid w:val="00EE5670"/>
    <w:rsid w:val="00EE5A88"/>
    <w:rsid w:val="00EE5E68"/>
    <w:rsid w:val="00EE5F53"/>
    <w:rsid w:val="00EE6067"/>
    <w:rsid w:val="00EE614F"/>
    <w:rsid w:val="00EE676D"/>
    <w:rsid w:val="00EE6DCC"/>
    <w:rsid w:val="00EE7927"/>
    <w:rsid w:val="00EE7B1E"/>
    <w:rsid w:val="00EF050F"/>
    <w:rsid w:val="00EF06EE"/>
    <w:rsid w:val="00EF096D"/>
    <w:rsid w:val="00EF0D33"/>
    <w:rsid w:val="00EF121D"/>
    <w:rsid w:val="00EF14DD"/>
    <w:rsid w:val="00EF1FCB"/>
    <w:rsid w:val="00EF2138"/>
    <w:rsid w:val="00EF2607"/>
    <w:rsid w:val="00EF3182"/>
    <w:rsid w:val="00EF31E9"/>
    <w:rsid w:val="00EF3259"/>
    <w:rsid w:val="00EF3E6E"/>
    <w:rsid w:val="00EF3FDC"/>
    <w:rsid w:val="00EF4468"/>
    <w:rsid w:val="00EF459E"/>
    <w:rsid w:val="00EF4BEF"/>
    <w:rsid w:val="00EF4C7F"/>
    <w:rsid w:val="00EF4F7D"/>
    <w:rsid w:val="00EF5289"/>
    <w:rsid w:val="00EF52E2"/>
    <w:rsid w:val="00EF5581"/>
    <w:rsid w:val="00EF55B0"/>
    <w:rsid w:val="00EF5C0E"/>
    <w:rsid w:val="00EF5CBD"/>
    <w:rsid w:val="00EF6423"/>
    <w:rsid w:val="00EF6731"/>
    <w:rsid w:val="00EF6C28"/>
    <w:rsid w:val="00EF6FB0"/>
    <w:rsid w:val="00EF7096"/>
    <w:rsid w:val="00F00893"/>
    <w:rsid w:val="00F01385"/>
    <w:rsid w:val="00F013B8"/>
    <w:rsid w:val="00F0146A"/>
    <w:rsid w:val="00F01E24"/>
    <w:rsid w:val="00F027E8"/>
    <w:rsid w:val="00F03788"/>
    <w:rsid w:val="00F038B4"/>
    <w:rsid w:val="00F03931"/>
    <w:rsid w:val="00F03A76"/>
    <w:rsid w:val="00F03FE5"/>
    <w:rsid w:val="00F04168"/>
    <w:rsid w:val="00F0443D"/>
    <w:rsid w:val="00F045E3"/>
    <w:rsid w:val="00F046BD"/>
    <w:rsid w:val="00F04868"/>
    <w:rsid w:val="00F04A80"/>
    <w:rsid w:val="00F04B7D"/>
    <w:rsid w:val="00F05316"/>
    <w:rsid w:val="00F06021"/>
    <w:rsid w:val="00F061BE"/>
    <w:rsid w:val="00F068BC"/>
    <w:rsid w:val="00F06C9C"/>
    <w:rsid w:val="00F06CFB"/>
    <w:rsid w:val="00F07320"/>
    <w:rsid w:val="00F074CF"/>
    <w:rsid w:val="00F07AE9"/>
    <w:rsid w:val="00F1054F"/>
    <w:rsid w:val="00F1081A"/>
    <w:rsid w:val="00F10D0D"/>
    <w:rsid w:val="00F10EAC"/>
    <w:rsid w:val="00F11135"/>
    <w:rsid w:val="00F113EC"/>
    <w:rsid w:val="00F11D71"/>
    <w:rsid w:val="00F12231"/>
    <w:rsid w:val="00F12512"/>
    <w:rsid w:val="00F12ACA"/>
    <w:rsid w:val="00F131A3"/>
    <w:rsid w:val="00F1364E"/>
    <w:rsid w:val="00F1431F"/>
    <w:rsid w:val="00F14930"/>
    <w:rsid w:val="00F14AFA"/>
    <w:rsid w:val="00F16398"/>
    <w:rsid w:val="00F166BD"/>
    <w:rsid w:val="00F1706D"/>
    <w:rsid w:val="00F172A1"/>
    <w:rsid w:val="00F17310"/>
    <w:rsid w:val="00F17365"/>
    <w:rsid w:val="00F17A1F"/>
    <w:rsid w:val="00F17BC9"/>
    <w:rsid w:val="00F20055"/>
    <w:rsid w:val="00F202A8"/>
    <w:rsid w:val="00F20D7B"/>
    <w:rsid w:val="00F20DB2"/>
    <w:rsid w:val="00F20FE5"/>
    <w:rsid w:val="00F211F3"/>
    <w:rsid w:val="00F21303"/>
    <w:rsid w:val="00F21EA2"/>
    <w:rsid w:val="00F21EC1"/>
    <w:rsid w:val="00F22244"/>
    <w:rsid w:val="00F2224A"/>
    <w:rsid w:val="00F223FC"/>
    <w:rsid w:val="00F227D7"/>
    <w:rsid w:val="00F22B38"/>
    <w:rsid w:val="00F22E8A"/>
    <w:rsid w:val="00F2308A"/>
    <w:rsid w:val="00F23160"/>
    <w:rsid w:val="00F23199"/>
    <w:rsid w:val="00F232A2"/>
    <w:rsid w:val="00F23CA3"/>
    <w:rsid w:val="00F23DD7"/>
    <w:rsid w:val="00F23E1C"/>
    <w:rsid w:val="00F23E66"/>
    <w:rsid w:val="00F24C25"/>
    <w:rsid w:val="00F24EB6"/>
    <w:rsid w:val="00F25067"/>
    <w:rsid w:val="00F2512D"/>
    <w:rsid w:val="00F25E6D"/>
    <w:rsid w:val="00F260A3"/>
    <w:rsid w:val="00F268EF"/>
    <w:rsid w:val="00F26C62"/>
    <w:rsid w:val="00F2714F"/>
    <w:rsid w:val="00F2715C"/>
    <w:rsid w:val="00F275B3"/>
    <w:rsid w:val="00F27E08"/>
    <w:rsid w:val="00F30388"/>
    <w:rsid w:val="00F30CC8"/>
    <w:rsid w:val="00F30CFC"/>
    <w:rsid w:val="00F30FBF"/>
    <w:rsid w:val="00F315E8"/>
    <w:rsid w:val="00F31920"/>
    <w:rsid w:val="00F31D68"/>
    <w:rsid w:val="00F31EC0"/>
    <w:rsid w:val="00F327CF"/>
    <w:rsid w:val="00F32C14"/>
    <w:rsid w:val="00F33035"/>
    <w:rsid w:val="00F330C1"/>
    <w:rsid w:val="00F337C5"/>
    <w:rsid w:val="00F33CAA"/>
    <w:rsid w:val="00F33D16"/>
    <w:rsid w:val="00F33E75"/>
    <w:rsid w:val="00F34346"/>
    <w:rsid w:val="00F349D9"/>
    <w:rsid w:val="00F355F0"/>
    <w:rsid w:val="00F365C2"/>
    <w:rsid w:val="00F366FC"/>
    <w:rsid w:val="00F369CE"/>
    <w:rsid w:val="00F36A61"/>
    <w:rsid w:val="00F37507"/>
    <w:rsid w:val="00F37C14"/>
    <w:rsid w:val="00F37E35"/>
    <w:rsid w:val="00F40178"/>
    <w:rsid w:val="00F406DF"/>
    <w:rsid w:val="00F40B13"/>
    <w:rsid w:val="00F41111"/>
    <w:rsid w:val="00F4127E"/>
    <w:rsid w:val="00F420FA"/>
    <w:rsid w:val="00F42411"/>
    <w:rsid w:val="00F4249A"/>
    <w:rsid w:val="00F42904"/>
    <w:rsid w:val="00F42D02"/>
    <w:rsid w:val="00F42E95"/>
    <w:rsid w:val="00F437E1"/>
    <w:rsid w:val="00F44086"/>
    <w:rsid w:val="00F440F9"/>
    <w:rsid w:val="00F442FE"/>
    <w:rsid w:val="00F4465A"/>
    <w:rsid w:val="00F44C7E"/>
    <w:rsid w:val="00F44D53"/>
    <w:rsid w:val="00F4533C"/>
    <w:rsid w:val="00F454FA"/>
    <w:rsid w:val="00F45921"/>
    <w:rsid w:val="00F459A0"/>
    <w:rsid w:val="00F45B8E"/>
    <w:rsid w:val="00F45E4B"/>
    <w:rsid w:val="00F45E66"/>
    <w:rsid w:val="00F460BB"/>
    <w:rsid w:val="00F462BA"/>
    <w:rsid w:val="00F467D8"/>
    <w:rsid w:val="00F473DE"/>
    <w:rsid w:val="00F474A6"/>
    <w:rsid w:val="00F47BCD"/>
    <w:rsid w:val="00F47D73"/>
    <w:rsid w:val="00F5040A"/>
    <w:rsid w:val="00F50B45"/>
    <w:rsid w:val="00F51630"/>
    <w:rsid w:val="00F5220E"/>
    <w:rsid w:val="00F526AF"/>
    <w:rsid w:val="00F5280E"/>
    <w:rsid w:val="00F52E8D"/>
    <w:rsid w:val="00F53069"/>
    <w:rsid w:val="00F5339F"/>
    <w:rsid w:val="00F533F3"/>
    <w:rsid w:val="00F537F8"/>
    <w:rsid w:val="00F540C1"/>
    <w:rsid w:val="00F54251"/>
    <w:rsid w:val="00F5492D"/>
    <w:rsid w:val="00F54997"/>
    <w:rsid w:val="00F54A70"/>
    <w:rsid w:val="00F54D17"/>
    <w:rsid w:val="00F54E12"/>
    <w:rsid w:val="00F54E95"/>
    <w:rsid w:val="00F5553F"/>
    <w:rsid w:val="00F5579F"/>
    <w:rsid w:val="00F55EE9"/>
    <w:rsid w:val="00F56038"/>
    <w:rsid w:val="00F57055"/>
    <w:rsid w:val="00F57173"/>
    <w:rsid w:val="00F6025E"/>
    <w:rsid w:val="00F6026C"/>
    <w:rsid w:val="00F6066F"/>
    <w:rsid w:val="00F60CB0"/>
    <w:rsid w:val="00F6157A"/>
    <w:rsid w:val="00F61608"/>
    <w:rsid w:val="00F61E40"/>
    <w:rsid w:val="00F61FA9"/>
    <w:rsid w:val="00F627F7"/>
    <w:rsid w:val="00F63087"/>
    <w:rsid w:val="00F63437"/>
    <w:rsid w:val="00F634A8"/>
    <w:rsid w:val="00F63506"/>
    <w:rsid w:val="00F63F60"/>
    <w:rsid w:val="00F6440B"/>
    <w:rsid w:val="00F64649"/>
    <w:rsid w:val="00F64AE3"/>
    <w:rsid w:val="00F65775"/>
    <w:rsid w:val="00F65AE2"/>
    <w:rsid w:val="00F65C69"/>
    <w:rsid w:val="00F65FF0"/>
    <w:rsid w:val="00F66939"/>
    <w:rsid w:val="00F669D7"/>
    <w:rsid w:val="00F66B44"/>
    <w:rsid w:val="00F67401"/>
    <w:rsid w:val="00F67464"/>
    <w:rsid w:val="00F67C03"/>
    <w:rsid w:val="00F70888"/>
    <w:rsid w:val="00F709C7"/>
    <w:rsid w:val="00F7142D"/>
    <w:rsid w:val="00F717D2"/>
    <w:rsid w:val="00F721DF"/>
    <w:rsid w:val="00F72203"/>
    <w:rsid w:val="00F723E2"/>
    <w:rsid w:val="00F72411"/>
    <w:rsid w:val="00F7267A"/>
    <w:rsid w:val="00F72B02"/>
    <w:rsid w:val="00F72BDF"/>
    <w:rsid w:val="00F72CCE"/>
    <w:rsid w:val="00F72DFE"/>
    <w:rsid w:val="00F72F99"/>
    <w:rsid w:val="00F7352F"/>
    <w:rsid w:val="00F73EBD"/>
    <w:rsid w:val="00F742BD"/>
    <w:rsid w:val="00F743B2"/>
    <w:rsid w:val="00F7461D"/>
    <w:rsid w:val="00F74A92"/>
    <w:rsid w:val="00F753FC"/>
    <w:rsid w:val="00F75662"/>
    <w:rsid w:val="00F75AD0"/>
    <w:rsid w:val="00F75B7F"/>
    <w:rsid w:val="00F75C42"/>
    <w:rsid w:val="00F75D25"/>
    <w:rsid w:val="00F76059"/>
    <w:rsid w:val="00F76091"/>
    <w:rsid w:val="00F761CC"/>
    <w:rsid w:val="00F76FE6"/>
    <w:rsid w:val="00F770D3"/>
    <w:rsid w:val="00F8088B"/>
    <w:rsid w:val="00F80D45"/>
    <w:rsid w:val="00F81CDF"/>
    <w:rsid w:val="00F81F19"/>
    <w:rsid w:val="00F820F6"/>
    <w:rsid w:val="00F823FF"/>
    <w:rsid w:val="00F824B0"/>
    <w:rsid w:val="00F82823"/>
    <w:rsid w:val="00F8295C"/>
    <w:rsid w:val="00F83031"/>
    <w:rsid w:val="00F830F3"/>
    <w:rsid w:val="00F83BEB"/>
    <w:rsid w:val="00F8459B"/>
    <w:rsid w:val="00F84B1E"/>
    <w:rsid w:val="00F84B38"/>
    <w:rsid w:val="00F84EB4"/>
    <w:rsid w:val="00F85042"/>
    <w:rsid w:val="00F850EC"/>
    <w:rsid w:val="00F85473"/>
    <w:rsid w:val="00F85C62"/>
    <w:rsid w:val="00F860E0"/>
    <w:rsid w:val="00F866D6"/>
    <w:rsid w:val="00F8751B"/>
    <w:rsid w:val="00F87862"/>
    <w:rsid w:val="00F8790C"/>
    <w:rsid w:val="00F87968"/>
    <w:rsid w:val="00F87C06"/>
    <w:rsid w:val="00F90295"/>
    <w:rsid w:val="00F902E3"/>
    <w:rsid w:val="00F90562"/>
    <w:rsid w:val="00F906E9"/>
    <w:rsid w:val="00F912F4"/>
    <w:rsid w:val="00F91F13"/>
    <w:rsid w:val="00F92BAD"/>
    <w:rsid w:val="00F92E32"/>
    <w:rsid w:val="00F93198"/>
    <w:rsid w:val="00F9319B"/>
    <w:rsid w:val="00F934D3"/>
    <w:rsid w:val="00F9367F"/>
    <w:rsid w:val="00F93AA9"/>
    <w:rsid w:val="00F93D20"/>
    <w:rsid w:val="00F93D52"/>
    <w:rsid w:val="00F9435D"/>
    <w:rsid w:val="00F945FC"/>
    <w:rsid w:val="00F94730"/>
    <w:rsid w:val="00F9490C"/>
    <w:rsid w:val="00F94BE3"/>
    <w:rsid w:val="00F95023"/>
    <w:rsid w:val="00F950C3"/>
    <w:rsid w:val="00F95532"/>
    <w:rsid w:val="00F95E5B"/>
    <w:rsid w:val="00F95F66"/>
    <w:rsid w:val="00F96653"/>
    <w:rsid w:val="00F96EE7"/>
    <w:rsid w:val="00F9722A"/>
    <w:rsid w:val="00F973FA"/>
    <w:rsid w:val="00F97B32"/>
    <w:rsid w:val="00F97EEC"/>
    <w:rsid w:val="00F97FC9"/>
    <w:rsid w:val="00FA02E0"/>
    <w:rsid w:val="00FA0B46"/>
    <w:rsid w:val="00FA0F2D"/>
    <w:rsid w:val="00FA119E"/>
    <w:rsid w:val="00FA11C5"/>
    <w:rsid w:val="00FA17B5"/>
    <w:rsid w:val="00FA2071"/>
    <w:rsid w:val="00FA215C"/>
    <w:rsid w:val="00FA2592"/>
    <w:rsid w:val="00FA3244"/>
    <w:rsid w:val="00FA347F"/>
    <w:rsid w:val="00FA369C"/>
    <w:rsid w:val="00FA376C"/>
    <w:rsid w:val="00FA3E63"/>
    <w:rsid w:val="00FA4110"/>
    <w:rsid w:val="00FA42C2"/>
    <w:rsid w:val="00FA489C"/>
    <w:rsid w:val="00FA4A0E"/>
    <w:rsid w:val="00FA4C30"/>
    <w:rsid w:val="00FA4E8D"/>
    <w:rsid w:val="00FA51B3"/>
    <w:rsid w:val="00FA5922"/>
    <w:rsid w:val="00FA5FB4"/>
    <w:rsid w:val="00FA61C0"/>
    <w:rsid w:val="00FA648B"/>
    <w:rsid w:val="00FA6AEA"/>
    <w:rsid w:val="00FA6BD8"/>
    <w:rsid w:val="00FA6CA4"/>
    <w:rsid w:val="00FA6D24"/>
    <w:rsid w:val="00FA6E6E"/>
    <w:rsid w:val="00FA7231"/>
    <w:rsid w:val="00FA753F"/>
    <w:rsid w:val="00FA7663"/>
    <w:rsid w:val="00FA76D0"/>
    <w:rsid w:val="00FA774A"/>
    <w:rsid w:val="00FA7B8B"/>
    <w:rsid w:val="00FA7D48"/>
    <w:rsid w:val="00FA7E70"/>
    <w:rsid w:val="00FA7E7F"/>
    <w:rsid w:val="00FB03E2"/>
    <w:rsid w:val="00FB05E8"/>
    <w:rsid w:val="00FB086D"/>
    <w:rsid w:val="00FB0C17"/>
    <w:rsid w:val="00FB0FDC"/>
    <w:rsid w:val="00FB1D70"/>
    <w:rsid w:val="00FB25F1"/>
    <w:rsid w:val="00FB2B73"/>
    <w:rsid w:val="00FB2BE5"/>
    <w:rsid w:val="00FB2CD7"/>
    <w:rsid w:val="00FB44E8"/>
    <w:rsid w:val="00FB497C"/>
    <w:rsid w:val="00FB50AA"/>
    <w:rsid w:val="00FB55BE"/>
    <w:rsid w:val="00FB574D"/>
    <w:rsid w:val="00FB578A"/>
    <w:rsid w:val="00FB58F2"/>
    <w:rsid w:val="00FB5B06"/>
    <w:rsid w:val="00FB6072"/>
    <w:rsid w:val="00FB64BB"/>
    <w:rsid w:val="00FB6A87"/>
    <w:rsid w:val="00FB78B8"/>
    <w:rsid w:val="00FB78B9"/>
    <w:rsid w:val="00FB7D2F"/>
    <w:rsid w:val="00FC02FF"/>
    <w:rsid w:val="00FC0403"/>
    <w:rsid w:val="00FC04EC"/>
    <w:rsid w:val="00FC066B"/>
    <w:rsid w:val="00FC08BC"/>
    <w:rsid w:val="00FC09F7"/>
    <w:rsid w:val="00FC0D1E"/>
    <w:rsid w:val="00FC0D83"/>
    <w:rsid w:val="00FC0FE6"/>
    <w:rsid w:val="00FC18BE"/>
    <w:rsid w:val="00FC1A5F"/>
    <w:rsid w:val="00FC1C8D"/>
    <w:rsid w:val="00FC31A5"/>
    <w:rsid w:val="00FC327B"/>
    <w:rsid w:val="00FC33C4"/>
    <w:rsid w:val="00FC3D92"/>
    <w:rsid w:val="00FC4058"/>
    <w:rsid w:val="00FC559C"/>
    <w:rsid w:val="00FC5806"/>
    <w:rsid w:val="00FC5F8A"/>
    <w:rsid w:val="00FC6151"/>
    <w:rsid w:val="00FC6190"/>
    <w:rsid w:val="00FC663F"/>
    <w:rsid w:val="00FC675B"/>
    <w:rsid w:val="00FC7421"/>
    <w:rsid w:val="00FC7666"/>
    <w:rsid w:val="00FC7BE4"/>
    <w:rsid w:val="00FC7C6E"/>
    <w:rsid w:val="00FC7EE8"/>
    <w:rsid w:val="00FC7FD6"/>
    <w:rsid w:val="00FD2364"/>
    <w:rsid w:val="00FD2C4C"/>
    <w:rsid w:val="00FD2CB5"/>
    <w:rsid w:val="00FD3265"/>
    <w:rsid w:val="00FD3692"/>
    <w:rsid w:val="00FD3984"/>
    <w:rsid w:val="00FD3D2B"/>
    <w:rsid w:val="00FD4033"/>
    <w:rsid w:val="00FD43C8"/>
    <w:rsid w:val="00FD49B7"/>
    <w:rsid w:val="00FD4ADF"/>
    <w:rsid w:val="00FD4BB2"/>
    <w:rsid w:val="00FD4F22"/>
    <w:rsid w:val="00FD5950"/>
    <w:rsid w:val="00FD61C8"/>
    <w:rsid w:val="00FD626E"/>
    <w:rsid w:val="00FD630F"/>
    <w:rsid w:val="00FD6BF3"/>
    <w:rsid w:val="00FD6C70"/>
    <w:rsid w:val="00FD6CB9"/>
    <w:rsid w:val="00FD6FFF"/>
    <w:rsid w:val="00FD71C5"/>
    <w:rsid w:val="00FD72FE"/>
    <w:rsid w:val="00FD7568"/>
    <w:rsid w:val="00FD7703"/>
    <w:rsid w:val="00FD77EC"/>
    <w:rsid w:val="00FD7CE5"/>
    <w:rsid w:val="00FE0202"/>
    <w:rsid w:val="00FE0253"/>
    <w:rsid w:val="00FE050C"/>
    <w:rsid w:val="00FE0BE8"/>
    <w:rsid w:val="00FE14E8"/>
    <w:rsid w:val="00FE1D87"/>
    <w:rsid w:val="00FE1D95"/>
    <w:rsid w:val="00FE1DE9"/>
    <w:rsid w:val="00FE25F3"/>
    <w:rsid w:val="00FE2E5B"/>
    <w:rsid w:val="00FE2FB8"/>
    <w:rsid w:val="00FE34EA"/>
    <w:rsid w:val="00FE3E42"/>
    <w:rsid w:val="00FE3F6F"/>
    <w:rsid w:val="00FE4C12"/>
    <w:rsid w:val="00FE4E18"/>
    <w:rsid w:val="00FE571E"/>
    <w:rsid w:val="00FE5807"/>
    <w:rsid w:val="00FE58FC"/>
    <w:rsid w:val="00FE5A4F"/>
    <w:rsid w:val="00FE64F8"/>
    <w:rsid w:val="00FE671A"/>
    <w:rsid w:val="00FE69D6"/>
    <w:rsid w:val="00FE6EF7"/>
    <w:rsid w:val="00FE6F3F"/>
    <w:rsid w:val="00FE7EE6"/>
    <w:rsid w:val="00FF03A5"/>
    <w:rsid w:val="00FF0C0B"/>
    <w:rsid w:val="00FF0DCB"/>
    <w:rsid w:val="00FF0E7F"/>
    <w:rsid w:val="00FF1BB7"/>
    <w:rsid w:val="00FF23F4"/>
    <w:rsid w:val="00FF2406"/>
    <w:rsid w:val="00FF267A"/>
    <w:rsid w:val="00FF2B16"/>
    <w:rsid w:val="00FF346E"/>
    <w:rsid w:val="00FF3503"/>
    <w:rsid w:val="00FF3508"/>
    <w:rsid w:val="00FF396E"/>
    <w:rsid w:val="00FF3C0C"/>
    <w:rsid w:val="00FF3C63"/>
    <w:rsid w:val="00FF3DAC"/>
    <w:rsid w:val="00FF41C8"/>
    <w:rsid w:val="00FF426F"/>
    <w:rsid w:val="00FF5173"/>
    <w:rsid w:val="00FF53E8"/>
    <w:rsid w:val="00FF5576"/>
    <w:rsid w:val="00FF5677"/>
    <w:rsid w:val="00FF58DD"/>
    <w:rsid w:val="00FF5ADC"/>
    <w:rsid w:val="00FF7AFB"/>
    <w:rsid w:val="00FF7E69"/>
    <w:rsid w:val="00FF7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able of figures" w:uiPriority="0"/>
    <w:lsdException w:name="footnote reference" w:uiPriority="0"/>
    <w:lsdException w:name="page number" w:uiPriority="0"/>
    <w:lsdException w:name="List"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A09D1"/>
    <w:pPr>
      <w:widowControl w:val="0"/>
      <w:autoSpaceDE w:val="0"/>
      <w:autoSpaceDN w:val="0"/>
      <w:adjustRightInd w:val="0"/>
      <w:jc w:val="both"/>
    </w:pPr>
    <w:rPr>
      <w:rFonts w:ascii="Arial" w:hAnsi="Arial" w:cs="Arial"/>
    </w:rPr>
  </w:style>
  <w:style w:type="paragraph" w:styleId="1">
    <w:name w:val="heading 1"/>
    <w:basedOn w:val="a1"/>
    <w:next w:val="a1"/>
    <w:link w:val="10"/>
    <w:qFormat/>
    <w:rsid w:val="00A2482B"/>
    <w:pPr>
      <w:keepNext/>
      <w:widowControl/>
      <w:autoSpaceDE/>
      <w:autoSpaceDN/>
      <w:adjustRightInd/>
      <w:spacing w:before="240" w:after="60"/>
      <w:outlineLvl w:val="0"/>
    </w:pPr>
    <w:rPr>
      <w:b/>
      <w:bCs/>
      <w:kern w:val="32"/>
      <w:sz w:val="32"/>
      <w:szCs w:val="32"/>
    </w:rPr>
  </w:style>
  <w:style w:type="paragraph" w:styleId="2">
    <w:name w:val="heading 2"/>
    <w:basedOn w:val="a1"/>
    <w:next w:val="a1"/>
    <w:link w:val="20"/>
    <w:qFormat/>
    <w:rsid w:val="000C0D89"/>
    <w:pPr>
      <w:keepNext/>
      <w:widowControl/>
      <w:autoSpaceDE/>
      <w:autoSpaceDN/>
      <w:adjustRightInd/>
      <w:spacing w:after="60" w:line="276" w:lineRule="auto"/>
      <w:ind w:firstLine="851"/>
      <w:outlineLvl w:val="1"/>
    </w:pPr>
    <w:rPr>
      <w:rFonts w:ascii="Times New Roman" w:hAnsi="Times New Roman" w:cs="Times New Roman"/>
      <w:b/>
      <w:sz w:val="24"/>
      <w:szCs w:val="28"/>
    </w:rPr>
  </w:style>
  <w:style w:type="paragraph" w:styleId="3">
    <w:name w:val="heading 3"/>
    <w:basedOn w:val="a1"/>
    <w:next w:val="a1"/>
    <w:link w:val="30"/>
    <w:qFormat/>
    <w:rsid w:val="000C0D89"/>
    <w:pPr>
      <w:keepNext/>
      <w:spacing w:after="60" w:line="276" w:lineRule="auto"/>
      <w:ind w:firstLine="851"/>
      <w:outlineLvl w:val="2"/>
    </w:pPr>
    <w:rPr>
      <w:rFonts w:ascii="Times New Roman" w:hAnsi="Times New Roman" w:cs="Times New Roman"/>
      <w:b/>
      <w:bCs/>
      <w:sz w:val="24"/>
      <w:szCs w:val="26"/>
    </w:rPr>
  </w:style>
  <w:style w:type="paragraph" w:styleId="4">
    <w:name w:val="heading 4"/>
    <w:basedOn w:val="a1"/>
    <w:next w:val="a1"/>
    <w:link w:val="40"/>
    <w:qFormat/>
    <w:rsid w:val="00A2482B"/>
    <w:pPr>
      <w:keepNext/>
      <w:widowControl/>
      <w:autoSpaceDE/>
      <w:autoSpaceDN/>
      <w:adjustRightInd/>
      <w:spacing w:before="240" w:after="60"/>
      <w:outlineLvl w:val="3"/>
    </w:pPr>
    <w:rPr>
      <w:rFonts w:ascii="Times New Roman" w:hAnsi="Times New Roman" w:cs="Times New Roman"/>
      <w:b/>
      <w:bCs/>
      <w:sz w:val="28"/>
      <w:szCs w:val="28"/>
    </w:rPr>
  </w:style>
  <w:style w:type="paragraph" w:styleId="5">
    <w:name w:val="heading 5"/>
    <w:basedOn w:val="a1"/>
    <w:next w:val="a1"/>
    <w:link w:val="50"/>
    <w:qFormat/>
    <w:rsid w:val="00F05316"/>
    <w:pPr>
      <w:spacing w:before="240" w:after="60" w:line="300" w:lineRule="auto"/>
      <w:ind w:firstLine="160"/>
      <w:outlineLvl w:val="4"/>
    </w:pPr>
    <w:rPr>
      <w:b/>
      <w:bCs/>
      <w:i/>
      <w:iCs/>
      <w:sz w:val="26"/>
      <w:szCs w:val="26"/>
    </w:rPr>
  </w:style>
  <w:style w:type="paragraph" w:styleId="6">
    <w:name w:val="heading 6"/>
    <w:basedOn w:val="a1"/>
    <w:next w:val="a1"/>
    <w:link w:val="60"/>
    <w:qFormat/>
    <w:rsid w:val="00F05316"/>
    <w:pPr>
      <w:spacing w:before="240" w:after="60" w:line="300" w:lineRule="auto"/>
      <w:ind w:firstLine="160"/>
      <w:outlineLvl w:val="5"/>
    </w:pPr>
    <w:rPr>
      <w:rFonts w:ascii="Times New Roman" w:hAnsi="Times New Roman" w:cs="Times New Roman"/>
      <w:b/>
      <w:bCs/>
      <w:sz w:val="22"/>
      <w:szCs w:val="22"/>
    </w:rPr>
  </w:style>
  <w:style w:type="paragraph" w:styleId="7">
    <w:name w:val="heading 7"/>
    <w:basedOn w:val="a1"/>
    <w:next w:val="a1"/>
    <w:link w:val="70"/>
    <w:qFormat/>
    <w:rsid w:val="00F05316"/>
    <w:pPr>
      <w:keepNext/>
      <w:spacing w:line="300" w:lineRule="auto"/>
      <w:ind w:firstLine="160"/>
      <w:outlineLvl w:val="6"/>
    </w:pPr>
    <w:rPr>
      <w:szCs w:val="16"/>
    </w:rPr>
  </w:style>
  <w:style w:type="paragraph" w:styleId="8">
    <w:name w:val="heading 8"/>
    <w:basedOn w:val="a1"/>
    <w:next w:val="a1"/>
    <w:link w:val="80"/>
    <w:qFormat/>
    <w:rsid w:val="00F05316"/>
    <w:pPr>
      <w:keepNext/>
      <w:spacing w:line="300" w:lineRule="auto"/>
      <w:ind w:left="142" w:firstLine="18"/>
      <w:outlineLvl w:val="7"/>
    </w:pPr>
    <w:rPr>
      <w:szCs w:val="16"/>
    </w:rPr>
  </w:style>
  <w:style w:type="paragraph" w:styleId="9">
    <w:name w:val="heading 9"/>
    <w:basedOn w:val="a1"/>
    <w:next w:val="a1"/>
    <w:link w:val="90"/>
    <w:qFormat/>
    <w:rsid w:val="00F05316"/>
    <w:pPr>
      <w:keepNext/>
      <w:tabs>
        <w:tab w:val="num" w:pos="0"/>
      </w:tabs>
      <w:spacing w:before="140" w:line="360" w:lineRule="auto"/>
      <w:ind w:firstLine="567"/>
      <w:outlineLvl w:val="8"/>
    </w:pPr>
    <w:rPr>
      <w:sz w:val="24"/>
      <w:szCs w:val="1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2482B"/>
    <w:rPr>
      <w:rFonts w:ascii="Arial" w:hAnsi="Arial" w:cs="Arial"/>
      <w:b/>
      <w:bCs/>
      <w:kern w:val="32"/>
      <w:sz w:val="32"/>
      <w:szCs w:val="32"/>
    </w:rPr>
  </w:style>
  <w:style w:type="character" w:customStyle="1" w:styleId="30">
    <w:name w:val="Заголовок 3 Знак"/>
    <w:basedOn w:val="a2"/>
    <w:link w:val="3"/>
    <w:rsid w:val="000C0D89"/>
    <w:rPr>
      <w:b/>
      <w:bCs/>
      <w:sz w:val="24"/>
      <w:szCs w:val="26"/>
    </w:rPr>
  </w:style>
  <w:style w:type="character" w:customStyle="1" w:styleId="40">
    <w:name w:val="Заголовок 4 Знак"/>
    <w:basedOn w:val="a2"/>
    <w:link w:val="4"/>
    <w:rsid w:val="00A2482B"/>
    <w:rPr>
      <w:b/>
      <w:bCs/>
      <w:sz w:val="28"/>
      <w:szCs w:val="28"/>
    </w:rPr>
  </w:style>
  <w:style w:type="paragraph" w:styleId="a5">
    <w:name w:val="footer"/>
    <w:basedOn w:val="a1"/>
    <w:link w:val="a6"/>
    <w:uiPriority w:val="99"/>
    <w:rsid w:val="008A0E86"/>
    <w:pPr>
      <w:tabs>
        <w:tab w:val="center" w:pos="4677"/>
        <w:tab w:val="right" w:pos="9355"/>
      </w:tabs>
    </w:pPr>
  </w:style>
  <w:style w:type="character" w:customStyle="1" w:styleId="a6">
    <w:name w:val="Нижний колонтитул Знак"/>
    <w:basedOn w:val="a2"/>
    <w:link w:val="a5"/>
    <w:uiPriority w:val="99"/>
    <w:rsid w:val="00A2482B"/>
    <w:rPr>
      <w:rFonts w:ascii="Arial" w:hAnsi="Arial" w:cs="Arial"/>
    </w:rPr>
  </w:style>
  <w:style w:type="character" w:styleId="a7">
    <w:name w:val="page number"/>
    <w:basedOn w:val="a2"/>
    <w:rsid w:val="008A0E86"/>
  </w:style>
  <w:style w:type="paragraph" w:customStyle="1" w:styleId="a8">
    <w:name w:val="Îáû÷íûé"/>
    <w:uiPriority w:val="99"/>
    <w:rsid w:val="00462936"/>
    <w:pPr>
      <w:overflowPunct w:val="0"/>
      <w:autoSpaceDE w:val="0"/>
      <w:autoSpaceDN w:val="0"/>
      <w:adjustRightInd w:val="0"/>
      <w:jc w:val="both"/>
      <w:textAlignment w:val="baseline"/>
    </w:pPr>
    <w:rPr>
      <w:sz w:val="24"/>
    </w:rPr>
  </w:style>
  <w:style w:type="paragraph" w:styleId="a9">
    <w:name w:val="Balloon Text"/>
    <w:basedOn w:val="a1"/>
    <w:link w:val="aa"/>
    <w:rsid w:val="009760E8"/>
    <w:rPr>
      <w:rFonts w:ascii="Tahoma" w:hAnsi="Tahoma" w:cs="Tahoma"/>
      <w:sz w:val="16"/>
      <w:szCs w:val="16"/>
    </w:rPr>
  </w:style>
  <w:style w:type="paragraph" w:styleId="21">
    <w:name w:val="toc 2"/>
    <w:basedOn w:val="a1"/>
    <w:next w:val="a1"/>
    <w:autoRedefine/>
    <w:uiPriority w:val="39"/>
    <w:rsid w:val="001C5B55"/>
    <w:pPr>
      <w:tabs>
        <w:tab w:val="right" w:leader="dot" w:pos="9356"/>
      </w:tabs>
    </w:pPr>
    <w:rPr>
      <w:rFonts w:ascii="Times New Roman" w:hAnsi="Times New Roman" w:cs="Times New Roman"/>
      <w:b/>
      <w:noProof/>
      <w:sz w:val="24"/>
      <w:szCs w:val="24"/>
    </w:rPr>
  </w:style>
  <w:style w:type="character" w:styleId="ab">
    <w:name w:val="Hyperlink"/>
    <w:basedOn w:val="a2"/>
    <w:uiPriority w:val="99"/>
    <w:rsid w:val="00E1640A"/>
    <w:rPr>
      <w:color w:val="0000FF"/>
      <w:u w:val="single"/>
    </w:rPr>
  </w:style>
  <w:style w:type="paragraph" w:styleId="ac">
    <w:name w:val="header"/>
    <w:basedOn w:val="a1"/>
    <w:link w:val="ad"/>
    <w:uiPriority w:val="99"/>
    <w:rsid w:val="00254BF0"/>
    <w:pPr>
      <w:tabs>
        <w:tab w:val="center" w:pos="4677"/>
        <w:tab w:val="right" w:pos="9355"/>
      </w:tabs>
    </w:pPr>
  </w:style>
  <w:style w:type="character" w:customStyle="1" w:styleId="ad">
    <w:name w:val="Верхний колонтитул Знак"/>
    <w:basedOn w:val="a2"/>
    <w:link w:val="ac"/>
    <w:uiPriority w:val="99"/>
    <w:rsid w:val="00A2482B"/>
    <w:rPr>
      <w:rFonts w:ascii="Arial" w:hAnsi="Arial" w:cs="Arial"/>
    </w:rPr>
  </w:style>
  <w:style w:type="paragraph" w:customStyle="1" w:styleId="ArialNarrow13pt1">
    <w:name w:val="Arial Narrow 13 pt по ширине Первая строка:  1 см"/>
    <w:basedOn w:val="a8"/>
    <w:uiPriority w:val="99"/>
    <w:rsid w:val="006C26D3"/>
    <w:pPr>
      <w:overflowPunct/>
      <w:autoSpaceDE/>
      <w:autoSpaceDN/>
      <w:adjustRightInd/>
      <w:ind w:firstLine="567"/>
      <w:textAlignment w:val="auto"/>
    </w:pPr>
    <w:rPr>
      <w:rFonts w:ascii="Arial Narrow" w:hAnsi="Arial Narrow"/>
      <w:sz w:val="26"/>
      <w:lang w:val="en-US"/>
    </w:rPr>
  </w:style>
  <w:style w:type="paragraph" w:customStyle="1" w:styleId="31">
    <w:name w:val="аква3"/>
    <w:basedOn w:val="a1"/>
    <w:uiPriority w:val="99"/>
    <w:rsid w:val="00A2482B"/>
    <w:pPr>
      <w:widowControl/>
      <w:autoSpaceDE/>
      <w:autoSpaceDN/>
      <w:adjustRightInd/>
      <w:spacing w:line="360" w:lineRule="auto"/>
      <w:ind w:firstLine="709"/>
    </w:pPr>
    <w:rPr>
      <w:rFonts w:ascii="Book Antiqua" w:hAnsi="Book Antiqua" w:cs="Times New Roman"/>
      <w:sz w:val="28"/>
      <w:szCs w:val="24"/>
    </w:rPr>
  </w:style>
  <w:style w:type="paragraph" w:customStyle="1" w:styleId="ae">
    <w:name w:val="аква"/>
    <w:basedOn w:val="a1"/>
    <w:uiPriority w:val="99"/>
    <w:rsid w:val="00A2482B"/>
    <w:pPr>
      <w:widowControl/>
      <w:autoSpaceDE/>
      <w:autoSpaceDN/>
      <w:adjustRightInd/>
      <w:ind w:firstLine="709"/>
    </w:pPr>
    <w:rPr>
      <w:rFonts w:ascii="Book Antiqua" w:hAnsi="Book Antiqua" w:cs="Times New Roman"/>
      <w:sz w:val="28"/>
      <w:szCs w:val="24"/>
    </w:rPr>
  </w:style>
  <w:style w:type="paragraph" w:customStyle="1" w:styleId="NAmber">
    <w:name w:val="NAmber"/>
    <w:basedOn w:val="ae"/>
    <w:uiPriority w:val="99"/>
    <w:rsid w:val="00A2482B"/>
    <w:pPr>
      <w:jc w:val="center"/>
    </w:pPr>
    <w:rPr>
      <w:rFonts w:ascii="Gaze" w:hAnsi="Gaze"/>
      <w:b/>
      <w:bCs/>
      <w:sz w:val="36"/>
    </w:rPr>
  </w:style>
  <w:style w:type="paragraph" w:customStyle="1" w:styleId="af">
    <w:name w:val="аквамарин"/>
    <w:basedOn w:val="ae"/>
    <w:uiPriority w:val="99"/>
    <w:rsid w:val="00A2482B"/>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A2482B"/>
    <w:pPr>
      <w:widowControl/>
      <w:autoSpaceDE/>
      <w:autoSpaceDN/>
      <w:adjustRightInd/>
      <w:spacing w:line="360" w:lineRule="auto"/>
      <w:jc w:val="center"/>
    </w:pPr>
    <w:rPr>
      <w:rFonts w:cs="Times New Roman"/>
      <w:sz w:val="24"/>
      <w:szCs w:val="24"/>
    </w:rPr>
  </w:style>
  <w:style w:type="paragraph" w:customStyle="1" w:styleId="af0">
    <w:name w:val="Реферат"/>
    <w:basedOn w:val="a1"/>
    <w:uiPriority w:val="99"/>
    <w:rsid w:val="00A2482B"/>
    <w:pPr>
      <w:widowControl/>
      <w:autoSpaceDE/>
      <w:autoSpaceDN/>
      <w:adjustRightInd/>
      <w:spacing w:line="360" w:lineRule="auto"/>
      <w:ind w:firstLine="709"/>
    </w:pPr>
    <w:rPr>
      <w:rFonts w:ascii="Times New Roman" w:hAnsi="Times New Roman" w:cs="Times New Roman"/>
      <w:sz w:val="24"/>
      <w:szCs w:val="24"/>
    </w:rPr>
  </w:style>
  <w:style w:type="paragraph" w:customStyle="1" w:styleId="af1">
    <w:name w:val="реферат"/>
    <w:basedOn w:val="af2"/>
    <w:uiPriority w:val="99"/>
    <w:rsid w:val="00A2482B"/>
    <w:pPr>
      <w:suppressAutoHyphens/>
      <w:spacing w:before="100" w:beforeAutospacing="1" w:after="100" w:afterAutospacing="1" w:line="360" w:lineRule="auto"/>
      <w:ind w:firstLine="709"/>
    </w:pPr>
  </w:style>
  <w:style w:type="paragraph" w:styleId="af2">
    <w:name w:val="Normal (Web)"/>
    <w:basedOn w:val="a1"/>
    <w:uiPriority w:val="99"/>
    <w:rsid w:val="00A2482B"/>
    <w:pPr>
      <w:widowControl/>
      <w:autoSpaceDE/>
      <w:autoSpaceDN/>
      <w:adjustRightInd/>
    </w:pPr>
    <w:rPr>
      <w:rFonts w:ascii="Times New Roman" w:hAnsi="Times New Roman" w:cs="Times New Roman"/>
      <w:sz w:val="24"/>
      <w:szCs w:val="24"/>
    </w:rPr>
  </w:style>
  <w:style w:type="table" w:styleId="af3">
    <w:name w:val="Table Grid"/>
    <w:basedOn w:val="a3"/>
    <w:rsid w:val="005103AD"/>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32">
    <w:name w:val="Body Text 3"/>
    <w:basedOn w:val="a1"/>
    <w:link w:val="33"/>
    <w:rsid w:val="00A2482B"/>
    <w:pPr>
      <w:autoSpaceDE/>
      <w:autoSpaceDN/>
      <w:adjustRightInd/>
    </w:pPr>
    <w:rPr>
      <w:rFonts w:ascii="Courier New" w:hAnsi="Courier New" w:cs="Times New Roman"/>
      <w:snapToGrid w:val="0"/>
      <w:sz w:val="22"/>
    </w:rPr>
  </w:style>
  <w:style w:type="character" w:customStyle="1" w:styleId="33">
    <w:name w:val="Основной текст 3 Знак"/>
    <w:basedOn w:val="a2"/>
    <w:link w:val="32"/>
    <w:uiPriority w:val="99"/>
    <w:rsid w:val="00A2482B"/>
    <w:rPr>
      <w:rFonts w:ascii="Courier New" w:hAnsi="Courier New"/>
      <w:snapToGrid w:val="0"/>
      <w:sz w:val="22"/>
    </w:rPr>
  </w:style>
  <w:style w:type="paragraph" w:styleId="af4">
    <w:name w:val="Body Text"/>
    <w:basedOn w:val="a1"/>
    <w:link w:val="af5"/>
    <w:rsid w:val="00A2482B"/>
    <w:pPr>
      <w:widowControl/>
      <w:autoSpaceDE/>
      <w:autoSpaceDN/>
      <w:adjustRightInd/>
      <w:spacing w:after="120"/>
    </w:pPr>
    <w:rPr>
      <w:rFonts w:ascii="Times New Roman" w:hAnsi="Times New Roman" w:cs="Times New Roman"/>
      <w:sz w:val="24"/>
      <w:szCs w:val="24"/>
    </w:rPr>
  </w:style>
  <w:style w:type="character" w:customStyle="1" w:styleId="af5">
    <w:name w:val="Основной текст Знак"/>
    <w:basedOn w:val="a2"/>
    <w:link w:val="af4"/>
    <w:uiPriority w:val="99"/>
    <w:rsid w:val="00A2482B"/>
    <w:rPr>
      <w:sz w:val="24"/>
      <w:szCs w:val="24"/>
    </w:rPr>
  </w:style>
  <w:style w:type="paragraph" w:styleId="af6">
    <w:name w:val="Body Text Indent"/>
    <w:basedOn w:val="a1"/>
    <w:link w:val="af7"/>
    <w:rsid w:val="00A2482B"/>
    <w:pPr>
      <w:widowControl/>
      <w:autoSpaceDE/>
      <w:autoSpaceDN/>
      <w:adjustRightInd/>
      <w:spacing w:after="120"/>
      <w:ind w:left="283"/>
    </w:pPr>
    <w:rPr>
      <w:rFonts w:ascii="Times New Roman" w:hAnsi="Times New Roman" w:cs="Times New Roman"/>
      <w:sz w:val="24"/>
      <w:szCs w:val="24"/>
    </w:rPr>
  </w:style>
  <w:style w:type="character" w:customStyle="1" w:styleId="af7">
    <w:name w:val="Основной текст с отступом Знак"/>
    <w:basedOn w:val="a2"/>
    <w:link w:val="af6"/>
    <w:uiPriority w:val="99"/>
    <w:rsid w:val="00A2482B"/>
    <w:rPr>
      <w:sz w:val="24"/>
      <w:szCs w:val="24"/>
    </w:rPr>
  </w:style>
  <w:style w:type="paragraph" w:styleId="af8">
    <w:name w:val="List"/>
    <w:basedOn w:val="a1"/>
    <w:link w:val="af9"/>
    <w:rsid w:val="00A2482B"/>
    <w:pPr>
      <w:widowControl/>
      <w:autoSpaceDE/>
      <w:autoSpaceDN/>
      <w:adjustRightInd/>
      <w:ind w:left="283" w:hanging="283"/>
    </w:pPr>
    <w:rPr>
      <w:rFonts w:ascii="Times New Roman" w:hAnsi="Times New Roman" w:cs="Times New Roman"/>
      <w:sz w:val="24"/>
      <w:szCs w:val="24"/>
    </w:rPr>
  </w:style>
  <w:style w:type="paragraph" w:customStyle="1" w:styleId="ConsNormal">
    <w:name w:val="ConsNormal"/>
    <w:rsid w:val="00A2482B"/>
    <w:pPr>
      <w:autoSpaceDE w:val="0"/>
      <w:autoSpaceDN w:val="0"/>
      <w:adjustRightInd w:val="0"/>
      <w:ind w:right="19772" w:firstLine="720"/>
      <w:jc w:val="both"/>
    </w:pPr>
    <w:rPr>
      <w:rFonts w:ascii="Arial" w:hAnsi="Arial" w:cs="Arial"/>
    </w:rPr>
  </w:style>
  <w:style w:type="character" w:customStyle="1" w:styleId="fts-hit">
    <w:name w:val="fts-hit"/>
    <w:basedOn w:val="a2"/>
    <w:uiPriority w:val="99"/>
    <w:rsid w:val="00A2482B"/>
    <w:rPr>
      <w:shd w:val="clear" w:color="auto" w:fill="FFC0CB"/>
    </w:rPr>
  </w:style>
  <w:style w:type="paragraph" w:customStyle="1" w:styleId="ConsPlusNormal">
    <w:name w:val="ConsPlusNormal"/>
    <w:rsid w:val="00A2482B"/>
    <w:pPr>
      <w:widowControl w:val="0"/>
      <w:autoSpaceDE w:val="0"/>
      <w:autoSpaceDN w:val="0"/>
      <w:adjustRightInd w:val="0"/>
      <w:ind w:firstLine="720"/>
      <w:jc w:val="both"/>
    </w:pPr>
    <w:rPr>
      <w:rFonts w:ascii="Arial" w:hAnsi="Arial" w:cs="Arial"/>
    </w:rPr>
  </w:style>
  <w:style w:type="paragraph" w:styleId="HTML">
    <w:name w:val="HTML Preformatted"/>
    <w:basedOn w:val="a1"/>
    <w:link w:val="HTML0"/>
    <w:uiPriority w:val="99"/>
    <w:rsid w:val="00A248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uiPriority w:val="99"/>
    <w:rsid w:val="00A2482B"/>
    <w:rPr>
      <w:rFonts w:ascii="Courier New" w:hAnsi="Courier New" w:cs="Courier New"/>
    </w:rPr>
  </w:style>
  <w:style w:type="character" w:styleId="afa">
    <w:name w:val="Strong"/>
    <w:basedOn w:val="a2"/>
    <w:uiPriority w:val="22"/>
    <w:qFormat/>
    <w:rsid w:val="00A2482B"/>
    <w:rPr>
      <w:b/>
      <w:bCs/>
    </w:rPr>
  </w:style>
  <w:style w:type="paragraph" w:customStyle="1" w:styleId="Iauiue">
    <w:name w:val="Iau?iue"/>
    <w:rsid w:val="00A2482B"/>
    <w:pPr>
      <w:widowControl w:val="0"/>
      <w:suppressAutoHyphens/>
      <w:jc w:val="both"/>
    </w:pPr>
    <w:rPr>
      <w:lang w:eastAsia="ar-SA"/>
    </w:rPr>
  </w:style>
  <w:style w:type="paragraph" w:customStyle="1" w:styleId="ConsPlusTitle">
    <w:name w:val="ConsPlusTitle"/>
    <w:rsid w:val="00A2482B"/>
    <w:pPr>
      <w:widowControl w:val="0"/>
      <w:autoSpaceDE w:val="0"/>
      <w:autoSpaceDN w:val="0"/>
      <w:adjustRightInd w:val="0"/>
      <w:jc w:val="both"/>
    </w:pPr>
    <w:rPr>
      <w:rFonts w:ascii="Arial" w:hAnsi="Arial" w:cs="Arial"/>
      <w:b/>
      <w:bCs/>
      <w:sz w:val="16"/>
      <w:szCs w:val="16"/>
    </w:rPr>
  </w:style>
  <w:style w:type="paragraph" w:customStyle="1" w:styleId="61">
    <w:name w:val="Стиль По ширине Перед:  6 пт"/>
    <w:basedOn w:val="a1"/>
    <w:autoRedefine/>
    <w:rsid w:val="006249B7"/>
    <w:pPr>
      <w:widowControl/>
      <w:autoSpaceDE/>
      <w:autoSpaceDN/>
      <w:adjustRightInd/>
      <w:spacing w:before="60"/>
      <w:ind w:firstLine="709"/>
      <w:jc w:val="center"/>
    </w:pPr>
    <w:rPr>
      <w:rFonts w:ascii="Times New Roman" w:hAnsi="Times New Roman" w:cs="Times New Roman"/>
      <w:b/>
      <w:i/>
      <w:sz w:val="26"/>
      <w:szCs w:val="26"/>
    </w:rPr>
  </w:style>
  <w:style w:type="paragraph" w:customStyle="1" w:styleId="125">
    <w:name w:val="Стиль По ширине Первая строка:  1.25 см"/>
    <w:basedOn w:val="a1"/>
    <w:uiPriority w:val="99"/>
    <w:rsid w:val="00A2482B"/>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1"/>
    <w:rsid w:val="00A2482B"/>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A2482B"/>
    <w:pPr>
      <w:widowControl w:val="0"/>
      <w:jc w:val="both"/>
    </w:pPr>
  </w:style>
  <w:style w:type="paragraph" w:styleId="afb">
    <w:name w:val="List Paragraph"/>
    <w:basedOn w:val="a1"/>
    <w:qFormat/>
    <w:rsid w:val="00A2482B"/>
    <w:pPr>
      <w:widowControl/>
      <w:autoSpaceDE/>
      <w:autoSpaceDN/>
      <w:adjustRightInd/>
      <w:spacing w:after="200" w:line="276" w:lineRule="auto"/>
      <w:ind w:left="720"/>
      <w:contextualSpacing/>
    </w:pPr>
    <w:rPr>
      <w:rFonts w:ascii="Times New Roman" w:hAnsi="Times New Roman" w:cs="Times New Roman"/>
      <w:sz w:val="22"/>
      <w:szCs w:val="22"/>
      <w:lang w:eastAsia="en-US"/>
    </w:rPr>
  </w:style>
  <w:style w:type="paragraph" w:customStyle="1" w:styleId="zagc-0">
    <w:name w:val="zagc-0"/>
    <w:basedOn w:val="a1"/>
    <w:rsid w:val="00A2482B"/>
    <w:pPr>
      <w:widowControl/>
      <w:autoSpaceDE/>
      <w:autoSpaceDN/>
      <w:adjustRightInd/>
      <w:spacing w:before="180" w:after="60"/>
      <w:ind w:firstLine="150"/>
      <w:jc w:val="center"/>
    </w:pPr>
    <w:rPr>
      <w:b/>
      <w:bCs/>
      <w:caps/>
      <w:color w:val="29211E"/>
      <w:sz w:val="24"/>
      <w:szCs w:val="24"/>
    </w:rPr>
  </w:style>
  <w:style w:type="paragraph" w:styleId="afc">
    <w:name w:val="Subtitle"/>
    <w:aliases w:val="Обычный таблица"/>
    <w:basedOn w:val="a1"/>
    <w:next w:val="a1"/>
    <w:link w:val="afd"/>
    <w:qFormat/>
    <w:rsid w:val="00A2482B"/>
    <w:pPr>
      <w:spacing w:after="60"/>
      <w:ind w:firstLine="709"/>
      <w:outlineLvl w:val="1"/>
    </w:pPr>
    <w:rPr>
      <w:rFonts w:ascii="Times New Roman" w:hAnsi="Times New Roman" w:cs="Times New Roman"/>
      <w:sz w:val="28"/>
      <w:szCs w:val="28"/>
    </w:rPr>
  </w:style>
  <w:style w:type="character" w:customStyle="1" w:styleId="afd">
    <w:name w:val="Подзаголовок Знак"/>
    <w:aliases w:val="Обычный таблица Знак"/>
    <w:basedOn w:val="a2"/>
    <w:link w:val="afc"/>
    <w:rsid w:val="00A2482B"/>
    <w:rPr>
      <w:sz w:val="28"/>
      <w:szCs w:val="28"/>
    </w:rPr>
  </w:style>
  <w:style w:type="paragraph" w:styleId="34">
    <w:name w:val="toc 3"/>
    <w:basedOn w:val="a1"/>
    <w:next w:val="a1"/>
    <w:autoRedefine/>
    <w:uiPriority w:val="39"/>
    <w:rsid w:val="00C32177"/>
    <w:pPr>
      <w:widowControl/>
      <w:tabs>
        <w:tab w:val="left" w:pos="0"/>
        <w:tab w:val="right" w:leader="dot" w:pos="9356"/>
      </w:tabs>
      <w:autoSpaceDE/>
      <w:autoSpaceDN/>
      <w:adjustRightInd/>
    </w:pPr>
    <w:rPr>
      <w:rFonts w:ascii="Times New Roman" w:hAnsi="Times New Roman" w:cs="Times New Roman"/>
      <w:b/>
      <w:noProof/>
      <w:sz w:val="24"/>
      <w:szCs w:val="24"/>
    </w:rPr>
  </w:style>
  <w:style w:type="paragraph" w:customStyle="1" w:styleId="afe">
    <w:name w:val="Прижатый влево"/>
    <w:basedOn w:val="a1"/>
    <w:next w:val="a1"/>
    <w:uiPriority w:val="99"/>
    <w:rsid w:val="00A2482B"/>
    <w:rPr>
      <w:sz w:val="24"/>
      <w:szCs w:val="24"/>
    </w:rPr>
  </w:style>
  <w:style w:type="paragraph" w:customStyle="1" w:styleId="aff">
    <w:name w:val="Нормальный (таблица)"/>
    <w:basedOn w:val="a1"/>
    <w:next w:val="a1"/>
    <w:uiPriority w:val="99"/>
    <w:rsid w:val="00A2482B"/>
    <w:rPr>
      <w:sz w:val="24"/>
      <w:szCs w:val="24"/>
    </w:rPr>
  </w:style>
  <w:style w:type="character" w:customStyle="1" w:styleId="aff0">
    <w:name w:val="Цветовое выделение"/>
    <w:uiPriority w:val="99"/>
    <w:rsid w:val="00A2482B"/>
    <w:rPr>
      <w:b/>
      <w:bCs/>
      <w:color w:val="000080"/>
    </w:rPr>
  </w:style>
  <w:style w:type="paragraph" w:styleId="11">
    <w:name w:val="toc 1"/>
    <w:basedOn w:val="a1"/>
    <w:next w:val="a1"/>
    <w:autoRedefine/>
    <w:uiPriority w:val="39"/>
    <w:unhideWhenUsed/>
    <w:rsid w:val="002C7A50"/>
    <w:pPr>
      <w:tabs>
        <w:tab w:val="left" w:pos="0"/>
        <w:tab w:val="left" w:pos="709"/>
        <w:tab w:val="left" w:pos="9356"/>
      </w:tabs>
    </w:pPr>
    <w:rPr>
      <w:rFonts w:ascii="Times New Roman" w:hAnsi="Times New Roman" w:cs="Times New Roman"/>
      <w:b/>
      <w:noProof/>
      <w:sz w:val="24"/>
      <w:szCs w:val="24"/>
    </w:rPr>
  </w:style>
  <w:style w:type="paragraph" w:customStyle="1" w:styleId="12">
    <w:name w:val="Без интервала1"/>
    <w:aliases w:val="No Spacing,с интервалом,Без интервала11,No Spacing1"/>
    <w:link w:val="aff1"/>
    <w:uiPriority w:val="99"/>
    <w:qFormat/>
    <w:rsid w:val="00632239"/>
    <w:pPr>
      <w:ind w:firstLine="709"/>
      <w:jc w:val="both"/>
    </w:pPr>
    <w:rPr>
      <w:rFonts w:ascii="Calibri" w:hAnsi="Calibri"/>
      <w:sz w:val="22"/>
      <w:szCs w:val="22"/>
      <w:lang w:eastAsia="en-US"/>
    </w:rPr>
  </w:style>
  <w:style w:type="character" w:customStyle="1" w:styleId="aff1">
    <w:name w:val="Без интервала Знак"/>
    <w:aliases w:val="с интервалом Знак,Без интервала1 Знак,No Spacing Знак,No Spacing1 Знак"/>
    <w:basedOn w:val="a2"/>
    <w:link w:val="12"/>
    <w:uiPriority w:val="1"/>
    <w:rsid w:val="00632239"/>
    <w:rPr>
      <w:rFonts w:ascii="Calibri" w:hAnsi="Calibri"/>
      <w:sz w:val="22"/>
      <w:szCs w:val="22"/>
      <w:lang w:val="ru-RU" w:eastAsia="en-US" w:bidi="ar-SA"/>
    </w:rPr>
  </w:style>
  <w:style w:type="paragraph" w:customStyle="1" w:styleId="a">
    <w:name w:val="Маркированный"/>
    <w:basedOn w:val="a1"/>
    <w:uiPriority w:val="99"/>
    <w:rsid w:val="00526C3C"/>
    <w:pPr>
      <w:widowControl/>
      <w:numPr>
        <w:numId w:val="1"/>
      </w:numPr>
      <w:autoSpaceDE/>
      <w:autoSpaceDN/>
      <w:adjustRightInd/>
    </w:pPr>
    <w:rPr>
      <w:rFonts w:ascii="Times New Roman" w:hAnsi="Times New Roman" w:cs="Times New Roman"/>
      <w:sz w:val="28"/>
      <w:szCs w:val="28"/>
    </w:rPr>
  </w:style>
  <w:style w:type="paragraph" w:customStyle="1" w:styleId="ConsPlusNonformat">
    <w:name w:val="ConsPlusNonformat"/>
    <w:rsid w:val="0090111C"/>
    <w:pPr>
      <w:widowControl w:val="0"/>
      <w:autoSpaceDE w:val="0"/>
      <w:autoSpaceDN w:val="0"/>
      <w:adjustRightInd w:val="0"/>
    </w:pPr>
    <w:rPr>
      <w:rFonts w:ascii="Courier New" w:hAnsi="Courier New" w:cs="Courier New"/>
    </w:rPr>
  </w:style>
  <w:style w:type="paragraph" w:customStyle="1" w:styleId="S">
    <w:name w:val="S_Обычный жирный"/>
    <w:basedOn w:val="a1"/>
    <w:qFormat/>
    <w:rsid w:val="000C0D89"/>
    <w:pPr>
      <w:widowControl/>
      <w:autoSpaceDE/>
      <w:autoSpaceDN/>
      <w:adjustRightInd/>
      <w:spacing w:line="276" w:lineRule="auto"/>
      <w:ind w:firstLine="851"/>
    </w:pPr>
    <w:rPr>
      <w:rFonts w:ascii="Times New Roman" w:hAnsi="Times New Roman" w:cs="Times New Roman"/>
      <w:sz w:val="24"/>
      <w:szCs w:val="24"/>
    </w:rPr>
  </w:style>
  <w:style w:type="paragraph" w:styleId="aff2">
    <w:name w:val="TOC Heading"/>
    <w:basedOn w:val="1"/>
    <w:next w:val="a1"/>
    <w:uiPriority w:val="39"/>
    <w:unhideWhenUsed/>
    <w:qFormat/>
    <w:rsid w:val="00206B2A"/>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41">
    <w:name w:val="toc 4"/>
    <w:basedOn w:val="a1"/>
    <w:next w:val="a1"/>
    <w:autoRedefine/>
    <w:uiPriority w:val="39"/>
    <w:unhideWhenUsed/>
    <w:rsid w:val="00484606"/>
    <w:pPr>
      <w:widowControl/>
      <w:tabs>
        <w:tab w:val="right" w:leader="dot" w:pos="9781"/>
      </w:tabs>
      <w:autoSpaceDE/>
      <w:autoSpaceDN/>
      <w:adjustRightInd/>
      <w:ind w:firstLine="709"/>
      <w:jc w:val="left"/>
    </w:pPr>
    <w:rPr>
      <w:rFonts w:ascii="Calibri" w:hAnsi="Calibri" w:cs="Times New Roman"/>
      <w:sz w:val="22"/>
      <w:szCs w:val="22"/>
    </w:rPr>
  </w:style>
  <w:style w:type="paragraph" w:styleId="51">
    <w:name w:val="toc 5"/>
    <w:basedOn w:val="a1"/>
    <w:next w:val="a1"/>
    <w:autoRedefine/>
    <w:unhideWhenUsed/>
    <w:rsid w:val="00840B71"/>
    <w:pPr>
      <w:widowControl/>
      <w:autoSpaceDE/>
      <w:autoSpaceDN/>
      <w:adjustRightInd/>
      <w:spacing w:after="100" w:line="276" w:lineRule="auto"/>
      <w:ind w:left="880"/>
      <w:jc w:val="left"/>
    </w:pPr>
    <w:rPr>
      <w:rFonts w:ascii="Calibri" w:hAnsi="Calibri" w:cs="Times New Roman"/>
      <w:sz w:val="22"/>
      <w:szCs w:val="22"/>
    </w:rPr>
  </w:style>
  <w:style w:type="paragraph" w:styleId="62">
    <w:name w:val="toc 6"/>
    <w:basedOn w:val="a1"/>
    <w:next w:val="a1"/>
    <w:autoRedefine/>
    <w:unhideWhenUsed/>
    <w:rsid w:val="00840B71"/>
    <w:pPr>
      <w:widowControl/>
      <w:autoSpaceDE/>
      <w:autoSpaceDN/>
      <w:adjustRightInd/>
      <w:spacing w:after="100" w:line="276" w:lineRule="auto"/>
      <w:ind w:left="1100"/>
      <w:jc w:val="left"/>
    </w:pPr>
    <w:rPr>
      <w:rFonts w:ascii="Calibri" w:hAnsi="Calibri" w:cs="Times New Roman"/>
      <w:sz w:val="22"/>
      <w:szCs w:val="22"/>
    </w:rPr>
  </w:style>
  <w:style w:type="paragraph" w:styleId="71">
    <w:name w:val="toc 7"/>
    <w:basedOn w:val="a1"/>
    <w:next w:val="a1"/>
    <w:autoRedefine/>
    <w:unhideWhenUsed/>
    <w:rsid w:val="00840B71"/>
    <w:pPr>
      <w:widowControl/>
      <w:autoSpaceDE/>
      <w:autoSpaceDN/>
      <w:adjustRightInd/>
      <w:spacing w:after="100" w:line="276" w:lineRule="auto"/>
      <w:ind w:left="1320"/>
      <w:jc w:val="left"/>
    </w:pPr>
    <w:rPr>
      <w:rFonts w:ascii="Calibri" w:hAnsi="Calibri" w:cs="Times New Roman"/>
      <w:sz w:val="22"/>
      <w:szCs w:val="22"/>
    </w:rPr>
  </w:style>
  <w:style w:type="paragraph" w:styleId="81">
    <w:name w:val="toc 8"/>
    <w:basedOn w:val="a1"/>
    <w:next w:val="a1"/>
    <w:autoRedefine/>
    <w:unhideWhenUsed/>
    <w:rsid w:val="00840B71"/>
    <w:pPr>
      <w:widowControl/>
      <w:autoSpaceDE/>
      <w:autoSpaceDN/>
      <w:adjustRightInd/>
      <w:spacing w:after="100" w:line="276" w:lineRule="auto"/>
      <w:ind w:left="1540"/>
      <w:jc w:val="left"/>
    </w:pPr>
    <w:rPr>
      <w:rFonts w:ascii="Calibri" w:hAnsi="Calibri" w:cs="Times New Roman"/>
      <w:sz w:val="22"/>
      <w:szCs w:val="22"/>
    </w:rPr>
  </w:style>
  <w:style w:type="paragraph" w:styleId="91">
    <w:name w:val="toc 9"/>
    <w:basedOn w:val="a1"/>
    <w:next w:val="a1"/>
    <w:autoRedefine/>
    <w:unhideWhenUsed/>
    <w:rsid w:val="00840B71"/>
    <w:pPr>
      <w:widowControl/>
      <w:autoSpaceDE/>
      <w:autoSpaceDN/>
      <w:adjustRightInd/>
      <w:spacing w:after="100" w:line="276" w:lineRule="auto"/>
      <w:ind w:left="1760"/>
      <w:jc w:val="left"/>
    </w:pPr>
    <w:rPr>
      <w:rFonts w:ascii="Calibri" w:hAnsi="Calibri" w:cs="Times New Roman"/>
      <w:sz w:val="22"/>
      <w:szCs w:val="22"/>
    </w:rPr>
  </w:style>
  <w:style w:type="character" w:customStyle="1" w:styleId="20">
    <w:name w:val="Заголовок 2 Знак"/>
    <w:basedOn w:val="a2"/>
    <w:link w:val="2"/>
    <w:locked/>
    <w:rsid w:val="000C0D89"/>
    <w:rPr>
      <w:b/>
      <w:sz w:val="24"/>
      <w:szCs w:val="28"/>
    </w:rPr>
  </w:style>
  <w:style w:type="character" w:customStyle="1" w:styleId="aa">
    <w:name w:val="Текст выноски Знак"/>
    <w:basedOn w:val="a2"/>
    <w:link w:val="a9"/>
    <w:locked/>
    <w:rsid w:val="00B5499B"/>
    <w:rPr>
      <w:rFonts w:ascii="Tahoma" w:hAnsi="Tahoma" w:cs="Tahoma"/>
      <w:sz w:val="16"/>
      <w:szCs w:val="16"/>
    </w:rPr>
  </w:style>
  <w:style w:type="character" w:customStyle="1" w:styleId="WW8Num8z0">
    <w:name w:val="WW8Num8z0"/>
    <w:uiPriority w:val="99"/>
    <w:rsid w:val="00D10D04"/>
    <w:rPr>
      <w:rFonts w:ascii="Symbol" w:hAnsi="Symbol"/>
      <w:sz w:val="18"/>
    </w:rPr>
  </w:style>
  <w:style w:type="paragraph" w:customStyle="1" w:styleId="13">
    <w:name w:val="Знак1"/>
    <w:basedOn w:val="a1"/>
    <w:next w:val="a1"/>
    <w:semiHidden/>
    <w:rsid w:val="00B44560"/>
    <w:pPr>
      <w:widowControl/>
      <w:autoSpaceDE/>
      <w:autoSpaceDN/>
      <w:adjustRightInd/>
      <w:spacing w:after="160" w:line="240" w:lineRule="exact"/>
      <w:jc w:val="left"/>
    </w:pPr>
    <w:rPr>
      <w:lang w:val="en-US" w:eastAsia="en-US"/>
    </w:rPr>
  </w:style>
  <w:style w:type="paragraph" w:styleId="aff3">
    <w:name w:val="Title"/>
    <w:basedOn w:val="a1"/>
    <w:link w:val="aff4"/>
    <w:qFormat/>
    <w:rsid w:val="00DC531E"/>
    <w:pPr>
      <w:widowControl/>
      <w:autoSpaceDE/>
      <w:autoSpaceDN/>
      <w:adjustRightInd/>
      <w:jc w:val="center"/>
    </w:pPr>
    <w:rPr>
      <w:rFonts w:ascii="Times New Roman" w:hAnsi="Times New Roman" w:cs="Times New Roman"/>
      <w:sz w:val="32"/>
    </w:rPr>
  </w:style>
  <w:style w:type="character" w:customStyle="1" w:styleId="aff4">
    <w:name w:val="Название Знак"/>
    <w:basedOn w:val="a2"/>
    <w:link w:val="aff3"/>
    <w:rsid w:val="00DC531E"/>
    <w:rPr>
      <w:sz w:val="32"/>
    </w:rPr>
  </w:style>
  <w:style w:type="paragraph" w:styleId="35">
    <w:name w:val="Body Text Indent 3"/>
    <w:basedOn w:val="a1"/>
    <w:link w:val="36"/>
    <w:unhideWhenUsed/>
    <w:rsid w:val="00460C27"/>
    <w:pPr>
      <w:spacing w:after="120"/>
      <w:ind w:left="283"/>
    </w:pPr>
    <w:rPr>
      <w:sz w:val="16"/>
      <w:szCs w:val="16"/>
    </w:rPr>
  </w:style>
  <w:style w:type="character" w:customStyle="1" w:styleId="36">
    <w:name w:val="Основной текст с отступом 3 Знак"/>
    <w:basedOn w:val="a2"/>
    <w:link w:val="35"/>
    <w:uiPriority w:val="99"/>
    <w:semiHidden/>
    <w:rsid w:val="00460C27"/>
    <w:rPr>
      <w:rFonts w:ascii="Arial" w:hAnsi="Arial" w:cs="Arial"/>
      <w:sz w:val="16"/>
      <w:szCs w:val="16"/>
    </w:rPr>
  </w:style>
  <w:style w:type="paragraph" w:customStyle="1" w:styleId="ConsNonformat">
    <w:name w:val="ConsNonformat"/>
    <w:rsid w:val="000E000A"/>
    <w:pPr>
      <w:widowControl w:val="0"/>
      <w:autoSpaceDE w:val="0"/>
      <w:autoSpaceDN w:val="0"/>
      <w:adjustRightInd w:val="0"/>
    </w:pPr>
    <w:rPr>
      <w:rFonts w:ascii="Courier New" w:hAnsi="Courier New" w:cs="Courier New"/>
    </w:rPr>
  </w:style>
  <w:style w:type="paragraph" w:customStyle="1" w:styleId="ConsCell">
    <w:name w:val="ConsCell"/>
    <w:rsid w:val="000E000A"/>
    <w:pPr>
      <w:widowControl w:val="0"/>
      <w:autoSpaceDE w:val="0"/>
      <w:autoSpaceDN w:val="0"/>
      <w:adjustRightInd w:val="0"/>
    </w:pPr>
    <w:rPr>
      <w:rFonts w:ascii="Arial" w:hAnsi="Arial" w:cs="Arial"/>
    </w:rPr>
  </w:style>
  <w:style w:type="paragraph" w:customStyle="1" w:styleId="14">
    <w:name w:val="Стиль1"/>
    <w:basedOn w:val="a1"/>
    <w:link w:val="15"/>
    <w:qFormat/>
    <w:rsid w:val="00442FA5"/>
    <w:rPr>
      <w:rFonts w:ascii="Times New Roman" w:hAnsi="Times New Roman" w:cs="Times New Roman"/>
      <w:sz w:val="26"/>
      <w:szCs w:val="26"/>
    </w:rPr>
  </w:style>
  <w:style w:type="character" w:customStyle="1" w:styleId="15">
    <w:name w:val="Стиль1 Знак"/>
    <w:basedOn w:val="a2"/>
    <w:link w:val="14"/>
    <w:rsid w:val="00442FA5"/>
    <w:rPr>
      <w:sz w:val="26"/>
      <w:szCs w:val="26"/>
    </w:rPr>
  </w:style>
  <w:style w:type="paragraph" w:customStyle="1" w:styleId="TimesNewRoman14125">
    <w:name w:val="Стиль Times New Roman 14 пт По ширине Первая строка:  1.25 см С..."/>
    <w:basedOn w:val="a1"/>
    <w:rsid w:val="00F1081A"/>
    <w:pPr>
      <w:widowControl/>
      <w:suppressAutoHyphens/>
      <w:autoSpaceDE/>
      <w:autoSpaceDN/>
      <w:adjustRightInd/>
      <w:ind w:right="-40" w:firstLine="709"/>
    </w:pPr>
    <w:rPr>
      <w:rFonts w:ascii="Times New Roman" w:hAnsi="Times New Roman" w:cs="Times New Roman"/>
      <w:sz w:val="28"/>
      <w:lang w:eastAsia="ar-SA"/>
    </w:rPr>
  </w:style>
  <w:style w:type="paragraph" w:customStyle="1" w:styleId="22">
    <w:name w:val="Заголовок (Уровень 2)"/>
    <w:basedOn w:val="a1"/>
    <w:next w:val="af4"/>
    <w:link w:val="23"/>
    <w:autoRedefine/>
    <w:qFormat/>
    <w:rsid w:val="00325E63"/>
    <w:pPr>
      <w:widowControl/>
      <w:tabs>
        <w:tab w:val="left" w:pos="0"/>
      </w:tabs>
      <w:spacing w:before="120" w:after="120"/>
      <w:jc w:val="center"/>
      <w:outlineLvl w:val="0"/>
    </w:pPr>
    <w:rPr>
      <w:rFonts w:ascii="Times New Roman" w:hAnsi="Times New Roman" w:cs="Times New Roman"/>
      <w:b/>
      <w:bCs/>
      <w:sz w:val="28"/>
      <w:szCs w:val="28"/>
    </w:rPr>
  </w:style>
  <w:style w:type="character" w:customStyle="1" w:styleId="23">
    <w:name w:val="Заголовок (Уровень 2) Знак"/>
    <w:basedOn w:val="a2"/>
    <w:link w:val="22"/>
    <w:rsid w:val="00325E63"/>
    <w:rPr>
      <w:b/>
      <w:bCs/>
      <w:sz w:val="28"/>
      <w:szCs w:val="28"/>
    </w:rPr>
  </w:style>
  <w:style w:type="paragraph" w:customStyle="1" w:styleId="u">
    <w:name w:val="u"/>
    <w:basedOn w:val="a1"/>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1"/>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2"/>
    <w:rsid w:val="00D35725"/>
  </w:style>
  <w:style w:type="paragraph" w:customStyle="1" w:styleId="unip">
    <w:name w:val="unip"/>
    <w:basedOn w:val="a1"/>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f5">
    <w:name w:val="FollowedHyperlink"/>
    <w:basedOn w:val="a2"/>
    <w:unhideWhenUsed/>
    <w:rsid w:val="008A6B3B"/>
    <w:rPr>
      <w:color w:val="800080" w:themeColor="followedHyperlink"/>
      <w:u w:val="single"/>
    </w:rPr>
  </w:style>
  <w:style w:type="paragraph" w:customStyle="1" w:styleId="formattext">
    <w:name w:val="formattext"/>
    <w:basedOn w:val="a1"/>
    <w:rsid w:val="00DE301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Default">
    <w:name w:val="Default"/>
    <w:rsid w:val="00783AF9"/>
    <w:pPr>
      <w:autoSpaceDE w:val="0"/>
      <w:autoSpaceDN w:val="0"/>
      <w:adjustRightInd w:val="0"/>
    </w:pPr>
    <w:rPr>
      <w:color w:val="000000"/>
      <w:sz w:val="24"/>
      <w:szCs w:val="24"/>
    </w:rPr>
  </w:style>
  <w:style w:type="paragraph" w:customStyle="1" w:styleId="aff6">
    <w:name w:val="Нормальный"/>
    <w:uiPriority w:val="99"/>
    <w:rsid w:val="00991E90"/>
    <w:rPr>
      <w:rFonts w:ascii="Arial" w:hAnsi="Arial"/>
    </w:rPr>
  </w:style>
  <w:style w:type="character" w:customStyle="1" w:styleId="aff7">
    <w:name w:val="Гипертекстовая ссылка"/>
    <w:uiPriority w:val="99"/>
    <w:rsid w:val="00982FC1"/>
    <w:rPr>
      <w:b/>
      <w:bCs/>
      <w:color w:val="008000"/>
      <w:sz w:val="20"/>
      <w:szCs w:val="20"/>
      <w:u w:val="single"/>
    </w:rPr>
  </w:style>
  <w:style w:type="paragraph" w:customStyle="1" w:styleId="aff8">
    <w:name w:val="Основной ГП"/>
    <w:basedOn w:val="a1"/>
    <w:link w:val="aff9"/>
    <w:qFormat/>
    <w:rsid w:val="00982FC1"/>
    <w:pPr>
      <w:widowControl/>
      <w:autoSpaceDE/>
      <w:autoSpaceDN/>
      <w:adjustRightInd/>
      <w:spacing w:before="120" w:line="276" w:lineRule="auto"/>
      <w:ind w:firstLine="709"/>
    </w:pPr>
    <w:rPr>
      <w:rFonts w:ascii="Tahoma" w:hAnsi="Tahoma" w:cs="Times New Roman"/>
      <w:sz w:val="24"/>
      <w:szCs w:val="24"/>
      <w:lang w:eastAsia="en-US"/>
    </w:rPr>
  </w:style>
  <w:style w:type="character" w:customStyle="1" w:styleId="aff9">
    <w:name w:val="Основной ГП Знак"/>
    <w:link w:val="aff8"/>
    <w:rsid w:val="00982FC1"/>
    <w:rPr>
      <w:rFonts w:ascii="Tahoma" w:hAnsi="Tahoma"/>
      <w:sz w:val="24"/>
      <w:szCs w:val="24"/>
      <w:lang w:eastAsia="en-US"/>
    </w:rPr>
  </w:style>
  <w:style w:type="paragraph" w:customStyle="1" w:styleId="affa">
    <w:name w:val="Статья ГП"/>
    <w:basedOn w:val="3"/>
    <w:next w:val="aff8"/>
    <w:link w:val="affb"/>
    <w:qFormat/>
    <w:rsid w:val="00B677D5"/>
    <w:pPr>
      <w:keepLines/>
      <w:widowControl/>
      <w:autoSpaceDE/>
      <w:autoSpaceDN/>
      <w:adjustRightInd/>
      <w:spacing w:before="120" w:after="120"/>
      <w:ind w:firstLine="709"/>
    </w:pPr>
    <w:rPr>
      <w:rFonts w:ascii="Tahoma" w:hAnsi="Tahoma"/>
      <w:bCs w:val="0"/>
      <w:szCs w:val="24"/>
    </w:rPr>
  </w:style>
  <w:style w:type="character" w:customStyle="1" w:styleId="affb">
    <w:name w:val="Статья ГП Знак"/>
    <w:link w:val="affa"/>
    <w:locked/>
    <w:rsid w:val="00B677D5"/>
    <w:rPr>
      <w:rFonts w:ascii="Tahoma" w:hAnsi="Tahoma"/>
      <w:b/>
      <w:sz w:val="24"/>
      <w:szCs w:val="24"/>
    </w:rPr>
  </w:style>
  <w:style w:type="character" w:customStyle="1" w:styleId="affc">
    <w:name w:val="Маркированный ГП Знак"/>
    <w:link w:val="a0"/>
    <w:locked/>
    <w:rsid w:val="00B677D5"/>
    <w:rPr>
      <w:rFonts w:ascii="Tahoma" w:hAnsi="Tahoma" w:cs="Tahoma"/>
      <w:sz w:val="24"/>
      <w:szCs w:val="24"/>
      <w:lang w:eastAsia="en-US"/>
    </w:rPr>
  </w:style>
  <w:style w:type="paragraph" w:customStyle="1" w:styleId="a0">
    <w:name w:val="Маркированный ГП"/>
    <w:basedOn w:val="afb"/>
    <w:link w:val="affc"/>
    <w:rsid w:val="00B677D5"/>
    <w:pPr>
      <w:numPr>
        <w:numId w:val="2"/>
      </w:numPr>
      <w:spacing w:after="120"/>
      <w:ind w:left="1134" w:hanging="425"/>
    </w:pPr>
    <w:rPr>
      <w:rFonts w:ascii="Tahoma" w:hAnsi="Tahoma" w:cs="Tahoma"/>
      <w:sz w:val="24"/>
      <w:szCs w:val="24"/>
    </w:rPr>
  </w:style>
  <w:style w:type="paragraph" w:customStyle="1" w:styleId="ConsTitle">
    <w:name w:val="ConsTitle"/>
    <w:rsid w:val="006A42BA"/>
    <w:pPr>
      <w:widowControl w:val="0"/>
      <w:autoSpaceDE w:val="0"/>
      <w:autoSpaceDN w:val="0"/>
      <w:adjustRightInd w:val="0"/>
    </w:pPr>
    <w:rPr>
      <w:rFonts w:ascii="Arial" w:hAnsi="Arial" w:cs="Arial"/>
      <w:b/>
      <w:bCs/>
      <w:sz w:val="16"/>
      <w:szCs w:val="16"/>
    </w:rPr>
  </w:style>
  <w:style w:type="character" w:customStyle="1" w:styleId="WW-Absatz-Standardschriftart1111">
    <w:name w:val="WW-Absatz-Standardschriftart1111"/>
    <w:rsid w:val="00D134CA"/>
  </w:style>
  <w:style w:type="paragraph" w:customStyle="1" w:styleId="affd">
    <w:name w:val="Таблица ГП"/>
    <w:basedOn w:val="a1"/>
    <w:link w:val="affe"/>
    <w:qFormat/>
    <w:rsid w:val="00AF01B5"/>
    <w:pPr>
      <w:widowControl/>
      <w:autoSpaceDE/>
      <w:autoSpaceDN/>
      <w:adjustRightInd/>
    </w:pPr>
    <w:rPr>
      <w:rFonts w:ascii="Tahoma" w:hAnsi="Tahoma" w:cs="Times New Roman"/>
    </w:rPr>
  </w:style>
  <w:style w:type="character" w:customStyle="1" w:styleId="affe">
    <w:name w:val="Таблица ГП Знак"/>
    <w:link w:val="affd"/>
    <w:rsid w:val="00AF01B5"/>
    <w:rPr>
      <w:rFonts w:ascii="Tahoma" w:hAnsi="Tahoma"/>
    </w:rPr>
  </w:style>
  <w:style w:type="paragraph" w:customStyle="1" w:styleId="100">
    <w:name w:val="Табличный_слева_10"/>
    <w:basedOn w:val="a1"/>
    <w:qFormat/>
    <w:rsid w:val="00BA24D2"/>
    <w:pPr>
      <w:widowControl/>
      <w:autoSpaceDE/>
      <w:autoSpaceDN/>
      <w:adjustRightInd/>
      <w:jc w:val="left"/>
    </w:pPr>
    <w:rPr>
      <w:rFonts w:ascii="Times New Roman" w:hAnsi="Times New Roman" w:cs="Times New Roman"/>
      <w:szCs w:val="24"/>
    </w:rPr>
  </w:style>
  <w:style w:type="paragraph" w:customStyle="1" w:styleId="afff">
    <w:name w:val="Абзац"/>
    <w:basedOn w:val="a1"/>
    <w:link w:val="afff0"/>
    <w:qFormat/>
    <w:rsid w:val="00BA24D2"/>
    <w:pPr>
      <w:widowControl/>
      <w:autoSpaceDE/>
      <w:autoSpaceDN/>
      <w:adjustRightInd/>
      <w:spacing w:before="120" w:after="60"/>
      <w:ind w:firstLine="567"/>
    </w:pPr>
    <w:rPr>
      <w:rFonts w:ascii="Times New Roman" w:hAnsi="Times New Roman" w:cs="Times New Roman"/>
      <w:sz w:val="24"/>
      <w:szCs w:val="24"/>
    </w:rPr>
  </w:style>
  <w:style w:type="character" w:customStyle="1" w:styleId="afff0">
    <w:name w:val="Абзац Знак"/>
    <w:link w:val="afff"/>
    <w:rsid w:val="00BA24D2"/>
    <w:rPr>
      <w:sz w:val="24"/>
      <w:szCs w:val="24"/>
    </w:rPr>
  </w:style>
  <w:style w:type="character" w:customStyle="1" w:styleId="af9">
    <w:name w:val="Список Знак"/>
    <w:link w:val="af8"/>
    <w:rsid w:val="00BA24D2"/>
    <w:rPr>
      <w:sz w:val="24"/>
      <w:szCs w:val="24"/>
    </w:rPr>
  </w:style>
  <w:style w:type="paragraph" w:customStyle="1" w:styleId="101">
    <w:name w:val="Табличный_по ширине_10"/>
    <w:basedOn w:val="a1"/>
    <w:qFormat/>
    <w:rsid w:val="00BA24D2"/>
    <w:pPr>
      <w:widowControl/>
      <w:autoSpaceDE/>
      <w:autoSpaceDN/>
      <w:adjustRightInd/>
    </w:pPr>
    <w:rPr>
      <w:rFonts w:ascii="Times New Roman" w:hAnsi="Times New Roman" w:cs="Times New Roman"/>
      <w:szCs w:val="24"/>
    </w:rPr>
  </w:style>
  <w:style w:type="paragraph" w:styleId="afff1">
    <w:name w:val="No Spacing"/>
    <w:basedOn w:val="a1"/>
    <w:uiPriority w:val="1"/>
    <w:qFormat/>
    <w:rsid w:val="00BA24D2"/>
    <w:pPr>
      <w:widowControl/>
      <w:autoSpaceDE/>
      <w:autoSpaceDN/>
      <w:adjustRightInd/>
      <w:spacing w:line="360" w:lineRule="auto"/>
      <w:ind w:firstLine="680"/>
    </w:pPr>
    <w:rPr>
      <w:rFonts w:ascii="Times New Roman" w:hAnsi="Times New Roman" w:cs="Times New Roman"/>
      <w:sz w:val="24"/>
      <w:szCs w:val="24"/>
    </w:rPr>
  </w:style>
  <w:style w:type="paragraph" w:customStyle="1" w:styleId="102">
    <w:name w:val="Табличный_центр_10"/>
    <w:basedOn w:val="a1"/>
    <w:qFormat/>
    <w:rsid w:val="00BA24D2"/>
    <w:pPr>
      <w:widowControl/>
      <w:autoSpaceDE/>
      <w:autoSpaceDN/>
      <w:adjustRightInd/>
      <w:jc w:val="center"/>
    </w:pPr>
    <w:rPr>
      <w:rFonts w:ascii="Times New Roman" w:hAnsi="Times New Roman" w:cs="Times New Roman"/>
      <w:szCs w:val="24"/>
    </w:rPr>
  </w:style>
  <w:style w:type="character" w:customStyle="1" w:styleId="50">
    <w:name w:val="Заголовок 5 Знак"/>
    <w:basedOn w:val="a2"/>
    <w:link w:val="5"/>
    <w:rsid w:val="00F05316"/>
    <w:rPr>
      <w:rFonts w:ascii="Arial" w:hAnsi="Arial" w:cs="Arial"/>
      <w:b/>
      <w:bCs/>
      <w:i/>
      <w:iCs/>
      <w:sz w:val="26"/>
      <w:szCs w:val="26"/>
    </w:rPr>
  </w:style>
  <w:style w:type="character" w:customStyle="1" w:styleId="60">
    <w:name w:val="Заголовок 6 Знак"/>
    <w:basedOn w:val="a2"/>
    <w:link w:val="6"/>
    <w:rsid w:val="00F05316"/>
    <w:rPr>
      <w:b/>
      <w:bCs/>
      <w:sz w:val="22"/>
      <w:szCs w:val="22"/>
    </w:rPr>
  </w:style>
  <w:style w:type="character" w:customStyle="1" w:styleId="70">
    <w:name w:val="Заголовок 7 Знак"/>
    <w:basedOn w:val="a2"/>
    <w:link w:val="7"/>
    <w:rsid w:val="00F05316"/>
    <w:rPr>
      <w:rFonts w:ascii="Arial" w:hAnsi="Arial" w:cs="Arial"/>
      <w:szCs w:val="16"/>
    </w:rPr>
  </w:style>
  <w:style w:type="character" w:customStyle="1" w:styleId="80">
    <w:name w:val="Заголовок 8 Знак"/>
    <w:basedOn w:val="a2"/>
    <w:link w:val="8"/>
    <w:rsid w:val="00F05316"/>
    <w:rPr>
      <w:rFonts w:ascii="Arial" w:hAnsi="Arial" w:cs="Arial"/>
      <w:szCs w:val="16"/>
    </w:rPr>
  </w:style>
  <w:style w:type="character" w:customStyle="1" w:styleId="90">
    <w:name w:val="Заголовок 9 Знак"/>
    <w:basedOn w:val="a2"/>
    <w:link w:val="9"/>
    <w:rsid w:val="00F05316"/>
    <w:rPr>
      <w:rFonts w:ascii="Arial" w:hAnsi="Arial" w:cs="Arial"/>
      <w:sz w:val="24"/>
      <w:szCs w:val="16"/>
    </w:rPr>
  </w:style>
  <w:style w:type="numbering" w:customStyle="1" w:styleId="16">
    <w:name w:val="Нет списка1"/>
    <w:next w:val="a4"/>
    <w:semiHidden/>
    <w:rsid w:val="00F05316"/>
  </w:style>
  <w:style w:type="paragraph" w:customStyle="1" w:styleId="FR1">
    <w:name w:val="FR1"/>
    <w:rsid w:val="00F05316"/>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F05316"/>
    <w:pPr>
      <w:widowControl w:val="0"/>
      <w:autoSpaceDE w:val="0"/>
      <w:autoSpaceDN w:val="0"/>
      <w:adjustRightInd w:val="0"/>
      <w:spacing w:line="260" w:lineRule="auto"/>
      <w:ind w:firstLine="160"/>
      <w:jc w:val="both"/>
    </w:pPr>
    <w:rPr>
      <w:sz w:val="18"/>
      <w:szCs w:val="18"/>
    </w:rPr>
  </w:style>
  <w:style w:type="paragraph" w:styleId="24">
    <w:name w:val="Body Text Indent 2"/>
    <w:basedOn w:val="a1"/>
    <w:link w:val="25"/>
    <w:rsid w:val="00F05316"/>
    <w:pPr>
      <w:spacing w:before="160" w:line="360" w:lineRule="auto"/>
      <w:ind w:firstLine="142"/>
    </w:pPr>
    <w:rPr>
      <w:sz w:val="24"/>
      <w:szCs w:val="16"/>
    </w:rPr>
  </w:style>
  <w:style w:type="character" w:customStyle="1" w:styleId="25">
    <w:name w:val="Основной текст с отступом 2 Знак"/>
    <w:basedOn w:val="a2"/>
    <w:link w:val="24"/>
    <w:rsid w:val="00F05316"/>
    <w:rPr>
      <w:rFonts w:ascii="Arial" w:hAnsi="Arial" w:cs="Arial"/>
      <w:sz w:val="24"/>
      <w:szCs w:val="16"/>
    </w:rPr>
  </w:style>
  <w:style w:type="paragraph" w:styleId="afff2">
    <w:name w:val="Plain Text"/>
    <w:basedOn w:val="a1"/>
    <w:link w:val="afff3"/>
    <w:rsid w:val="00F05316"/>
    <w:pPr>
      <w:widowControl/>
      <w:autoSpaceDE/>
      <w:autoSpaceDN/>
      <w:adjustRightInd/>
      <w:jc w:val="left"/>
    </w:pPr>
    <w:rPr>
      <w:rFonts w:ascii="Courier New" w:hAnsi="Courier New" w:cs="Times New Roman"/>
    </w:rPr>
  </w:style>
  <w:style w:type="character" w:customStyle="1" w:styleId="afff3">
    <w:name w:val="Текст Знак"/>
    <w:basedOn w:val="a2"/>
    <w:link w:val="afff2"/>
    <w:rsid w:val="00F05316"/>
    <w:rPr>
      <w:rFonts w:ascii="Courier New" w:hAnsi="Courier New"/>
    </w:rPr>
  </w:style>
  <w:style w:type="paragraph" w:styleId="afff4">
    <w:name w:val="table of figures"/>
    <w:basedOn w:val="a1"/>
    <w:next w:val="a1"/>
    <w:semiHidden/>
    <w:rsid w:val="00F05316"/>
    <w:pPr>
      <w:spacing w:line="300" w:lineRule="auto"/>
      <w:ind w:left="320" w:hanging="320"/>
    </w:pPr>
    <w:rPr>
      <w:sz w:val="16"/>
      <w:szCs w:val="16"/>
    </w:rPr>
  </w:style>
  <w:style w:type="paragraph" w:styleId="17">
    <w:name w:val="index 1"/>
    <w:basedOn w:val="a1"/>
    <w:next w:val="a1"/>
    <w:autoRedefine/>
    <w:semiHidden/>
    <w:rsid w:val="00F05316"/>
    <w:pPr>
      <w:spacing w:line="300" w:lineRule="auto"/>
      <w:ind w:left="160" w:hanging="160"/>
    </w:pPr>
    <w:rPr>
      <w:sz w:val="16"/>
      <w:szCs w:val="16"/>
    </w:rPr>
  </w:style>
  <w:style w:type="paragraph" w:styleId="26">
    <w:name w:val="Body Text 2"/>
    <w:basedOn w:val="a1"/>
    <w:link w:val="27"/>
    <w:rsid w:val="00F05316"/>
    <w:pPr>
      <w:tabs>
        <w:tab w:val="left" w:pos="426"/>
      </w:tabs>
      <w:spacing w:before="140" w:line="360" w:lineRule="auto"/>
    </w:pPr>
    <w:rPr>
      <w:sz w:val="24"/>
      <w:szCs w:val="16"/>
    </w:rPr>
  </w:style>
  <w:style w:type="character" w:customStyle="1" w:styleId="27">
    <w:name w:val="Основной текст 2 Знак"/>
    <w:basedOn w:val="a2"/>
    <w:link w:val="26"/>
    <w:rsid w:val="00F05316"/>
    <w:rPr>
      <w:rFonts w:ascii="Arial" w:hAnsi="Arial" w:cs="Arial"/>
      <w:sz w:val="24"/>
      <w:szCs w:val="16"/>
    </w:rPr>
  </w:style>
  <w:style w:type="paragraph" w:styleId="afff5">
    <w:name w:val="footnote text"/>
    <w:basedOn w:val="a1"/>
    <w:link w:val="afff6"/>
    <w:semiHidden/>
    <w:rsid w:val="00F05316"/>
    <w:pPr>
      <w:adjustRightInd/>
      <w:jc w:val="left"/>
    </w:pPr>
    <w:rPr>
      <w:rFonts w:ascii="Arial CYR" w:hAnsi="Arial CYR" w:cs="Verdana"/>
      <w:lang w:val="en-US"/>
    </w:rPr>
  </w:style>
  <w:style w:type="character" w:customStyle="1" w:styleId="afff6">
    <w:name w:val="Текст сноски Знак"/>
    <w:basedOn w:val="a2"/>
    <w:link w:val="afff5"/>
    <w:semiHidden/>
    <w:rsid w:val="00F05316"/>
    <w:rPr>
      <w:rFonts w:ascii="Arial CYR" w:hAnsi="Arial CYR" w:cs="Verdana"/>
      <w:lang w:val="en-US"/>
    </w:rPr>
  </w:style>
  <w:style w:type="paragraph" w:customStyle="1" w:styleId="Web1">
    <w:name w:val="Обычный (Web)1"/>
    <w:basedOn w:val="a1"/>
    <w:rsid w:val="00F05316"/>
    <w:pPr>
      <w:widowControl/>
      <w:autoSpaceDE/>
      <w:autoSpaceDN/>
      <w:adjustRightInd/>
      <w:spacing w:before="100" w:after="100"/>
      <w:ind w:left="480" w:right="240"/>
    </w:pPr>
    <w:rPr>
      <w:rFonts w:ascii="Verdana" w:hAnsi="Verdana"/>
      <w:color w:val="000000"/>
      <w:sz w:val="16"/>
      <w:szCs w:val="16"/>
    </w:rPr>
  </w:style>
  <w:style w:type="paragraph" w:customStyle="1" w:styleId="18">
    <w:name w:val="Обычный1"/>
    <w:basedOn w:val="a1"/>
    <w:rsid w:val="00F05316"/>
    <w:pPr>
      <w:widowControl/>
      <w:autoSpaceDE/>
      <w:autoSpaceDN/>
      <w:adjustRightInd/>
      <w:spacing w:before="100" w:after="100"/>
      <w:ind w:left="480" w:right="240"/>
    </w:pPr>
    <w:rPr>
      <w:rFonts w:ascii="Verdana" w:hAnsi="Verdana"/>
      <w:color w:val="000000"/>
      <w:sz w:val="16"/>
      <w:szCs w:val="16"/>
    </w:rPr>
  </w:style>
  <w:style w:type="paragraph" w:styleId="afff7">
    <w:name w:val="Closing"/>
    <w:basedOn w:val="a1"/>
    <w:next w:val="afff8"/>
    <w:link w:val="afff9"/>
    <w:rsid w:val="00F05316"/>
    <w:pPr>
      <w:keepNext/>
      <w:widowControl/>
      <w:autoSpaceDE/>
      <w:autoSpaceDN/>
      <w:adjustRightInd/>
      <w:spacing w:after="60" w:line="220" w:lineRule="atLeast"/>
      <w:jc w:val="left"/>
    </w:pPr>
    <w:rPr>
      <w:rFonts w:cs="Times New Roman"/>
      <w:spacing w:val="-5"/>
      <w:lang w:val="en-US"/>
    </w:rPr>
  </w:style>
  <w:style w:type="character" w:customStyle="1" w:styleId="afff9">
    <w:name w:val="Прощание Знак"/>
    <w:basedOn w:val="a2"/>
    <w:link w:val="afff7"/>
    <w:rsid w:val="00F05316"/>
    <w:rPr>
      <w:rFonts w:ascii="Arial" w:hAnsi="Arial"/>
      <w:spacing w:val="-5"/>
      <w:lang w:val="en-US"/>
    </w:rPr>
  </w:style>
  <w:style w:type="paragraph" w:styleId="afff8">
    <w:name w:val="Signature"/>
    <w:basedOn w:val="a1"/>
    <w:link w:val="afffa"/>
    <w:rsid w:val="00F05316"/>
    <w:pPr>
      <w:spacing w:line="300" w:lineRule="auto"/>
      <w:ind w:left="4252" w:firstLine="160"/>
    </w:pPr>
    <w:rPr>
      <w:sz w:val="16"/>
      <w:szCs w:val="16"/>
    </w:rPr>
  </w:style>
  <w:style w:type="character" w:customStyle="1" w:styleId="afffa">
    <w:name w:val="Подпись Знак"/>
    <w:basedOn w:val="a2"/>
    <w:link w:val="afff8"/>
    <w:rsid w:val="00F05316"/>
    <w:rPr>
      <w:rFonts w:ascii="Arial" w:hAnsi="Arial" w:cs="Arial"/>
      <w:sz w:val="16"/>
      <w:szCs w:val="16"/>
    </w:rPr>
  </w:style>
  <w:style w:type="paragraph" w:customStyle="1" w:styleId="Geonika">
    <w:name w:val="Geonika Обычный текст"/>
    <w:basedOn w:val="a1"/>
    <w:link w:val="Geonika0"/>
    <w:qFormat/>
    <w:rsid w:val="00F05316"/>
    <w:pPr>
      <w:widowControl/>
      <w:autoSpaceDE/>
      <w:autoSpaceDN/>
      <w:adjustRightInd/>
      <w:spacing w:before="120" w:after="60"/>
      <w:ind w:firstLine="567"/>
    </w:pPr>
    <w:rPr>
      <w:rFonts w:ascii="Calibri" w:hAnsi="Calibri" w:cs="Times New Roman"/>
      <w:sz w:val="24"/>
      <w:szCs w:val="24"/>
      <w:lang w:eastAsia="ar-SA" w:bidi="en-US"/>
    </w:rPr>
  </w:style>
  <w:style w:type="character" w:customStyle="1" w:styleId="Geonika0">
    <w:name w:val="Geonika Обычный текст Знак"/>
    <w:link w:val="Geonika"/>
    <w:rsid w:val="00F05316"/>
    <w:rPr>
      <w:rFonts w:ascii="Calibri" w:hAnsi="Calibri"/>
      <w:sz w:val="24"/>
      <w:szCs w:val="24"/>
      <w:lang w:eastAsia="ar-SA"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084908">
      <w:bodyDiv w:val="1"/>
      <w:marLeft w:val="0"/>
      <w:marRight w:val="0"/>
      <w:marTop w:val="0"/>
      <w:marBottom w:val="0"/>
      <w:divBdr>
        <w:top w:val="none" w:sz="0" w:space="0" w:color="auto"/>
        <w:left w:val="none" w:sz="0" w:space="0" w:color="auto"/>
        <w:bottom w:val="none" w:sz="0" w:space="0" w:color="auto"/>
        <w:right w:val="none" w:sz="0" w:space="0" w:color="auto"/>
      </w:divBdr>
    </w:div>
    <w:div w:id="105396313">
      <w:bodyDiv w:val="1"/>
      <w:marLeft w:val="0"/>
      <w:marRight w:val="0"/>
      <w:marTop w:val="0"/>
      <w:marBottom w:val="0"/>
      <w:divBdr>
        <w:top w:val="none" w:sz="0" w:space="0" w:color="auto"/>
        <w:left w:val="none" w:sz="0" w:space="0" w:color="auto"/>
        <w:bottom w:val="none" w:sz="0" w:space="0" w:color="auto"/>
        <w:right w:val="none" w:sz="0" w:space="0" w:color="auto"/>
      </w:divBdr>
    </w:div>
    <w:div w:id="144012330">
      <w:bodyDiv w:val="1"/>
      <w:marLeft w:val="0"/>
      <w:marRight w:val="0"/>
      <w:marTop w:val="0"/>
      <w:marBottom w:val="0"/>
      <w:divBdr>
        <w:top w:val="none" w:sz="0" w:space="0" w:color="auto"/>
        <w:left w:val="none" w:sz="0" w:space="0" w:color="auto"/>
        <w:bottom w:val="none" w:sz="0" w:space="0" w:color="auto"/>
        <w:right w:val="none" w:sz="0" w:space="0" w:color="auto"/>
      </w:divBdr>
    </w:div>
    <w:div w:id="151414800">
      <w:bodyDiv w:val="1"/>
      <w:marLeft w:val="0"/>
      <w:marRight w:val="0"/>
      <w:marTop w:val="0"/>
      <w:marBottom w:val="0"/>
      <w:divBdr>
        <w:top w:val="none" w:sz="0" w:space="0" w:color="auto"/>
        <w:left w:val="none" w:sz="0" w:space="0" w:color="auto"/>
        <w:bottom w:val="none" w:sz="0" w:space="0" w:color="auto"/>
        <w:right w:val="none" w:sz="0" w:space="0" w:color="auto"/>
      </w:divBdr>
    </w:div>
    <w:div w:id="184290880">
      <w:bodyDiv w:val="1"/>
      <w:marLeft w:val="0"/>
      <w:marRight w:val="0"/>
      <w:marTop w:val="0"/>
      <w:marBottom w:val="0"/>
      <w:divBdr>
        <w:top w:val="none" w:sz="0" w:space="0" w:color="auto"/>
        <w:left w:val="none" w:sz="0" w:space="0" w:color="auto"/>
        <w:bottom w:val="none" w:sz="0" w:space="0" w:color="auto"/>
        <w:right w:val="none" w:sz="0" w:space="0" w:color="auto"/>
      </w:divBdr>
      <w:divsChild>
        <w:div w:id="1217283402">
          <w:marLeft w:val="60"/>
          <w:marRight w:val="60"/>
          <w:marTop w:val="100"/>
          <w:marBottom w:val="100"/>
          <w:divBdr>
            <w:top w:val="none" w:sz="0" w:space="0" w:color="auto"/>
            <w:left w:val="none" w:sz="0" w:space="0" w:color="auto"/>
            <w:bottom w:val="none" w:sz="0" w:space="0" w:color="auto"/>
            <w:right w:val="none" w:sz="0" w:space="0" w:color="auto"/>
          </w:divBdr>
        </w:div>
        <w:div w:id="1238124937">
          <w:marLeft w:val="60"/>
          <w:marRight w:val="60"/>
          <w:marTop w:val="100"/>
          <w:marBottom w:val="100"/>
          <w:divBdr>
            <w:top w:val="none" w:sz="0" w:space="0" w:color="auto"/>
            <w:left w:val="none" w:sz="0" w:space="0" w:color="auto"/>
            <w:bottom w:val="none" w:sz="0" w:space="0" w:color="auto"/>
            <w:right w:val="none" w:sz="0" w:space="0" w:color="auto"/>
          </w:divBdr>
        </w:div>
        <w:div w:id="820849370">
          <w:marLeft w:val="60"/>
          <w:marRight w:val="60"/>
          <w:marTop w:val="100"/>
          <w:marBottom w:val="100"/>
          <w:divBdr>
            <w:top w:val="none" w:sz="0" w:space="0" w:color="auto"/>
            <w:left w:val="none" w:sz="0" w:space="0" w:color="auto"/>
            <w:bottom w:val="none" w:sz="0" w:space="0" w:color="auto"/>
            <w:right w:val="none" w:sz="0" w:space="0" w:color="auto"/>
          </w:divBdr>
        </w:div>
      </w:divsChild>
    </w:div>
    <w:div w:id="257451379">
      <w:bodyDiv w:val="1"/>
      <w:marLeft w:val="0"/>
      <w:marRight w:val="0"/>
      <w:marTop w:val="0"/>
      <w:marBottom w:val="0"/>
      <w:divBdr>
        <w:top w:val="none" w:sz="0" w:space="0" w:color="auto"/>
        <w:left w:val="none" w:sz="0" w:space="0" w:color="auto"/>
        <w:bottom w:val="none" w:sz="0" w:space="0" w:color="auto"/>
        <w:right w:val="none" w:sz="0" w:space="0" w:color="auto"/>
      </w:divBdr>
      <w:divsChild>
        <w:div w:id="353463874">
          <w:marLeft w:val="547"/>
          <w:marRight w:val="0"/>
          <w:marTop w:val="192"/>
          <w:marBottom w:val="0"/>
          <w:divBdr>
            <w:top w:val="none" w:sz="0" w:space="0" w:color="auto"/>
            <w:left w:val="none" w:sz="0" w:space="0" w:color="auto"/>
            <w:bottom w:val="none" w:sz="0" w:space="0" w:color="auto"/>
            <w:right w:val="none" w:sz="0" w:space="0" w:color="auto"/>
          </w:divBdr>
        </w:div>
        <w:div w:id="1430077932">
          <w:marLeft w:val="547"/>
          <w:marRight w:val="0"/>
          <w:marTop w:val="192"/>
          <w:marBottom w:val="0"/>
          <w:divBdr>
            <w:top w:val="none" w:sz="0" w:space="0" w:color="auto"/>
            <w:left w:val="none" w:sz="0" w:space="0" w:color="auto"/>
            <w:bottom w:val="none" w:sz="0" w:space="0" w:color="auto"/>
            <w:right w:val="none" w:sz="0" w:space="0" w:color="auto"/>
          </w:divBdr>
        </w:div>
        <w:div w:id="1903372214">
          <w:marLeft w:val="547"/>
          <w:marRight w:val="0"/>
          <w:marTop w:val="192"/>
          <w:marBottom w:val="0"/>
          <w:divBdr>
            <w:top w:val="none" w:sz="0" w:space="0" w:color="auto"/>
            <w:left w:val="none" w:sz="0" w:space="0" w:color="auto"/>
            <w:bottom w:val="none" w:sz="0" w:space="0" w:color="auto"/>
            <w:right w:val="none" w:sz="0" w:space="0" w:color="auto"/>
          </w:divBdr>
        </w:div>
        <w:div w:id="2017657475">
          <w:marLeft w:val="547"/>
          <w:marRight w:val="0"/>
          <w:marTop w:val="192"/>
          <w:marBottom w:val="0"/>
          <w:divBdr>
            <w:top w:val="none" w:sz="0" w:space="0" w:color="auto"/>
            <w:left w:val="none" w:sz="0" w:space="0" w:color="auto"/>
            <w:bottom w:val="none" w:sz="0" w:space="0" w:color="auto"/>
            <w:right w:val="none" w:sz="0" w:space="0" w:color="auto"/>
          </w:divBdr>
        </w:div>
      </w:divsChild>
    </w:div>
    <w:div w:id="297564836">
      <w:bodyDiv w:val="1"/>
      <w:marLeft w:val="0"/>
      <w:marRight w:val="0"/>
      <w:marTop w:val="0"/>
      <w:marBottom w:val="0"/>
      <w:divBdr>
        <w:top w:val="none" w:sz="0" w:space="0" w:color="auto"/>
        <w:left w:val="none" w:sz="0" w:space="0" w:color="auto"/>
        <w:bottom w:val="none" w:sz="0" w:space="0" w:color="auto"/>
        <w:right w:val="none" w:sz="0" w:space="0" w:color="auto"/>
      </w:divBdr>
    </w:div>
    <w:div w:id="403912541">
      <w:bodyDiv w:val="1"/>
      <w:marLeft w:val="0"/>
      <w:marRight w:val="0"/>
      <w:marTop w:val="0"/>
      <w:marBottom w:val="0"/>
      <w:divBdr>
        <w:top w:val="none" w:sz="0" w:space="0" w:color="auto"/>
        <w:left w:val="none" w:sz="0" w:space="0" w:color="auto"/>
        <w:bottom w:val="none" w:sz="0" w:space="0" w:color="auto"/>
        <w:right w:val="none" w:sz="0" w:space="0" w:color="auto"/>
      </w:divBdr>
    </w:div>
    <w:div w:id="423650257">
      <w:bodyDiv w:val="1"/>
      <w:marLeft w:val="0"/>
      <w:marRight w:val="0"/>
      <w:marTop w:val="0"/>
      <w:marBottom w:val="0"/>
      <w:divBdr>
        <w:top w:val="none" w:sz="0" w:space="0" w:color="auto"/>
        <w:left w:val="none" w:sz="0" w:space="0" w:color="auto"/>
        <w:bottom w:val="none" w:sz="0" w:space="0" w:color="auto"/>
        <w:right w:val="none" w:sz="0" w:space="0" w:color="auto"/>
      </w:divBdr>
    </w:div>
    <w:div w:id="568922504">
      <w:bodyDiv w:val="1"/>
      <w:marLeft w:val="0"/>
      <w:marRight w:val="0"/>
      <w:marTop w:val="0"/>
      <w:marBottom w:val="0"/>
      <w:divBdr>
        <w:top w:val="none" w:sz="0" w:space="0" w:color="auto"/>
        <w:left w:val="none" w:sz="0" w:space="0" w:color="auto"/>
        <w:bottom w:val="none" w:sz="0" w:space="0" w:color="auto"/>
        <w:right w:val="none" w:sz="0" w:space="0" w:color="auto"/>
      </w:divBdr>
    </w:div>
    <w:div w:id="585769658">
      <w:bodyDiv w:val="1"/>
      <w:marLeft w:val="0"/>
      <w:marRight w:val="0"/>
      <w:marTop w:val="0"/>
      <w:marBottom w:val="0"/>
      <w:divBdr>
        <w:top w:val="none" w:sz="0" w:space="0" w:color="auto"/>
        <w:left w:val="none" w:sz="0" w:space="0" w:color="auto"/>
        <w:bottom w:val="none" w:sz="0" w:space="0" w:color="auto"/>
        <w:right w:val="none" w:sz="0" w:space="0" w:color="auto"/>
      </w:divBdr>
    </w:div>
    <w:div w:id="602495793">
      <w:bodyDiv w:val="1"/>
      <w:marLeft w:val="0"/>
      <w:marRight w:val="0"/>
      <w:marTop w:val="0"/>
      <w:marBottom w:val="0"/>
      <w:divBdr>
        <w:top w:val="none" w:sz="0" w:space="0" w:color="auto"/>
        <w:left w:val="none" w:sz="0" w:space="0" w:color="auto"/>
        <w:bottom w:val="none" w:sz="0" w:space="0" w:color="auto"/>
        <w:right w:val="none" w:sz="0" w:space="0" w:color="auto"/>
      </w:divBdr>
    </w:div>
    <w:div w:id="641353690">
      <w:bodyDiv w:val="1"/>
      <w:marLeft w:val="0"/>
      <w:marRight w:val="0"/>
      <w:marTop w:val="0"/>
      <w:marBottom w:val="0"/>
      <w:divBdr>
        <w:top w:val="none" w:sz="0" w:space="0" w:color="auto"/>
        <w:left w:val="none" w:sz="0" w:space="0" w:color="auto"/>
        <w:bottom w:val="none" w:sz="0" w:space="0" w:color="auto"/>
        <w:right w:val="none" w:sz="0" w:space="0" w:color="auto"/>
      </w:divBdr>
    </w:div>
    <w:div w:id="654845607">
      <w:bodyDiv w:val="1"/>
      <w:marLeft w:val="0"/>
      <w:marRight w:val="0"/>
      <w:marTop w:val="0"/>
      <w:marBottom w:val="0"/>
      <w:divBdr>
        <w:top w:val="none" w:sz="0" w:space="0" w:color="auto"/>
        <w:left w:val="none" w:sz="0" w:space="0" w:color="auto"/>
        <w:bottom w:val="none" w:sz="0" w:space="0" w:color="auto"/>
        <w:right w:val="none" w:sz="0" w:space="0" w:color="auto"/>
      </w:divBdr>
    </w:div>
    <w:div w:id="697775629">
      <w:bodyDiv w:val="1"/>
      <w:marLeft w:val="0"/>
      <w:marRight w:val="0"/>
      <w:marTop w:val="0"/>
      <w:marBottom w:val="0"/>
      <w:divBdr>
        <w:top w:val="none" w:sz="0" w:space="0" w:color="auto"/>
        <w:left w:val="none" w:sz="0" w:space="0" w:color="auto"/>
        <w:bottom w:val="none" w:sz="0" w:space="0" w:color="auto"/>
        <w:right w:val="none" w:sz="0" w:space="0" w:color="auto"/>
      </w:divBdr>
      <w:divsChild>
        <w:div w:id="739863598">
          <w:marLeft w:val="60"/>
          <w:marRight w:val="60"/>
          <w:marTop w:val="100"/>
          <w:marBottom w:val="100"/>
          <w:divBdr>
            <w:top w:val="none" w:sz="0" w:space="0" w:color="auto"/>
            <w:left w:val="none" w:sz="0" w:space="0" w:color="auto"/>
            <w:bottom w:val="none" w:sz="0" w:space="0" w:color="auto"/>
            <w:right w:val="none" w:sz="0" w:space="0" w:color="auto"/>
          </w:divBdr>
        </w:div>
        <w:div w:id="1183860714">
          <w:marLeft w:val="60"/>
          <w:marRight w:val="60"/>
          <w:marTop w:val="100"/>
          <w:marBottom w:val="100"/>
          <w:divBdr>
            <w:top w:val="none" w:sz="0" w:space="0" w:color="auto"/>
            <w:left w:val="none" w:sz="0" w:space="0" w:color="auto"/>
            <w:bottom w:val="none" w:sz="0" w:space="0" w:color="auto"/>
            <w:right w:val="none" w:sz="0" w:space="0" w:color="auto"/>
          </w:divBdr>
        </w:div>
        <w:div w:id="137651195">
          <w:marLeft w:val="60"/>
          <w:marRight w:val="60"/>
          <w:marTop w:val="100"/>
          <w:marBottom w:val="100"/>
          <w:divBdr>
            <w:top w:val="none" w:sz="0" w:space="0" w:color="auto"/>
            <w:left w:val="none" w:sz="0" w:space="0" w:color="auto"/>
            <w:bottom w:val="none" w:sz="0" w:space="0" w:color="auto"/>
            <w:right w:val="none" w:sz="0" w:space="0" w:color="auto"/>
          </w:divBdr>
        </w:div>
      </w:divsChild>
    </w:div>
    <w:div w:id="867110746">
      <w:bodyDiv w:val="1"/>
      <w:marLeft w:val="0"/>
      <w:marRight w:val="0"/>
      <w:marTop w:val="0"/>
      <w:marBottom w:val="0"/>
      <w:divBdr>
        <w:top w:val="none" w:sz="0" w:space="0" w:color="auto"/>
        <w:left w:val="none" w:sz="0" w:space="0" w:color="auto"/>
        <w:bottom w:val="none" w:sz="0" w:space="0" w:color="auto"/>
        <w:right w:val="none" w:sz="0" w:space="0" w:color="auto"/>
      </w:divBdr>
    </w:div>
    <w:div w:id="910624479">
      <w:bodyDiv w:val="1"/>
      <w:marLeft w:val="0"/>
      <w:marRight w:val="0"/>
      <w:marTop w:val="0"/>
      <w:marBottom w:val="0"/>
      <w:divBdr>
        <w:top w:val="none" w:sz="0" w:space="0" w:color="auto"/>
        <w:left w:val="none" w:sz="0" w:space="0" w:color="auto"/>
        <w:bottom w:val="none" w:sz="0" w:space="0" w:color="auto"/>
        <w:right w:val="none" w:sz="0" w:space="0" w:color="auto"/>
      </w:divBdr>
      <w:divsChild>
        <w:div w:id="780337584">
          <w:marLeft w:val="0"/>
          <w:marRight w:val="0"/>
          <w:marTop w:val="0"/>
          <w:marBottom w:val="0"/>
          <w:divBdr>
            <w:top w:val="none" w:sz="0" w:space="0" w:color="auto"/>
            <w:left w:val="none" w:sz="0" w:space="0" w:color="auto"/>
            <w:bottom w:val="none" w:sz="0" w:space="0" w:color="auto"/>
            <w:right w:val="none" w:sz="0" w:space="0" w:color="auto"/>
          </w:divBdr>
        </w:div>
      </w:divsChild>
    </w:div>
    <w:div w:id="910850167">
      <w:bodyDiv w:val="1"/>
      <w:marLeft w:val="0"/>
      <w:marRight w:val="0"/>
      <w:marTop w:val="0"/>
      <w:marBottom w:val="0"/>
      <w:divBdr>
        <w:top w:val="none" w:sz="0" w:space="0" w:color="auto"/>
        <w:left w:val="none" w:sz="0" w:space="0" w:color="auto"/>
        <w:bottom w:val="none" w:sz="0" w:space="0" w:color="auto"/>
        <w:right w:val="none" w:sz="0" w:space="0" w:color="auto"/>
      </w:divBdr>
    </w:div>
    <w:div w:id="937375704">
      <w:bodyDiv w:val="1"/>
      <w:marLeft w:val="0"/>
      <w:marRight w:val="0"/>
      <w:marTop w:val="0"/>
      <w:marBottom w:val="0"/>
      <w:divBdr>
        <w:top w:val="none" w:sz="0" w:space="0" w:color="auto"/>
        <w:left w:val="none" w:sz="0" w:space="0" w:color="auto"/>
        <w:bottom w:val="none" w:sz="0" w:space="0" w:color="auto"/>
        <w:right w:val="none" w:sz="0" w:space="0" w:color="auto"/>
      </w:divBdr>
    </w:div>
    <w:div w:id="938678511">
      <w:bodyDiv w:val="1"/>
      <w:marLeft w:val="0"/>
      <w:marRight w:val="0"/>
      <w:marTop w:val="0"/>
      <w:marBottom w:val="0"/>
      <w:divBdr>
        <w:top w:val="none" w:sz="0" w:space="0" w:color="auto"/>
        <w:left w:val="none" w:sz="0" w:space="0" w:color="auto"/>
        <w:bottom w:val="none" w:sz="0" w:space="0" w:color="auto"/>
        <w:right w:val="none" w:sz="0" w:space="0" w:color="auto"/>
      </w:divBdr>
    </w:div>
    <w:div w:id="942298741">
      <w:bodyDiv w:val="1"/>
      <w:marLeft w:val="0"/>
      <w:marRight w:val="0"/>
      <w:marTop w:val="0"/>
      <w:marBottom w:val="0"/>
      <w:divBdr>
        <w:top w:val="none" w:sz="0" w:space="0" w:color="auto"/>
        <w:left w:val="none" w:sz="0" w:space="0" w:color="auto"/>
        <w:bottom w:val="none" w:sz="0" w:space="0" w:color="auto"/>
        <w:right w:val="none" w:sz="0" w:space="0" w:color="auto"/>
      </w:divBdr>
    </w:div>
    <w:div w:id="949437734">
      <w:bodyDiv w:val="1"/>
      <w:marLeft w:val="0"/>
      <w:marRight w:val="0"/>
      <w:marTop w:val="0"/>
      <w:marBottom w:val="0"/>
      <w:divBdr>
        <w:top w:val="none" w:sz="0" w:space="0" w:color="auto"/>
        <w:left w:val="none" w:sz="0" w:space="0" w:color="auto"/>
        <w:bottom w:val="none" w:sz="0" w:space="0" w:color="auto"/>
        <w:right w:val="none" w:sz="0" w:space="0" w:color="auto"/>
      </w:divBdr>
    </w:div>
    <w:div w:id="1166363331">
      <w:bodyDiv w:val="1"/>
      <w:marLeft w:val="0"/>
      <w:marRight w:val="0"/>
      <w:marTop w:val="0"/>
      <w:marBottom w:val="0"/>
      <w:divBdr>
        <w:top w:val="none" w:sz="0" w:space="0" w:color="auto"/>
        <w:left w:val="none" w:sz="0" w:space="0" w:color="auto"/>
        <w:bottom w:val="none" w:sz="0" w:space="0" w:color="auto"/>
        <w:right w:val="none" w:sz="0" w:space="0" w:color="auto"/>
      </w:divBdr>
    </w:div>
    <w:div w:id="1307123633">
      <w:bodyDiv w:val="1"/>
      <w:marLeft w:val="0"/>
      <w:marRight w:val="0"/>
      <w:marTop w:val="0"/>
      <w:marBottom w:val="0"/>
      <w:divBdr>
        <w:top w:val="none" w:sz="0" w:space="0" w:color="auto"/>
        <w:left w:val="none" w:sz="0" w:space="0" w:color="auto"/>
        <w:bottom w:val="none" w:sz="0" w:space="0" w:color="auto"/>
        <w:right w:val="none" w:sz="0" w:space="0" w:color="auto"/>
      </w:divBdr>
    </w:div>
    <w:div w:id="1506674672">
      <w:bodyDiv w:val="1"/>
      <w:marLeft w:val="0"/>
      <w:marRight w:val="0"/>
      <w:marTop w:val="0"/>
      <w:marBottom w:val="0"/>
      <w:divBdr>
        <w:top w:val="none" w:sz="0" w:space="0" w:color="auto"/>
        <w:left w:val="none" w:sz="0" w:space="0" w:color="auto"/>
        <w:bottom w:val="none" w:sz="0" w:space="0" w:color="auto"/>
        <w:right w:val="none" w:sz="0" w:space="0" w:color="auto"/>
      </w:divBdr>
    </w:div>
    <w:div w:id="1536188260">
      <w:bodyDiv w:val="1"/>
      <w:marLeft w:val="0"/>
      <w:marRight w:val="0"/>
      <w:marTop w:val="0"/>
      <w:marBottom w:val="0"/>
      <w:divBdr>
        <w:top w:val="none" w:sz="0" w:space="0" w:color="auto"/>
        <w:left w:val="none" w:sz="0" w:space="0" w:color="auto"/>
        <w:bottom w:val="none" w:sz="0" w:space="0" w:color="auto"/>
        <w:right w:val="none" w:sz="0" w:space="0" w:color="auto"/>
      </w:divBdr>
    </w:div>
    <w:div w:id="1658802113">
      <w:bodyDiv w:val="1"/>
      <w:marLeft w:val="0"/>
      <w:marRight w:val="0"/>
      <w:marTop w:val="0"/>
      <w:marBottom w:val="0"/>
      <w:divBdr>
        <w:top w:val="none" w:sz="0" w:space="0" w:color="auto"/>
        <w:left w:val="none" w:sz="0" w:space="0" w:color="auto"/>
        <w:bottom w:val="none" w:sz="0" w:space="0" w:color="auto"/>
        <w:right w:val="none" w:sz="0" w:space="0" w:color="auto"/>
      </w:divBdr>
    </w:div>
    <w:div w:id="1673606211">
      <w:bodyDiv w:val="1"/>
      <w:marLeft w:val="0"/>
      <w:marRight w:val="0"/>
      <w:marTop w:val="0"/>
      <w:marBottom w:val="0"/>
      <w:divBdr>
        <w:top w:val="none" w:sz="0" w:space="0" w:color="auto"/>
        <w:left w:val="none" w:sz="0" w:space="0" w:color="auto"/>
        <w:bottom w:val="none" w:sz="0" w:space="0" w:color="auto"/>
        <w:right w:val="none" w:sz="0" w:space="0" w:color="auto"/>
      </w:divBdr>
    </w:div>
    <w:div w:id="1750737616">
      <w:bodyDiv w:val="1"/>
      <w:marLeft w:val="0"/>
      <w:marRight w:val="0"/>
      <w:marTop w:val="0"/>
      <w:marBottom w:val="0"/>
      <w:divBdr>
        <w:top w:val="none" w:sz="0" w:space="0" w:color="auto"/>
        <w:left w:val="none" w:sz="0" w:space="0" w:color="auto"/>
        <w:bottom w:val="none" w:sz="0" w:space="0" w:color="auto"/>
        <w:right w:val="none" w:sz="0" w:space="0" w:color="auto"/>
      </w:divBdr>
    </w:div>
    <w:div w:id="1776828382">
      <w:bodyDiv w:val="1"/>
      <w:marLeft w:val="0"/>
      <w:marRight w:val="0"/>
      <w:marTop w:val="0"/>
      <w:marBottom w:val="0"/>
      <w:divBdr>
        <w:top w:val="none" w:sz="0" w:space="0" w:color="auto"/>
        <w:left w:val="none" w:sz="0" w:space="0" w:color="auto"/>
        <w:bottom w:val="none" w:sz="0" w:space="0" w:color="auto"/>
        <w:right w:val="none" w:sz="0" w:space="0" w:color="auto"/>
      </w:divBdr>
    </w:div>
    <w:div w:id="1839493042">
      <w:bodyDiv w:val="1"/>
      <w:marLeft w:val="0"/>
      <w:marRight w:val="0"/>
      <w:marTop w:val="0"/>
      <w:marBottom w:val="0"/>
      <w:divBdr>
        <w:top w:val="none" w:sz="0" w:space="0" w:color="auto"/>
        <w:left w:val="none" w:sz="0" w:space="0" w:color="auto"/>
        <w:bottom w:val="none" w:sz="0" w:space="0" w:color="auto"/>
        <w:right w:val="none" w:sz="0" w:space="0" w:color="auto"/>
      </w:divBdr>
    </w:div>
    <w:div w:id="1866601848">
      <w:bodyDiv w:val="1"/>
      <w:marLeft w:val="0"/>
      <w:marRight w:val="0"/>
      <w:marTop w:val="0"/>
      <w:marBottom w:val="0"/>
      <w:divBdr>
        <w:top w:val="none" w:sz="0" w:space="0" w:color="auto"/>
        <w:left w:val="none" w:sz="0" w:space="0" w:color="auto"/>
        <w:bottom w:val="none" w:sz="0" w:space="0" w:color="auto"/>
        <w:right w:val="none" w:sz="0" w:space="0" w:color="auto"/>
      </w:divBdr>
    </w:div>
    <w:div w:id="1920017011">
      <w:bodyDiv w:val="1"/>
      <w:marLeft w:val="0"/>
      <w:marRight w:val="0"/>
      <w:marTop w:val="0"/>
      <w:marBottom w:val="0"/>
      <w:divBdr>
        <w:top w:val="none" w:sz="0" w:space="0" w:color="auto"/>
        <w:left w:val="none" w:sz="0" w:space="0" w:color="auto"/>
        <w:bottom w:val="none" w:sz="0" w:space="0" w:color="auto"/>
        <w:right w:val="none" w:sz="0" w:space="0" w:color="auto"/>
      </w:divBdr>
    </w:div>
    <w:div w:id="1930693285">
      <w:bodyDiv w:val="1"/>
      <w:marLeft w:val="0"/>
      <w:marRight w:val="0"/>
      <w:marTop w:val="0"/>
      <w:marBottom w:val="0"/>
      <w:divBdr>
        <w:top w:val="none" w:sz="0" w:space="0" w:color="auto"/>
        <w:left w:val="none" w:sz="0" w:space="0" w:color="auto"/>
        <w:bottom w:val="none" w:sz="0" w:space="0" w:color="auto"/>
        <w:right w:val="none" w:sz="0" w:space="0" w:color="auto"/>
      </w:divBdr>
    </w:div>
    <w:div w:id="1953517258">
      <w:bodyDiv w:val="1"/>
      <w:marLeft w:val="0"/>
      <w:marRight w:val="0"/>
      <w:marTop w:val="0"/>
      <w:marBottom w:val="0"/>
      <w:divBdr>
        <w:top w:val="none" w:sz="0" w:space="0" w:color="auto"/>
        <w:left w:val="none" w:sz="0" w:space="0" w:color="auto"/>
        <w:bottom w:val="none" w:sz="0" w:space="0" w:color="auto"/>
        <w:right w:val="none" w:sz="0" w:space="0" w:color="auto"/>
      </w:divBdr>
    </w:div>
    <w:div w:id="1964461870">
      <w:bodyDiv w:val="1"/>
      <w:marLeft w:val="0"/>
      <w:marRight w:val="0"/>
      <w:marTop w:val="0"/>
      <w:marBottom w:val="0"/>
      <w:divBdr>
        <w:top w:val="none" w:sz="0" w:space="0" w:color="auto"/>
        <w:left w:val="none" w:sz="0" w:space="0" w:color="auto"/>
        <w:bottom w:val="none" w:sz="0" w:space="0" w:color="auto"/>
        <w:right w:val="none" w:sz="0" w:space="0" w:color="auto"/>
      </w:divBdr>
    </w:div>
    <w:div w:id="205241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072192104055416DD9F99DDC283F5492EEAF44ABB94623393147F0BE549DF1CA1D7206239A56299026936248B12DDBA0A467DA775769F52821C646qAsDM" TargetMode="External"/><Relationship Id="rId18" Type="http://schemas.openxmlformats.org/officeDocument/2006/relationships/hyperlink" Target="consultantplus://offline/ref=28E5B799DADAB479AA45FD68E8AF5F92D9D74BC9BFF9505DB0687E796294D9EF2294302FE8C031773D237EFE31T5E4N" TargetMode="External"/><Relationship Id="rId26" Type="http://schemas.openxmlformats.org/officeDocument/2006/relationships/hyperlink" Target="consultantplus://offline/ref=CE54DDFCB1DEF617B61D5BD1E2CE73A1E7E149F9F7FF3878BE1B7ABC5C1313D2B1B8A5E3D5E3F1374E4A5BBED3ECFAD0B5BC06D925121E6FPDN4P" TargetMode="External"/><Relationship Id="rId39" Type="http://schemas.openxmlformats.org/officeDocument/2006/relationships/hyperlink" Target="http://base.garant.ru/12121252/" TargetMode="External"/><Relationship Id="rId21" Type="http://schemas.openxmlformats.org/officeDocument/2006/relationships/hyperlink" Target="consultantplus://offline/ref=36B99369A4D1FCA41649981E4118470565A54698C9A4B4ED87CEE11B596FF04806485F185FF5C247FCBA8A92CDCE16AA41364E265A5AR8e5J" TargetMode="External"/><Relationship Id="rId34" Type="http://schemas.openxmlformats.org/officeDocument/2006/relationships/hyperlink" Target="consultantplus://offline/ref=11EF0ACF8195F243B2221601906E6334B1F33D3A0D7479F51E7B7796E098954F0CBB6F4A662FbFR9I" TargetMode="External"/><Relationship Id="rId42" Type="http://schemas.openxmlformats.org/officeDocument/2006/relationships/hyperlink" Target="http://base.garant.ru/12121252/" TargetMode="External"/><Relationship Id="rId47" Type="http://schemas.openxmlformats.org/officeDocument/2006/relationships/hyperlink" Target="consultantplus://offline/ref=80E704F7E7C70EC925413BEF4A7B33E4D01E290B7F0B49F4A22EEBDCAAFBD66FcAR7I" TargetMode="External"/><Relationship Id="rId50" Type="http://schemas.openxmlformats.org/officeDocument/2006/relationships/hyperlink" Target="consultantplus://offline/ref=80E704F7E7C70EC9254125E25C1764EBD716770278071DADF028BC83FAFD832FE764127000DB1DcBR7I" TargetMode="External"/><Relationship Id="rId55" Type="http://schemas.openxmlformats.org/officeDocument/2006/relationships/hyperlink" Target="consultantplus://offline/ref=9EA563E3C669D284426F1F499ECBB14751E18330559F06ACBA2241F9534E9C51D661624B2DC612584C404A0F7E75D55D4312D0A1A0I2nDI"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8E5B799DADAB479AA45FD68E8AF5F92D9D645CFB0FF505DB0687E796294D9EF30946823EAC62F763D3628AF7408DE42C46421D4B65BD86CTAE5N" TargetMode="External"/><Relationship Id="rId20" Type="http://schemas.openxmlformats.org/officeDocument/2006/relationships/hyperlink" Target="consultantplus://offline/ref=36B99369A4D1FCA41649981E4118470565A54698C9A4B4ED87CEE11B596FF04806485F185FF3C047FCBA8A92CDCE16AA41364E265A5AR8e5J" TargetMode="External"/><Relationship Id="rId29" Type="http://schemas.openxmlformats.org/officeDocument/2006/relationships/hyperlink" Target="consultantplus://offline/ref=CD9EDC01D419190635EF73A019EE3474B4CE98EE78A6D47914F6C1CF5F2241EAB23C541B47306280oC5CL" TargetMode="External"/><Relationship Id="rId41" Type="http://schemas.openxmlformats.org/officeDocument/2006/relationships/hyperlink" Target="http://base.garant.ru/12121252/" TargetMode="External"/><Relationship Id="rId54" Type="http://schemas.openxmlformats.org/officeDocument/2006/relationships/hyperlink" Target="consultantplus://offline/ref=C8BEEA44A9C19FA95722F491889A132C5605DAAD40149659F94199B93F10523618B59DE0D4A5B3FBCCFBD02F19B6F0D0D1FA5B040E4E14EEv1T5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2D94FFC38900A10B657A2181AE69466EA9C6F4900028491417359BA3AE3ACF69A40CDEFD29B5FE4AAEC983ADP9S3N" TargetMode="External"/><Relationship Id="rId24" Type="http://schemas.openxmlformats.org/officeDocument/2006/relationships/hyperlink" Target="consultantplus://offline/ref=990D1ACA0BED52783C7CB2FC3521BDD2E0A4F900270420251D93F7A730485830DC9F6E908AE37B961CFFF3L8t3K" TargetMode="External"/><Relationship Id="rId32" Type="http://schemas.openxmlformats.org/officeDocument/2006/relationships/hyperlink" Target="consultantplus://offline/ref=11EF0ACF8195F243B2221601906E6334BFFE36380E2973FD47777591bERFI" TargetMode="External"/><Relationship Id="rId37" Type="http://schemas.openxmlformats.org/officeDocument/2006/relationships/hyperlink" Target="http://base.garant.ru/12121252/" TargetMode="External"/><Relationship Id="rId40" Type="http://schemas.openxmlformats.org/officeDocument/2006/relationships/hyperlink" Target="http://base.garant.ru/12121252/" TargetMode="External"/><Relationship Id="rId45" Type="http://schemas.openxmlformats.org/officeDocument/2006/relationships/hyperlink" Target="consultantplus://offline/ref=80E704F7E7C70EC9254125E25C1764EBD7117107790840A7F871B081FDcFR2I" TargetMode="External"/><Relationship Id="rId53" Type="http://schemas.openxmlformats.org/officeDocument/2006/relationships/hyperlink" Target="consultantplus://offline/ref=C8BEEA44A9C19FA95722F491889A132C5605DAAD40149659F94199B93F10523618B59DE0D4A5B3FBCCFBD02F19B6F0D0D1FA5B040E4E14EEv1T5F" TargetMode="External"/><Relationship Id="rId58" Type="http://schemas.openxmlformats.org/officeDocument/2006/relationships/hyperlink" Target="consultantplus://offline/ref=9EA563E3C669D284426F1F499ECBB14751E18330559F06ACBA2241F9534E9C51D661624B22C112584C404A0F7E75D55D4312D0A1A0I2nDI" TargetMode="External"/><Relationship Id="rId5" Type="http://schemas.openxmlformats.org/officeDocument/2006/relationships/webSettings" Target="webSettings.xml"/><Relationship Id="rId15" Type="http://schemas.openxmlformats.org/officeDocument/2006/relationships/hyperlink" Target="consultantplus://offline/ref=2E072192104055416DD9F99DDC283F5492EEAF44ABBD4724383147F0BE549DF1CA1D7206239A562990269B6648B12DDBA0A467DA775769F52821C646qAsDM" TargetMode="External"/><Relationship Id="rId23" Type="http://schemas.openxmlformats.org/officeDocument/2006/relationships/hyperlink" Target="consultantplus://offline/ref=36B99369A4D1FCA41649981E4118470565A54698C9A4B4ED87CEE11B596FF04806485F185FF3C047FCBA8A92CDCE16AA41364E265A5AR8e5J" TargetMode="External"/><Relationship Id="rId28" Type="http://schemas.openxmlformats.org/officeDocument/2006/relationships/hyperlink" Target="consultantplus://offline/ref=CE54DDFCB1DEF617B61D5BD1E2CE73A1E7E148F1F0FA3878BE1B7ABC5C1313D2A3B8FDEFD7E5EA3F4E5F0DEF96PBN0P" TargetMode="External"/><Relationship Id="rId36" Type="http://schemas.openxmlformats.org/officeDocument/2006/relationships/hyperlink" Target="consultantplus://offline/ref=11EF0ACF8195F243B2221601906E6334B6FE3D3A012973FD47777591EFC7824845B76E4A662EF4bFR3I" TargetMode="External"/><Relationship Id="rId49" Type="http://schemas.openxmlformats.org/officeDocument/2006/relationships/hyperlink" Target="consultantplus://offline/ref=80E704F7E7C70EC9254125E25C1764EBD715720F780B40A7F871B081FDF2DC38E02D1E7100DB1CB5c8R7I" TargetMode="External"/><Relationship Id="rId57" Type="http://schemas.openxmlformats.org/officeDocument/2006/relationships/hyperlink" Target="consultantplus://offline/ref=9EA563E3C669D284426F1F499ECBB14751E18330559F06ACBA2241F9534E9C51D661624B2DC612584C404A0F7E75D55D4312D0A1A0I2nDI" TargetMode="External"/><Relationship Id="rId61" Type="http://schemas.openxmlformats.org/officeDocument/2006/relationships/fontTable" Target="fontTable.xml"/><Relationship Id="rId10" Type="http://schemas.openxmlformats.org/officeDocument/2006/relationships/hyperlink" Target="consultantplus://offline/ref=8D319A5219309D0B806CDF8D422E9211A8DE225EDE7FC211AE92AE699868690868B130522CC546D65A17DC70AF1FBF2277b6vAJ" TargetMode="External"/><Relationship Id="rId19" Type="http://schemas.openxmlformats.org/officeDocument/2006/relationships/hyperlink" Target="consultantplus://offline/ref=990D1ACA0BED52783C7CB2FC3521BDD2E0A4F900270420251D93F7A730485830DC9F6E908AE37B961CFFF3L8t3K" TargetMode="External"/><Relationship Id="rId31" Type="http://schemas.openxmlformats.org/officeDocument/2006/relationships/hyperlink" Target="consultantplus://offline/ref=11EF0ACF8195F243B2221601906E6334BFFE36380E2973FD47777591EFC7824845B76E4A662EF1bFRBI" TargetMode="External"/><Relationship Id="rId44" Type="http://schemas.openxmlformats.org/officeDocument/2006/relationships/hyperlink" Target="consultantplus://offline/ref=80E704F7E7C70EC9254125E25C1764EBD512740378071DADF028BC83cFRAI" TargetMode="External"/><Relationship Id="rId52" Type="http://schemas.openxmlformats.org/officeDocument/2006/relationships/hyperlink" Target="consultantplus://offline/ref=80E704F7E7C70EC9254125E25C1764EBD216750F7A071DADF028BC83FAFD832FE764127000DB1DcBR5I"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F4125D5D1D9059667E94358A3D3DD0A14B6912A881BC7A71DFBA3BF8E0D0F56D89A06F28251A0208761649233523EEEDT1H6N" TargetMode="External"/><Relationship Id="rId14" Type="http://schemas.openxmlformats.org/officeDocument/2006/relationships/hyperlink" Target="consultantplus://offline/ref=2E072192104055416DD9F99DDC283F5492EEAF44ABB94623393147F0BE549DF1CA1D7206239A56299026936248B12DDBA0A467DA775769F52821C646qAsDM" TargetMode="External"/><Relationship Id="rId22" Type="http://schemas.openxmlformats.org/officeDocument/2006/relationships/hyperlink" Target="consultantplus://offline/ref=36B99369A4D1FCA41649981E4118470565A54698C9A4B4ED87CEE11B596FF04806485F185FF5C247FCBA8A92CDCE16AA41364E265A5AR8e5J" TargetMode="External"/><Relationship Id="rId27" Type="http://schemas.openxmlformats.org/officeDocument/2006/relationships/hyperlink" Target="consultantplus://offline/ref=CE54DDFCB1DEF617B61D5BD1E2CE73A1E7E149F9F7FF3878BE1B7ABC5C1313D2A3B8FDEFD7E5EA3F4E5F0DEF96PBN0P" TargetMode="External"/><Relationship Id="rId30" Type="http://schemas.openxmlformats.org/officeDocument/2006/relationships/hyperlink" Target="consultantplus://offline/ref=11EF0ACF8195F243B2221601906E6334BFFE36380E2973FD47777591EFC7824845B76E4A662EF8bFR7I" TargetMode="External"/><Relationship Id="rId35" Type="http://schemas.openxmlformats.org/officeDocument/2006/relationships/hyperlink" Target="consultantplus://offline/ref=11EF0ACF8195F243B2221601906E6334B1F33D3A0D7479F51E7B77b9R6I" TargetMode="External"/><Relationship Id="rId43" Type="http://schemas.openxmlformats.org/officeDocument/2006/relationships/hyperlink" Target="http://kanalizaciyadoma.ru/truby/montazh/ukladka-kanalizacionnyh-trub" TargetMode="External"/><Relationship Id="rId48" Type="http://schemas.openxmlformats.org/officeDocument/2006/relationships/hyperlink" Target="consultantplus://offline/ref=80E704F7E7C70EC9254125E25C1764EBD715720F780B40A7F871B081FDF2DC38E02D1E7100DB1CB5c8R7I" TargetMode="External"/><Relationship Id="rId56" Type="http://schemas.openxmlformats.org/officeDocument/2006/relationships/hyperlink" Target="consultantplus://offline/ref=9EA563E3C669D284426F1F499ECBB14751E18330559F06ACBA2241F9534E9C51D661624B22C112584C404A0F7E75D55D4312D0A1A0I2nDI" TargetMode="External"/><Relationship Id="rId8" Type="http://schemas.openxmlformats.org/officeDocument/2006/relationships/hyperlink" Target="consultantplus://offline/ref=40ECA8C5999CA836300BECF4C767A58C1E7B5AB9291D8D261F64153CD97E782F1FD3CA691DEC0D8D362471B3514DCB69ADx6WEK" TargetMode="External"/><Relationship Id="rId51" Type="http://schemas.openxmlformats.org/officeDocument/2006/relationships/hyperlink" Target="consultantplus://offline/ref=80E704F7E7C70EC9254125E25C1764EBD716770278071DADF028BC83FAFD832FE764127000DB1DcBR7I" TargetMode="External"/><Relationship Id="rId3" Type="http://schemas.openxmlformats.org/officeDocument/2006/relationships/styles" Target="styles.xml"/><Relationship Id="rId12" Type="http://schemas.openxmlformats.org/officeDocument/2006/relationships/hyperlink" Target="consultantplus://offline/ref=052D94FFC38900A10B65642C97C23E496BA29CFC950E26184D4433CCFCFE3C9A3BE45287AE6AFEF248B7D582AC850382BCP9S2N" TargetMode="External"/><Relationship Id="rId17" Type="http://schemas.openxmlformats.org/officeDocument/2006/relationships/hyperlink" Target="consultantplus://offline/ref=28E5B799DADAB479AA45FD68E8AF5F92D9D64CCAB9F8505DB0687E796294D9EF30946823EAC62976393628AF7408DE42C46421D4B65BD86CTAE5N" TargetMode="External"/><Relationship Id="rId25" Type="http://schemas.openxmlformats.org/officeDocument/2006/relationships/hyperlink" Target="consultantplus://offline/ref=BF66B0B6FD8FC6AAB73D4477C3B48F05392FD664B1FE80DBCF05875E3F90DF5B3B342A468140FD24194F05BAB0ZDL5K" TargetMode="External"/><Relationship Id="rId33" Type="http://schemas.openxmlformats.org/officeDocument/2006/relationships/hyperlink" Target="consultantplus://offline/ref=11EF0ACF8195F243B2221601906E6334BFFE36380E2973FD47777591EFC7824845B76E4A662EF8bFR0I" TargetMode="External"/><Relationship Id="rId38" Type="http://schemas.openxmlformats.org/officeDocument/2006/relationships/hyperlink" Target="http://base.garant.ru/12121252/" TargetMode="External"/><Relationship Id="rId46" Type="http://schemas.openxmlformats.org/officeDocument/2006/relationships/hyperlink" Target="consultantplus://offline/ref=80E704F7E7C70EC9254125E25C1764EBD7147302710E40A7F871B081FDcFR2I"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BE220-9C9E-4941-B7F6-F10EC2F6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3213</TotalTime>
  <Pages>96</Pages>
  <Words>30674</Words>
  <Characters>241760</Characters>
  <Application>Microsoft Office Word</Application>
  <DocSecurity>0</DocSecurity>
  <Lines>2014</Lines>
  <Paragraphs>543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Microsoft</Company>
  <LinksUpToDate>false</LinksUpToDate>
  <CharactersWithSpaces>271891</CharactersWithSpaces>
  <SharedDoc>false</SharedDoc>
  <HLinks>
    <vt:vector size="486" baseType="variant">
      <vt:variant>
        <vt:i4>6291514</vt:i4>
      </vt:variant>
      <vt:variant>
        <vt:i4>459</vt:i4>
      </vt:variant>
      <vt:variant>
        <vt:i4>0</vt:i4>
      </vt:variant>
      <vt:variant>
        <vt:i4>5</vt:i4>
      </vt:variant>
      <vt:variant>
        <vt:lpwstr/>
      </vt:variant>
      <vt:variant>
        <vt:lpwstr>Par180</vt:lpwstr>
      </vt:variant>
      <vt:variant>
        <vt:i4>5373956</vt:i4>
      </vt:variant>
      <vt:variant>
        <vt:i4>456</vt:i4>
      </vt:variant>
      <vt:variant>
        <vt:i4>0</vt:i4>
      </vt:variant>
      <vt:variant>
        <vt:i4>5</vt:i4>
      </vt:variant>
      <vt:variant>
        <vt:lpwstr>consultantplus://offline/ref=990D1ACA0BED52783C7CB2FC3521BDD2E0A4F900270420251D93F7A730485830DC9F6E908AE37B961CFFF3L8t3K</vt:lpwstr>
      </vt:variant>
      <vt:variant>
        <vt:lpwstr/>
      </vt:variant>
      <vt:variant>
        <vt:i4>786517</vt:i4>
      </vt:variant>
      <vt:variant>
        <vt:i4>453</vt:i4>
      </vt:variant>
      <vt:variant>
        <vt:i4>0</vt:i4>
      </vt:variant>
      <vt:variant>
        <vt:i4>5</vt:i4>
      </vt:variant>
      <vt:variant>
        <vt:lpwstr>consultantplus://offline/ref=7579D5B6CBF19C730ADEBA2DFB6491608753EA6AE70D0C990E81F25C458AE82F6711817CB46C8A44F2F025c5W8J</vt:lpwstr>
      </vt:variant>
      <vt:variant>
        <vt:lpwstr/>
      </vt:variant>
      <vt:variant>
        <vt:i4>5373967</vt:i4>
      </vt:variant>
      <vt:variant>
        <vt:i4>450</vt:i4>
      </vt:variant>
      <vt:variant>
        <vt:i4>0</vt:i4>
      </vt:variant>
      <vt:variant>
        <vt:i4>5</vt:i4>
      </vt:variant>
      <vt:variant>
        <vt:lpwstr>consultantplus://offline/ref=9973AF9809BF6FD7C6FA1DCB1E3BFC325EA02465D1D1187C48E7D1D092ZBnBJ</vt:lpwstr>
      </vt:variant>
      <vt:variant>
        <vt:lpwstr/>
      </vt:variant>
      <vt:variant>
        <vt:i4>65629</vt:i4>
      </vt:variant>
      <vt:variant>
        <vt:i4>447</vt:i4>
      </vt:variant>
      <vt:variant>
        <vt:i4>0</vt:i4>
      </vt:variant>
      <vt:variant>
        <vt:i4>5</vt:i4>
      </vt:variant>
      <vt:variant>
        <vt:lpwstr>consultantplus://offline/main?base=LAW;n=62089;fld=134;dst=100628</vt:lpwstr>
      </vt:variant>
      <vt:variant>
        <vt:lpwstr/>
      </vt:variant>
      <vt:variant>
        <vt:i4>131165</vt:i4>
      </vt:variant>
      <vt:variant>
        <vt:i4>444</vt:i4>
      </vt:variant>
      <vt:variant>
        <vt:i4>0</vt:i4>
      </vt:variant>
      <vt:variant>
        <vt:i4>5</vt:i4>
      </vt:variant>
      <vt:variant>
        <vt:lpwstr>consultantplus://offline/main?base=LAW;n=62089;fld=134;dst=100615</vt:lpwstr>
      </vt:variant>
      <vt:variant>
        <vt:lpwstr/>
      </vt:variant>
      <vt:variant>
        <vt:i4>720991</vt:i4>
      </vt:variant>
      <vt:variant>
        <vt:i4>441</vt:i4>
      </vt:variant>
      <vt:variant>
        <vt:i4>0</vt:i4>
      </vt:variant>
      <vt:variant>
        <vt:i4>5</vt:i4>
      </vt:variant>
      <vt:variant>
        <vt:lpwstr>consultantplus://offline/main?base=LAW;n=62089;fld=134;dst=100487</vt:lpwstr>
      </vt:variant>
      <vt:variant>
        <vt:lpwstr/>
      </vt:variant>
      <vt:variant>
        <vt:i4>2687032</vt:i4>
      </vt:variant>
      <vt:variant>
        <vt:i4>438</vt:i4>
      </vt:variant>
      <vt:variant>
        <vt:i4>0</vt:i4>
      </vt:variant>
      <vt:variant>
        <vt:i4>5</vt:i4>
      </vt:variant>
      <vt:variant>
        <vt:lpwstr>consultantplus://offline/ref=90FE330779C4D6DF2273DC9395602DFB6072DC5A3E4997ACA0A8B863E98E47994DF02961C487AF9653IBD</vt:lpwstr>
      </vt:variant>
      <vt:variant>
        <vt:lpwstr/>
      </vt:variant>
      <vt:variant>
        <vt:i4>2687038</vt:i4>
      </vt:variant>
      <vt:variant>
        <vt:i4>435</vt:i4>
      </vt:variant>
      <vt:variant>
        <vt:i4>0</vt:i4>
      </vt:variant>
      <vt:variant>
        <vt:i4>5</vt:i4>
      </vt:variant>
      <vt:variant>
        <vt:lpwstr>consultantplus://offline/ref=90FE330779C4D6DF2273DC9395602DFB6072DC5A3E4997ACA0A8B863E98E47994DF02961C487AF9653IDD</vt:lpwstr>
      </vt:variant>
      <vt:variant>
        <vt:lpwstr/>
      </vt:variant>
      <vt:variant>
        <vt:i4>1900601</vt:i4>
      </vt:variant>
      <vt:variant>
        <vt:i4>428</vt:i4>
      </vt:variant>
      <vt:variant>
        <vt:i4>0</vt:i4>
      </vt:variant>
      <vt:variant>
        <vt:i4>5</vt:i4>
      </vt:variant>
      <vt:variant>
        <vt:lpwstr/>
      </vt:variant>
      <vt:variant>
        <vt:lpwstr>_Toc442562991</vt:lpwstr>
      </vt:variant>
      <vt:variant>
        <vt:i4>1900601</vt:i4>
      </vt:variant>
      <vt:variant>
        <vt:i4>422</vt:i4>
      </vt:variant>
      <vt:variant>
        <vt:i4>0</vt:i4>
      </vt:variant>
      <vt:variant>
        <vt:i4>5</vt:i4>
      </vt:variant>
      <vt:variant>
        <vt:lpwstr/>
      </vt:variant>
      <vt:variant>
        <vt:lpwstr>_Toc442562990</vt:lpwstr>
      </vt:variant>
      <vt:variant>
        <vt:i4>1835065</vt:i4>
      </vt:variant>
      <vt:variant>
        <vt:i4>416</vt:i4>
      </vt:variant>
      <vt:variant>
        <vt:i4>0</vt:i4>
      </vt:variant>
      <vt:variant>
        <vt:i4>5</vt:i4>
      </vt:variant>
      <vt:variant>
        <vt:lpwstr/>
      </vt:variant>
      <vt:variant>
        <vt:lpwstr>_Toc442562989</vt:lpwstr>
      </vt:variant>
      <vt:variant>
        <vt:i4>1835065</vt:i4>
      </vt:variant>
      <vt:variant>
        <vt:i4>410</vt:i4>
      </vt:variant>
      <vt:variant>
        <vt:i4>0</vt:i4>
      </vt:variant>
      <vt:variant>
        <vt:i4>5</vt:i4>
      </vt:variant>
      <vt:variant>
        <vt:lpwstr/>
      </vt:variant>
      <vt:variant>
        <vt:lpwstr>_Toc442562988</vt:lpwstr>
      </vt:variant>
      <vt:variant>
        <vt:i4>1835065</vt:i4>
      </vt:variant>
      <vt:variant>
        <vt:i4>404</vt:i4>
      </vt:variant>
      <vt:variant>
        <vt:i4>0</vt:i4>
      </vt:variant>
      <vt:variant>
        <vt:i4>5</vt:i4>
      </vt:variant>
      <vt:variant>
        <vt:lpwstr/>
      </vt:variant>
      <vt:variant>
        <vt:lpwstr>_Toc442562987</vt:lpwstr>
      </vt:variant>
      <vt:variant>
        <vt:i4>1835065</vt:i4>
      </vt:variant>
      <vt:variant>
        <vt:i4>398</vt:i4>
      </vt:variant>
      <vt:variant>
        <vt:i4>0</vt:i4>
      </vt:variant>
      <vt:variant>
        <vt:i4>5</vt:i4>
      </vt:variant>
      <vt:variant>
        <vt:lpwstr/>
      </vt:variant>
      <vt:variant>
        <vt:lpwstr>_Toc442562986</vt:lpwstr>
      </vt:variant>
      <vt:variant>
        <vt:i4>1835065</vt:i4>
      </vt:variant>
      <vt:variant>
        <vt:i4>392</vt:i4>
      </vt:variant>
      <vt:variant>
        <vt:i4>0</vt:i4>
      </vt:variant>
      <vt:variant>
        <vt:i4>5</vt:i4>
      </vt:variant>
      <vt:variant>
        <vt:lpwstr/>
      </vt:variant>
      <vt:variant>
        <vt:lpwstr>_Toc442562985</vt:lpwstr>
      </vt:variant>
      <vt:variant>
        <vt:i4>1835065</vt:i4>
      </vt:variant>
      <vt:variant>
        <vt:i4>386</vt:i4>
      </vt:variant>
      <vt:variant>
        <vt:i4>0</vt:i4>
      </vt:variant>
      <vt:variant>
        <vt:i4>5</vt:i4>
      </vt:variant>
      <vt:variant>
        <vt:lpwstr/>
      </vt:variant>
      <vt:variant>
        <vt:lpwstr>_Toc442562984</vt:lpwstr>
      </vt:variant>
      <vt:variant>
        <vt:i4>1835065</vt:i4>
      </vt:variant>
      <vt:variant>
        <vt:i4>380</vt:i4>
      </vt:variant>
      <vt:variant>
        <vt:i4>0</vt:i4>
      </vt:variant>
      <vt:variant>
        <vt:i4>5</vt:i4>
      </vt:variant>
      <vt:variant>
        <vt:lpwstr/>
      </vt:variant>
      <vt:variant>
        <vt:lpwstr>_Toc442562983</vt:lpwstr>
      </vt:variant>
      <vt:variant>
        <vt:i4>1835065</vt:i4>
      </vt:variant>
      <vt:variant>
        <vt:i4>374</vt:i4>
      </vt:variant>
      <vt:variant>
        <vt:i4>0</vt:i4>
      </vt:variant>
      <vt:variant>
        <vt:i4>5</vt:i4>
      </vt:variant>
      <vt:variant>
        <vt:lpwstr/>
      </vt:variant>
      <vt:variant>
        <vt:lpwstr>_Toc442562982</vt:lpwstr>
      </vt:variant>
      <vt:variant>
        <vt:i4>1835065</vt:i4>
      </vt:variant>
      <vt:variant>
        <vt:i4>368</vt:i4>
      </vt:variant>
      <vt:variant>
        <vt:i4>0</vt:i4>
      </vt:variant>
      <vt:variant>
        <vt:i4>5</vt:i4>
      </vt:variant>
      <vt:variant>
        <vt:lpwstr/>
      </vt:variant>
      <vt:variant>
        <vt:lpwstr>_Toc442562981</vt:lpwstr>
      </vt:variant>
      <vt:variant>
        <vt:i4>1835065</vt:i4>
      </vt:variant>
      <vt:variant>
        <vt:i4>362</vt:i4>
      </vt:variant>
      <vt:variant>
        <vt:i4>0</vt:i4>
      </vt:variant>
      <vt:variant>
        <vt:i4>5</vt:i4>
      </vt:variant>
      <vt:variant>
        <vt:lpwstr/>
      </vt:variant>
      <vt:variant>
        <vt:lpwstr>_Toc442562980</vt:lpwstr>
      </vt:variant>
      <vt:variant>
        <vt:i4>1245241</vt:i4>
      </vt:variant>
      <vt:variant>
        <vt:i4>356</vt:i4>
      </vt:variant>
      <vt:variant>
        <vt:i4>0</vt:i4>
      </vt:variant>
      <vt:variant>
        <vt:i4>5</vt:i4>
      </vt:variant>
      <vt:variant>
        <vt:lpwstr/>
      </vt:variant>
      <vt:variant>
        <vt:lpwstr>_Toc442562979</vt:lpwstr>
      </vt:variant>
      <vt:variant>
        <vt:i4>1245241</vt:i4>
      </vt:variant>
      <vt:variant>
        <vt:i4>350</vt:i4>
      </vt:variant>
      <vt:variant>
        <vt:i4>0</vt:i4>
      </vt:variant>
      <vt:variant>
        <vt:i4>5</vt:i4>
      </vt:variant>
      <vt:variant>
        <vt:lpwstr/>
      </vt:variant>
      <vt:variant>
        <vt:lpwstr>_Toc442562978</vt:lpwstr>
      </vt:variant>
      <vt:variant>
        <vt:i4>1245241</vt:i4>
      </vt:variant>
      <vt:variant>
        <vt:i4>344</vt:i4>
      </vt:variant>
      <vt:variant>
        <vt:i4>0</vt:i4>
      </vt:variant>
      <vt:variant>
        <vt:i4>5</vt:i4>
      </vt:variant>
      <vt:variant>
        <vt:lpwstr/>
      </vt:variant>
      <vt:variant>
        <vt:lpwstr>_Toc442562977</vt:lpwstr>
      </vt:variant>
      <vt:variant>
        <vt:i4>1245241</vt:i4>
      </vt:variant>
      <vt:variant>
        <vt:i4>338</vt:i4>
      </vt:variant>
      <vt:variant>
        <vt:i4>0</vt:i4>
      </vt:variant>
      <vt:variant>
        <vt:i4>5</vt:i4>
      </vt:variant>
      <vt:variant>
        <vt:lpwstr/>
      </vt:variant>
      <vt:variant>
        <vt:lpwstr>_Toc442562976</vt:lpwstr>
      </vt:variant>
      <vt:variant>
        <vt:i4>1245241</vt:i4>
      </vt:variant>
      <vt:variant>
        <vt:i4>332</vt:i4>
      </vt:variant>
      <vt:variant>
        <vt:i4>0</vt:i4>
      </vt:variant>
      <vt:variant>
        <vt:i4>5</vt:i4>
      </vt:variant>
      <vt:variant>
        <vt:lpwstr/>
      </vt:variant>
      <vt:variant>
        <vt:lpwstr>_Toc442562975</vt:lpwstr>
      </vt:variant>
      <vt:variant>
        <vt:i4>1245241</vt:i4>
      </vt:variant>
      <vt:variant>
        <vt:i4>326</vt:i4>
      </vt:variant>
      <vt:variant>
        <vt:i4>0</vt:i4>
      </vt:variant>
      <vt:variant>
        <vt:i4>5</vt:i4>
      </vt:variant>
      <vt:variant>
        <vt:lpwstr/>
      </vt:variant>
      <vt:variant>
        <vt:lpwstr>_Toc442562974</vt:lpwstr>
      </vt:variant>
      <vt:variant>
        <vt:i4>1245241</vt:i4>
      </vt:variant>
      <vt:variant>
        <vt:i4>320</vt:i4>
      </vt:variant>
      <vt:variant>
        <vt:i4>0</vt:i4>
      </vt:variant>
      <vt:variant>
        <vt:i4>5</vt:i4>
      </vt:variant>
      <vt:variant>
        <vt:lpwstr/>
      </vt:variant>
      <vt:variant>
        <vt:lpwstr>_Toc442562973</vt:lpwstr>
      </vt:variant>
      <vt:variant>
        <vt:i4>1245241</vt:i4>
      </vt:variant>
      <vt:variant>
        <vt:i4>314</vt:i4>
      </vt:variant>
      <vt:variant>
        <vt:i4>0</vt:i4>
      </vt:variant>
      <vt:variant>
        <vt:i4>5</vt:i4>
      </vt:variant>
      <vt:variant>
        <vt:lpwstr/>
      </vt:variant>
      <vt:variant>
        <vt:lpwstr>_Toc442562972</vt:lpwstr>
      </vt:variant>
      <vt:variant>
        <vt:i4>1245241</vt:i4>
      </vt:variant>
      <vt:variant>
        <vt:i4>308</vt:i4>
      </vt:variant>
      <vt:variant>
        <vt:i4>0</vt:i4>
      </vt:variant>
      <vt:variant>
        <vt:i4>5</vt:i4>
      </vt:variant>
      <vt:variant>
        <vt:lpwstr/>
      </vt:variant>
      <vt:variant>
        <vt:lpwstr>_Toc442562971</vt:lpwstr>
      </vt:variant>
      <vt:variant>
        <vt:i4>1245241</vt:i4>
      </vt:variant>
      <vt:variant>
        <vt:i4>302</vt:i4>
      </vt:variant>
      <vt:variant>
        <vt:i4>0</vt:i4>
      </vt:variant>
      <vt:variant>
        <vt:i4>5</vt:i4>
      </vt:variant>
      <vt:variant>
        <vt:lpwstr/>
      </vt:variant>
      <vt:variant>
        <vt:lpwstr>_Toc442562970</vt:lpwstr>
      </vt:variant>
      <vt:variant>
        <vt:i4>1179705</vt:i4>
      </vt:variant>
      <vt:variant>
        <vt:i4>296</vt:i4>
      </vt:variant>
      <vt:variant>
        <vt:i4>0</vt:i4>
      </vt:variant>
      <vt:variant>
        <vt:i4>5</vt:i4>
      </vt:variant>
      <vt:variant>
        <vt:lpwstr/>
      </vt:variant>
      <vt:variant>
        <vt:lpwstr>_Toc442562969</vt:lpwstr>
      </vt:variant>
      <vt:variant>
        <vt:i4>1179705</vt:i4>
      </vt:variant>
      <vt:variant>
        <vt:i4>290</vt:i4>
      </vt:variant>
      <vt:variant>
        <vt:i4>0</vt:i4>
      </vt:variant>
      <vt:variant>
        <vt:i4>5</vt:i4>
      </vt:variant>
      <vt:variant>
        <vt:lpwstr/>
      </vt:variant>
      <vt:variant>
        <vt:lpwstr>_Toc442562968</vt:lpwstr>
      </vt:variant>
      <vt:variant>
        <vt:i4>1179705</vt:i4>
      </vt:variant>
      <vt:variant>
        <vt:i4>284</vt:i4>
      </vt:variant>
      <vt:variant>
        <vt:i4>0</vt:i4>
      </vt:variant>
      <vt:variant>
        <vt:i4>5</vt:i4>
      </vt:variant>
      <vt:variant>
        <vt:lpwstr/>
      </vt:variant>
      <vt:variant>
        <vt:lpwstr>_Toc442562967</vt:lpwstr>
      </vt:variant>
      <vt:variant>
        <vt:i4>1179705</vt:i4>
      </vt:variant>
      <vt:variant>
        <vt:i4>278</vt:i4>
      </vt:variant>
      <vt:variant>
        <vt:i4>0</vt:i4>
      </vt:variant>
      <vt:variant>
        <vt:i4>5</vt:i4>
      </vt:variant>
      <vt:variant>
        <vt:lpwstr/>
      </vt:variant>
      <vt:variant>
        <vt:lpwstr>_Toc442562966</vt:lpwstr>
      </vt:variant>
      <vt:variant>
        <vt:i4>1179705</vt:i4>
      </vt:variant>
      <vt:variant>
        <vt:i4>272</vt:i4>
      </vt:variant>
      <vt:variant>
        <vt:i4>0</vt:i4>
      </vt:variant>
      <vt:variant>
        <vt:i4>5</vt:i4>
      </vt:variant>
      <vt:variant>
        <vt:lpwstr/>
      </vt:variant>
      <vt:variant>
        <vt:lpwstr>_Toc442562965</vt:lpwstr>
      </vt:variant>
      <vt:variant>
        <vt:i4>1179705</vt:i4>
      </vt:variant>
      <vt:variant>
        <vt:i4>266</vt:i4>
      </vt:variant>
      <vt:variant>
        <vt:i4>0</vt:i4>
      </vt:variant>
      <vt:variant>
        <vt:i4>5</vt:i4>
      </vt:variant>
      <vt:variant>
        <vt:lpwstr/>
      </vt:variant>
      <vt:variant>
        <vt:lpwstr>_Toc442562964</vt:lpwstr>
      </vt:variant>
      <vt:variant>
        <vt:i4>1179705</vt:i4>
      </vt:variant>
      <vt:variant>
        <vt:i4>260</vt:i4>
      </vt:variant>
      <vt:variant>
        <vt:i4>0</vt:i4>
      </vt:variant>
      <vt:variant>
        <vt:i4>5</vt:i4>
      </vt:variant>
      <vt:variant>
        <vt:lpwstr/>
      </vt:variant>
      <vt:variant>
        <vt:lpwstr>_Toc442562963</vt:lpwstr>
      </vt:variant>
      <vt:variant>
        <vt:i4>1179705</vt:i4>
      </vt:variant>
      <vt:variant>
        <vt:i4>254</vt:i4>
      </vt:variant>
      <vt:variant>
        <vt:i4>0</vt:i4>
      </vt:variant>
      <vt:variant>
        <vt:i4>5</vt:i4>
      </vt:variant>
      <vt:variant>
        <vt:lpwstr/>
      </vt:variant>
      <vt:variant>
        <vt:lpwstr>_Toc442562962</vt:lpwstr>
      </vt:variant>
      <vt:variant>
        <vt:i4>1179705</vt:i4>
      </vt:variant>
      <vt:variant>
        <vt:i4>248</vt:i4>
      </vt:variant>
      <vt:variant>
        <vt:i4>0</vt:i4>
      </vt:variant>
      <vt:variant>
        <vt:i4>5</vt:i4>
      </vt:variant>
      <vt:variant>
        <vt:lpwstr/>
      </vt:variant>
      <vt:variant>
        <vt:lpwstr>_Toc442562961</vt:lpwstr>
      </vt:variant>
      <vt:variant>
        <vt:i4>1179705</vt:i4>
      </vt:variant>
      <vt:variant>
        <vt:i4>242</vt:i4>
      </vt:variant>
      <vt:variant>
        <vt:i4>0</vt:i4>
      </vt:variant>
      <vt:variant>
        <vt:i4>5</vt:i4>
      </vt:variant>
      <vt:variant>
        <vt:lpwstr/>
      </vt:variant>
      <vt:variant>
        <vt:lpwstr>_Toc442562960</vt:lpwstr>
      </vt:variant>
      <vt:variant>
        <vt:i4>1114169</vt:i4>
      </vt:variant>
      <vt:variant>
        <vt:i4>236</vt:i4>
      </vt:variant>
      <vt:variant>
        <vt:i4>0</vt:i4>
      </vt:variant>
      <vt:variant>
        <vt:i4>5</vt:i4>
      </vt:variant>
      <vt:variant>
        <vt:lpwstr/>
      </vt:variant>
      <vt:variant>
        <vt:lpwstr>_Toc442562959</vt:lpwstr>
      </vt:variant>
      <vt:variant>
        <vt:i4>1114169</vt:i4>
      </vt:variant>
      <vt:variant>
        <vt:i4>230</vt:i4>
      </vt:variant>
      <vt:variant>
        <vt:i4>0</vt:i4>
      </vt:variant>
      <vt:variant>
        <vt:i4>5</vt:i4>
      </vt:variant>
      <vt:variant>
        <vt:lpwstr/>
      </vt:variant>
      <vt:variant>
        <vt:lpwstr>_Toc442562958</vt:lpwstr>
      </vt:variant>
      <vt:variant>
        <vt:i4>1114169</vt:i4>
      </vt:variant>
      <vt:variant>
        <vt:i4>224</vt:i4>
      </vt:variant>
      <vt:variant>
        <vt:i4>0</vt:i4>
      </vt:variant>
      <vt:variant>
        <vt:i4>5</vt:i4>
      </vt:variant>
      <vt:variant>
        <vt:lpwstr/>
      </vt:variant>
      <vt:variant>
        <vt:lpwstr>_Toc442562957</vt:lpwstr>
      </vt:variant>
      <vt:variant>
        <vt:i4>1114169</vt:i4>
      </vt:variant>
      <vt:variant>
        <vt:i4>218</vt:i4>
      </vt:variant>
      <vt:variant>
        <vt:i4>0</vt:i4>
      </vt:variant>
      <vt:variant>
        <vt:i4>5</vt:i4>
      </vt:variant>
      <vt:variant>
        <vt:lpwstr/>
      </vt:variant>
      <vt:variant>
        <vt:lpwstr>_Toc442562956</vt:lpwstr>
      </vt:variant>
      <vt:variant>
        <vt:i4>1114169</vt:i4>
      </vt:variant>
      <vt:variant>
        <vt:i4>212</vt:i4>
      </vt:variant>
      <vt:variant>
        <vt:i4>0</vt:i4>
      </vt:variant>
      <vt:variant>
        <vt:i4>5</vt:i4>
      </vt:variant>
      <vt:variant>
        <vt:lpwstr/>
      </vt:variant>
      <vt:variant>
        <vt:lpwstr>_Toc442562955</vt:lpwstr>
      </vt:variant>
      <vt:variant>
        <vt:i4>1114169</vt:i4>
      </vt:variant>
      <vt:variant>
        <vt:i4>206</vt:i4>
      </vt:variant>
      <vt:variant>
        <vt:i4>0</vt:i4>
      </vt:variant>
      <vt:variant>
        <vt:i4>5</vt:i4>
      </vt:variant>
      <vt:variant>
        <vt:lpwstr/>
      </vt:variant>
      <vt:variant>
        <vt:lpwstr>_Toc442562954</vt:lpwstr>
      </vt:variant>
      <vt:variant>
        <vt:i4>1114169</vt:i4>
      </vt:variant>
      <vt:variant>
        <vt:i4>200</vt:i4>
      </vt:variant>
      <vt:variant>
        <vt:i4>0</vt:i4>
      </vt:variant>
      <vt:variant>
        <vt:i4>5</vt:i4>
      </vt:variant>
      <vt:variant>
        <vt:lpwstr/>
      </vt:variant>
      <vt:variant>
        <vt:lpwstr>_Toc442562953</vt:lpwstr>
      </vt:variant>
      <vt:variant>
        <vt:i4>1114169</vt:i4>
      </vt:variant>
      <vt:variant>
        <vt:i4>194</vt:i4>
      </vt:variant>
      <vt:variant>
        <vt:i4>0</vt:i4>
      </vt:variant>
      <vt:variant>
        <vt:i4>5</vt:i4>
      </vt:variant>
      <vt:variant>
        <vt:lpwstr/>
      </vt:variant>
      <vt:variant>
        <vt:lpwstr>_Toc442562952</vt:lpwstr>
      </vt:variant>
      <vt:variant>
        <vt:i4>1114169</vt:i4>
      </vt:variant>
      <vt:variant>
        <vt:i4>188</vt:i4>
      </vt:variant>
      <vt:variant>
        <vt:i4>0</vt:i4>
      </vt:variant>
      <vt:variant>
        <vt:i4>5</vt:i4>
      </vt:variant>
      <vt:variant>
        <vt:lpwstr/>
      </vt:variant>
      <vt:variant>
        <vt:lpwstr>_Toc442562951</vt:lpwstr>
      </vt:variant>
      <vt:variant>
        <vt:i4>1114169</vt:i4>
      </vt:variant>
      <vt:variant>
        <vt:i4>182</vt:i4>
      </vt:variant>
      <vt:variant>
        <vt:i4>0</vt:i4>
      </vt:variant>
      <vt:variant>
        <vt:i4>5</vt:i4>
      </vt:variant>
      <vt:variant>
        <vt:lpwstr/>
      </vt:variant>
      <vt:variant>
        <vt:lpwstr>_Toc442562950</vt:lpwstr>
      </vt:variant>
      <vt:variant>
        <vt:i4>1048633</vt:i4>
      </vt:variant>
      <vt:variant>
        <vt:i4>176</vt:i4>
      </vt:variant>
      <vt:variant>
        <vt:i4>0</vt:i4>
      </vt:variant>
      <vt:variant>
        <vt:i4>5</vt:i4>
      </vt:variant>
      <vt:variant>
        <vt:lpwstr/>
      </vt:variant>
      <vt:variant>
        <vt:lpwstr>_Toc442562949</vt:lpwstr>
      </vt:variant>
      <vt:variant>
        <vt:i4>1048633</vt:i4>
      </vt:variant>
      <vt:variant>
        <vt:i4>170</vt:i4>
      </vt:variant>
      <vt:variant>
        <vt:i4>0</vt:i4>
      </vt:variant>
      <vt:variant>
        <vt:i4>5</vt:i4>
      </vt:variant>
      <vt:variant>
        <vt:lpwstr/>
      </vt:variant>
      <vt:variant>
        <vt:lpwstr>_Toc442562948</vt:lpwstr>
      </vt:variant>
      <vt:variant>
        <vt:i4>1048633</vt:i4>
      </vt:variant>
      <vt:variant>
        <vt:i4>164</vt:i4>
      </vt:variant>
      <vt:variant>
        <vt:i4>0</vt:i4>
      </vt:variant>
      <vt:variant>
        <vt:i4>5</vt:i4>
      </vt:variant>
      <vt:variant>
        <vt:lpwstr/>
      </vt:variant>
      <vt:variant>
        <vt:lpwstr>_Toc442562947</vt:lpwstr>
      </vt:variant>
      <vt:variant>
        <vt:i4>1048633</vt:i4>
      </vt:variant>
      <vt:variant>
        <vt:i4>158</vt:i4>
      </vt:variant>
      <vt:variant>
        <vt:i4>0</vt:i4>
      </vt:variant>
      <vt:variant>
        <vt:i4>5</vt:i4>
      </vt:variant>
      <vt:variant>
        <vt:lpwstr/>
      </vt:variant>
      <vt:variant>
        <vt:lpwstr>_Toc442562946</vt:lpwstr>
      </vt:variant>
      <vt:variant>
        <vt:i4>1048633</vt:i4>
      </vt:variant>
      <vt:variant>
        <vt:i4>152</vt:i4>
      </vt:variant>
      <vt:variant>
        <vt:i4>0</vt:i4>
      </vt:variant>
      <vt:variant>
        <vt:i4>5</vt:i4>
      </vt:variant>
      <vt:variant>
        <vt:lpwstr/>
      </vt:variant>
      <vt:variant>
        <vt:lpwstr>_Toc442562945</vt:lpwstr>
      </vt:variant>
      <vt:variant>
        <vt:i4>1048633</vt:i4>
      </vt:variant>
      <vt:variant>
        <vt:i4>146</vt:i4>
      </vt:variant>
      <vt:variant>
        <vt:i4>0</vt:i4>
      </vt:variant>
      <vt:variant>
        <vt:i4>5</vt:i4>
      </vt:variant>
      <vt:variant>
        <vt:lpwstr/>
      </vt:variant>
      <vt:variant>
        <vt:lpwstr>_Toc442562944</vt:lpwstr>
      </vt:variant>
      <vt:variant>
        <vt:i4>1048633</vt:i4>
      </vt:variant>
      <vt:variant>
        <vt:i4>140</vt:i4>
      </vt:variant>
      <vt:variant>
        <vt:i4>0</vt:i4>
      </vt:variant>
      <vt:variant>
        <vt:i4>5</vt:i4>
      </vt:variant>
      <vt:variant>
        <vt:lpwstr/>
      </vt:variant>
      <vt:variant>
        <vt:lpwstr>_Toc442562943</vt:lpwstr>
      </vt:variant>
      <vt:variant>
        <vt:i4>1048633</vt:i4>
      </vt:variant>
      <vt:variant>
        <vt:i4>134</vt:i4>
      </vt:variant>
      <vt:variant>
        <vt:i4>0</vt:i4>
      </vt:variant>
      <vt:variant>
        <vt:i4>5</vt:i4>
      </vt:variant>
      <vt:variant>
        <vt:lpwstr/>
      </vt:variant>
      <vt:variant>
        <vt:lpwstr>_Toc442562942</vt:lpwstr>
      </vt:variant>
      <vt:variant>
        <vt:i4>1048633</vt:i4>
      </vt:variant>
      <vt:variant>
        <vt:i4>128</vt:i4>
      </vt:variant>
      <vt:variant>
        <vt:i4>0</vt:i4>
      </vt:variant>
      <vt:variant>
        <vt:i4>5</vt:i4>
      </vt:variant>
      <vt:variant>
        <vt:lpwstr/>
      </vt:variant>
      <vt:variant>
        <vt:lpwstr>_Toc442562941</vt:lpwstr>
      </vt:variant>
      <vt:variant>
        <vt:i4>1048633</vt:i4>
      </vt:variant>
      <vt:variant>
        <vt:i4>122</vt:i4>
      </vt:variant>
      <vt:variant>
        <vt:i4>0</vt:i4>
      </vt:variant>
      <vt:variant>
        <vt:i4>5</vt:i4>
      </vt:variant>
      <vt:variant>
        <vt:lpwstr/>
      </vt:variant>
      <vt:variant>
        <vt:lpwstr>_Toc442562940</vt:lpwstr>
      </vt:variant>
      <vt:variant>
        <vt:i4>1507385</vt:i4>
      </vt:variant>
      <vt:variant>
        <vt:i4>116</vt:i4>
      </vt:variant>
      <vt:variant>
        <vt:i4>0</vt:i4>
      </vt:variant>
      <vt:variant>
        <vt:i4>5</vt:i4>
      </vt:variant>
      <vt:variant>
        <vt:lpwstr/>
      </vt:variant>
      <vt:variant>
        <vt:lpwstr>_Toc442562939</vt:lpwstr>
      </vt:variant>
      <vt:variant>
        <vt:i4>1507385</vt:i4>
      </vt:variant>
      <vt:variant>
        <vt:i4>110</vt:i4>
      </vt:variant>
      <vt:variant>
        <vt:i4>0</vt:i4>
      </vt:variant>
      <vt:variant>
        <vt:i4>5</vt:i4>
      </vt:variant>
      <vt:variant>
        <vt:lpwstr/>
      </vt:variant>
      <vt:variant>
        <vt:lpwstr>_Toc442562938</vt:lpwstr>
      </vt:variant>
      <vt:variant>
        <vt:i4>1507385</vt:i4>
      </vt:variant>
      <vt:variant>
        <vt:i4>104</vt:i4>
      </vt:variant>
      <vt:variant>
        <vt:i4>0</vt:i4>
      </vt:variant>
      <vt:variant>
        <vt:i4>5</vt:i4>
      </vt:variant>
      <vt:variant>
        <vt:lpwstr/>
      </vt:variant>
      <vt:variant>
        <vt:lpwstr>_Toc442562937</vt:lpwstr>
      </vt:variant>
      <vt:variant>
        <vt:i4>1507385</vt:i4>
      </vt:variant>
      <vt:variant>
        <vt:i4>98</vt:i4>
      </vt:variant>
      <vt:variant>
        <vt:i4>0</vt:i4>
      </vt:variant>
      <vt:variant>
        <vt:i4>5</vt:i4>
      </vt:variant>
      <vt:variant>
        <vt:lpwstr/>
      </vt:variant>
      <vt:variant>
        <vt:lpwstr>_Toc442562936</vt:lpwstr>
      </vt:variant>
      <vt:variant>
        <vt:i4>1507385</vt:i4>
      </vt:variant>
      <vt:variant>
        <vt:i4>92</vt:i4>
      </vt:variant>
      <vt:variant>
        <vt:i4>0</vt:i4>
      </vt:variant>
      <vt:variant>
        <vt:i4>5</vt:i4>
      </vt:variant>
      <vt:variant>
        <vt:lpwstr/>
      </vt:variant>
      <vt:variant>
        <vt:lpwstr>_Toc442562935</vt:lpwstr>
      </vt:variant>
      <vt:variant>
        <vt:i4>1507385</vt:i4>
      </vt:variant>
      <vt:variant>
        <vt:i4>86</vt:i4>
      </vt:variant>
      <vt:variant>
        <vt:i4>0</vt:i4>
      </vt:variant>
      <vt:variant>
        <vt:i4>5</vt:i4>
      </vt:variant>
      <vt:variant>
        <vt:lpwstr/>
      </vt:variant>
      <vt:variant>
        <vt:lpwstr>_Toc442562934</vt:lpwstr>
      </vt:variant>
      <vt:variant>
        <vt:i4>1507385</vt:i4>
      </vt:variant>
      <vt:variant>
        <vt:i4>80</vt:i4>
      </vt:variant>
      <vt:variant>
        <vt:i4>0</vt:i4>
      </vt:variant>
      <vt:variant>
        <vt:i4>5</vt:i4>
      </vt:variant>
      <vt:variant>
        <vt:lpwstr/>
      </vt:variant>
      <vt:variant>
        <vt:lpwstr>_Toc442562933</vt:lpwstr>
      </vt:variant>
      <vt:variant>
        <vt:i4>1507385</vt:i4>
      </vt:variant>
      <vt:variant>
        <vt:i4>74</vt:i4>
      </vt:variant>
      <vt:variant>
        <vt:i4>0</vt:i4>
      </vt:variant>
      <vt:variant>
        <vt:i4>5</vt:i4>
      </vt:variant>
      <vt:variant>
        <vt:lpwstr/>
      </vt:variant>
      <vt:variant>
        <vt:lpwstr>_Toc442562932</vt:lpwstr>
      </vt:variant>
      <vt:variant>
        <vt:i4>1507385</vt:i4>
      </vt:variant>
      <vt:variant>
        <vt:i4>68</vt:i4>
      </vt:variant>
      <vt:variant>
        <vt:i4>0</vt:i4>
      </vt:variant>
      <vt:variant>
        <vt:i4>5</vt:i4>
      </vt:variant>
      <vt:variant>
        <vt:lpwstr/>
      </vt:variant>
      <vt:variant>
        <vt:lpwstr>_Toc442562931</vt:lpwstr>
      </vt:variant>
      <vt:variant>
        <vt:i4>1507385</vt:i4>
      </vt:variant>
      <vt:variant>
        <vt:i4>62</vt:i4>
      </vt:variant>
      <vt:variant>
        <vt:i4>0</vt:i4>
      </vt:variant>
      <vt:variant>
        <vt:i4>5</vt:i4>
      </vt:variant>
      <vt:variant>
        <vt:lpwstr/>
      </vt:variant>
      <vt:variant>
        <vt:lpwstr>_Toc442562930</vt:lpwstr>
      </vt:variant>
      <vt:variant>
        <vt:i4>1441849</vt:i4>
      </vt:variant>
      <vt:variant>
        <vt:i4>56</vt:i4>
      </vt:variant>
      <vt:variant>
        <vt:i4>0</vt:i4>
      </vt:variant>
      <vt:variant>
        <vt:i4>5</vt:i4>
      </vt:variant>
      <vt:variant>
        <vt:lpwstr/>
      </vt:variant>
      <vt:variant>
        <vt:lpwstr>_Toc442562929</vt:lpwstr>
      </vt:variant>
      <vt:variant>
        <vt:i4>1441849</vt:i4>
      </vt:variant>
      <vt:variant>
        <vt:i4>50</vt:i4>
      </vt:variant>
      <vt:variant>
        <vt:i4>0</vt:i4>
      </vt:variant>
      <vt:variant>
        <vt:i4>5</vt:i4>
      </vt:variant>
      <vt:variant>
        <vt:lpwstr/>
      </vt:variant>
      <vt:variant>
        <vt:lpwstr>_Toc442562928</vt:lpwstr>
      </vt:variant>
      <vt:variant>
        <vt:i4>1441849</vt:i4>
      </vt:variant>
      <vt:variant>
        <vt:i4>44</vt:i4>
      </vt:variant>
      <vt:variant>
        <vt:i4>0</vt:i4>
      </vt:variant>
      <vt:variant>
        <vt:i4>5</vt:i4>
      </vt:variant>
      <vt:variant>
        <vt:lpwstr/>
      </vt:variant>
      <vt:variant>
        <vt:lpwstr>_Toc442562927</vt:lpwstr>
      </vt:variant>
      <vt:variant>
        <vt:i4>1441849</vt:i4>
      </vt:variant>
      <vt:variant>
        <vt:i4>38</vt:i4>
      </vt:variant>
      <vt:variant>
        <vt:i4>0</vt:i4>
      </vt:variant>
      <vt:variant>
        <vt:i4>5</vt:i4>
      </vt:variant>
      <vt:variant>
        <vt:lpwstr/>
      </vt:variant>
      <vt:variant>
        <vt:lpwstr>_Toc442562926</vt:lpwstr>
      </vt:variant>
      <vt:variant>
        <vt:i4>1441849</vt:i4>
      </vt:variant>
      <vt:variant>
        <vt:i4>32</vt:i4>
      </vt:variant>
      <vt:variant>
        <vt:i4>0</vt:i4>
      </vt:variant>
      <vt:variant>
        <vt:i4>5</vt:i4>
      </vt:variant>
      <vt:variant>
        <vt:lpwstr/>
      </vt:variant>
      <vt:variant>
        <vt:lpwstr>_Toc442562925</vt:lpwstr>
      </vt:variant>
      <vt:variant>
        <vt:i4>1441849</vt:i4>
      </vt:variant>
      <vt:variant>
        <vt:i4>26</vt:i4>
      </vt:variant>
      <vt:variant>
        <vt:i4>0</vt:i4>
      </vt:variant>
      <vt:variant>
        <vt:i4>5</vt:i4>
      </vt:variant>
      <vt:variant>
        <vt:lpwstr/>
      </vt:variant>
      <vt:variant>
        <vt:lpwstr>_Toc442562924</vt:lpwstr>
      </vt:variant>
      <vt:variant>
        <vt:i4>1441849</vt:i4>
      </vt:variant>
      <vt:variant>
        <vt:i4>20</vt:i4>
      </vt:variant>
      <vt:variant>
        <vt:i4>0</vt:i4>
      </vt:variant>
      <vt:variant>
        <vt:i4>5</vt:i4>
      </vt:variant>
      <vt:variant>
        <vt:lpwstr/>
      </vt:variant>
      <vt:variant>
        <vt:lpwstr>_Toc442562923</vt:lpwstr>
      </vt:variant>
      <vt:variant>
        <vt:i4>1441849</vt:i4>
      </vt:variant>
      <vt:variant>
        <vt:i4>14</vt:i4>
      </vt:variant>
      <vt:variant>
        <vt:i4>0</vt:i4>
      </vt:variant>
      <vt:variant>
        <vt:i4>5</vt:i4>
      </vt:variant>
      <vt:variant>
        <vt:lpwstr/>
      </vt:variant>
      <vt:variant>
        <vt:lpwstr>_Toc442562922</vt:lpwstr>
      </vt:variant>
      <vt:variant>
        <vt:i4>1441849</vt:i4>
      </vt:variant>
      <vt:variant>
        <vt:i4>8</vt:i4>
      </vt:variant>
      <vt:variant>
        <vt:i4>0</vt:i4>
      </vt:variant>
      <vt:variant>
        <vt:i4>5</vt:i4>
      </vt:variant>
      <vt:variant>
        <vt:lpwstr/>
      </vt:variant>
      <vt:variant>
        <vt:lpwstr>_Toc442562921</vt:lpwstr>
      </vt:variant>
      <vt:variant>
        <vt:i4>1441849</vt:i4>
      </vt:variant>
      <vt:variant>
        <vt:i4>2</vt:i4>
      </vt:variant>
      <vt:variant>
        <vt:i4>0</vt:i4>
      </vt:variant>
      <vt:variant>
        <vt:i4>5</vt:i4>
      </vt:variant>
      <vt:variant>
        <vt:lpwstr/>
      </vt:variant>
      <vt:variant>
        <vt:lpwstr>_Toc442562920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Чужина Елена Петровна</dc:creator>
  <cp:lastModifiedBy>Оля</cp:lastModifiedBy>
  <cp:revision>654</cp:revision>
  <cp:lastPrinted>2019-06-26T15:17:00Z</cp:lastPrinted>
  <dcterms:created xsi:type="dcterms:W3CDTF">2019-01-28T18:39:00Z</dcterms:created>
  <dcterms:modified xsi:type="dcterms:W3CDTF">2019-06-26T16:37:00Z</dcterms:modified>
</cp:coreProperties>
</file>