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54" w:rsidRDefault="00D73D54" w:rsidP="00D73D54">
      <w:pPr>
        <w:pStyle w:val="aa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9.4pt" o:ole="" filled="t">
            <v:fill color2="black"/>
            <v:imagedata r:id="rId9" o:title=""/>
          </v:shape>
          <o:OLEObject Type="Embed" ProgID="Word.Picture.8" ShapeID="_x0000_i1025" DrawAspect="Content" ObjectID="_1633849507" r:id="rId10"/>
        </w:object>
      </w:r>
    </w:p>
    <w:p w:rsidR="00D73D54" w:rsidRDefault="003E5FDC" w:rsidP="00D73D54">
      <w:pPr>
        <w:tabs>
          <w:tab w:val="left" w:pos="9639"/>
        </w:tabs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ГОРОДА</w:t>
      </w:r>
      <w:r w:rsidR="00D73D54" w:rsidRPr="0002452B">
        <w:rPr>
          <w:b/>
          <w:bCs/>
          <w:sz w:val="40"/>
          <w:szCs w:val="40"/>
        </w:rPr>
        <w:t xml:space="preserve"> ПОКАЧИ</w:t>
      </w:r>
    </w:p>
    <w:p w:rsidR="00D73D54" w:rsidRPr="0002452B" w:rsidRDefault="00D73D54" w:rsidP="00D73D54">
      <w:pPr>
        <w:tabs>
          <w:tab w:val="left" w:pos="9639"/>
        </w:tabs>
        <w:spacing w:line="276" w:lineRule="auto"/>
        <w:jc w:val="center"/>
        <w:rPr>
          <w:b/>
          <w:sz w:val="24"/>
          <w:szCs w:val="29"/>
        </w:rPr>
      </w:pPr>
      <w:r w:rsidRPr="0002452B">
        <w:rPr>
          <w:b/>
          <w:sz w:val="24"/>
          <w:szCs w:val="29"/>
        </w:rPr>
        <w:t>ХАНТЫ-МАНСИЙСКОГО АВТОНОМНОГО ОКРУГА – ЮГРЫ</w:t>
      </w:r>
    </w:p>
    <w:p w:rsidR="00D73D54" w:rsidRDefault="00D73D54" w:rsidP="00D73D54"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 w:rsidR="00D73D54" w:rsidRDefault="00D73D54" w:rsidP="00D73D54">
      <w:pPr>
        <w:tabs>
          <w:tab w:val="left" w:pos="9639"/>
        </w:tabs>
        <w:spacing w:line="276" w:lineRule="auto"/>
        <w:jc w:val="center"/>
        <w:rPr>
          <w:b/>
          <w:bCs/>
          <w:sz w:val="32"/>
          <w:szCs w:val="32"/>
        </w:rPr>
      </w:pPr>
      <w:r w:rsidRPr="0002452B">
        <w:rPr>
          <w:b/>
          <w:bCs/>
          <w:sz w:val="32"/>
          <w:szCs w:val="32"/>
        </w:rPr>
        <w:t>ПОСТАНОВЛЕНИЕ</w:t>
      </w:r>
    </w:p>
    <w:p w:rsidR="00D73D54" w:rsidRPr="00991D27" w:rsidRDefault="00D73D54" w:rsidP="00D73D54">
      <w:pPr>
        <w:tabs>
          <w:tab w:val="left" w:pos="9639"/>
        </w:tabs>
        <w:rPr>
          <w:sz w:val="28"/>
          <w:szCs w:val="28"/>
        </w:rPr>
      </w:pPr>
      <w:r w:rsidRPr="00991D27">
        <w:rPr>
          <w:sz w:val="28"/>
          <w:szCs w:val="28"/>
        </w:rPr>
        <w:t xml:space="preserve">от </w:t>
      </w:r>
      <w:r w:rsidR="00A44385">
        <w:rPr>
          <w:sz w:val="28"/>
          <w:szCs w:val="28"/>
        </w:rPr>
        <w:t>28.10.2019</w:t>
      </w:r>
      <w:r w:rsidR="009B35A6" w:rsidRPr="00991D27">
        <w:rPr>
          <w:sz w:val="28"/>
          <w:szCs w:val="28"/>
        </w:rPr>
        <w:t xml:space="preserve">             </w:t>
      </w:r>
      <w:r w:rsidRPr="00991D27">
        <w:rPr>
          <w:sz w:val="28"/>
          <w:szCs w:val="28"/>
        </w:rPr>
        <w:t xml:space="preserve">         </w:t>
      </w:r>
      <w:r w:rsidR="00D300CB" w:rsidRPr="00991D27">
        <w:rPr>
          <w:sz w:val="28"/>
          <w:szCs w:val="28"/>
        </w:rPr>
        <w:t xml:space="preserve"> </w:t>
      </w:r>
      <w:r w:rsidRPr="00991D27">
        <w:rPr>
          <w:sz w:val="28"/>
          <w:szCs w:val="28"/>
        </w:rPr>
        <w:t xml:space="preserve">                                      </w:t>
      </w:r>
      <w:r w:rsidR="00991D27" w:rsidRPr="00991D27">
        <w:rPr>
          <w:sz w:val="28"/>
          <w:szCs w:val="28"/>
        </w:rPr>
        <w:t xml:space="preserve">         </w:t>
      </w:r>
      <w:r w:rsidRPr="00991D27">
        <w:rPr>
          <w:sz w:val="28"/>
          <w:szCs w:val="28"/>
        </w:rPr>
        <w:t xml:space="preserve">                             № </w:t>
      </w:r>
      <w:r w:rsidR="00A44385">
        <w:rPr>
          <w:sz w:val="28"/>
          <w:szCs w:val="28"/>
        </w:rPr>
        <w:t>953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795A" w:rsidRPr="000E65BD" w:rsidTr="00A8795A">
        <w:tc>
          <w:tcPr>
            <w:tcW w:w="4786" w:type="dxa"/>
          </w:tcPr>
          <w:p w:rsidR="002559B1" w:rsidRPr="000E65BD" w:rsidRDefault="002559B1" w:rsidP="00A8795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A8795A" w:rsidRPr="000E65BD" w:rsidRDefault="00A8795A" w:rsidP="00FF732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ar-SA"/>
              </w:rPr>
            </w:pPr>
            <w:r w:rsidRPr="000E65BD">
              <w:rPr>
                <w:b/>
                <w:sz w:val="28"/>
                <w:szCs w:val="28"/>
                <w:lang w:eastAsia="ar-SA"/>
              </w:rPr>
              <w:t xml:space="preserve">О внесении изменений </w:t>
            </w:r>
            <w:r w:rsidR="0053622C" w:rsidRPr="000E65BD">
              <w:rPr>
                <w:b/>
                <w:sz w:val="28"/>
                <w:szCs w:val="28"/>
                <w:lang w:eastAsia="ar-SA"/>
              </w:rPr>
              <w:t xml:space="preserve">в </w:t>
            </w:r>
            <w:r w:rsidR="00FF732A">
              <w:rPr>
                <w:b/>
                <w:sz w:val="28"/>
                <w:szCs w:val="28"/>
                <w:lang w:eastAsia="ar-SA"/>
              </w:rPr>
              <w:t>муниципальную программу</w:t>
            </w:r>
            <w:r w:rsidR="00483B61" w:rsidRPr="000E65BD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04155C" w:rsidRPr="00AA251C">
              <w:rPr>
                <w:b/>
                <w:sz w:val="28"/>
                <w:szCs w:val="28"/>
                <w:lang w:eastAsia="ar-SA"/>
              </w:rPr>
              <w:t>«Развитие жилищно-коммунального комплекса и повышение энергетической эффективности на 2019-2024 годы и на период до 2030 года» в городе Покачи»</w:t>
            </w:r>
            <w:r w:rsidR="00FF732A">
              <w:rPr>
                <w:b/>
                <w:sz w:val="28"/>
                <w:szCs w:val="28"/>
                <w:lang w:eastAsia="ar-SA"/>
              </w:rPr>
              <w:t>, утвержденную постановлением администрации города Покачи от 12.10.2018 №999</w:t>
            </w:r>
          </w:p>
        </w:tc>
      </w:tr>
    </w:tbl>
    <w:p w:rsidR="00E12FE8" w:rsidRPr="000E65BD" w:rsidRDefault="00E12FE8" w:rsidP="00496F40">
      <w:pPr>
        <w:widowControl/>
        <w:ind w:left="30" w:right="30" w:firstLine="678"/>
        <w:jc w:val="both"/>
        <w:rPr>
          <w:sz w:val="28"/>
          <w:szCs w:val="28"/>
        </w:rPr>
      </w:pPr>
    </w:p>
    <w:p w:rsidR="00E12FE8" w:rsidRPr="003E5FDC" w:rsidRDefault="00E12FE8" w:rsidP="00496F40">
      <w:pPr>
        <w:widowControl/>
        <w:ind w:left="30" w:right="30" w:firstLine="678"/>
        <w:jc w:val="both"/>
        <w:rPr>
          <w:sz w:val="26"/>
          <w:szCs w:val="26"/>
        </w:rPr>
      </w:pPr>
    </w:p>
    <w:p w:rsidR="00496F40" w:rsidRPr="000E65BD" w:rsidRDefault="00D300CB" w:rsidP="00496F40">
      <w:pPr>
        <w:widowControl/>
        <w:ind w:left="30" w:right="30" w:firstLine="67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 xml:space="preserve">В соответствии </w:t>
      </w:r>
      <w:r w:rsidR="007A56E6" w:rsidRPr="000E65BD">
        <w:rPr>
          <w:sz w:val="28"/>
          <w:szCs w:val="28"/>
        </w:rPr>
        <w:t xml:space="preserve">с 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</w:t>
      </w:r>
      <w:r w:rsidR="00F74D35">
        <w:rPr>
          <w:sz w:val="28"/>
          <w:szCs w:val="28"/>
        </w:rPr>
        <w:t xml:space="preserve">10.10.2019 </w:t>
      </w:r>
      <w:r w:rsidR="007A56E6" w:rsidRPr="000E65BD">
        <w:rPr>
          <w:sz w:val="28"/>
          <w:szCs w:val="28"/>
        </w:rPr>
        <w:t>№</w:t>
      </w:r>
      <w:r w:rsidR="00F74D35">
        <w:rPr>
          <w:sz w:val="28"/>
          <w:szCs w:val="28"/>
        </w:rPr>
        <w:t xml:space="preserve"> 898</w:t>
      </w:r>
      <w:r w:rsidR="00496F40" w:rsidRPr="000E65BD">
        <w:rPr>
          <w:sz w:val="28"/>
          <w:szCs w:val="28"/>
        </w:rPr>
        <w:t>:</w:t>
      </w:r>
    </w:p>
    <w:p w:rsidR="007A56E6" w:rsidRDefault="00D300CB" w:rsidP="009B3C5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 xml:space="preserve">1. </w:t>
      </w:r>
      <w:r w:rsidR="0030334C">
        <w:rPr>
          <w:spacing w:val="-1"/>
          <w:sz w:val="28"/>
          <w:szCs w:val="28"/>
        </w:rPr>
        <w:t>Внести в</w:t>
      </w:r>
      <w:r w:rsidR="0030334C" w:rsidRPr="003D11CB">
        <w:rPr>
          <w:spacing w:val="-1"/>
          <w:sz w:val="28"/>
          <w:szCs w:val="28"/>
        </w:rPr>
        <w:t xml:space="preserve"> </w:t>
      </w:r>
      <w:r w:rsidR="0030334C">
        <w:rPr>
          <w:spacing w:val="-1"/>
          <w:sz w:val="28"/>
          <w:szCs w:val="28"/>
        </w:rPr>
        <w:t>м</w:t>
      </w:r>
      <w:r w:rsidR="0030334C" w:rsidRPr="00052313">
        <w:rPr>
          <w:spacing w:val="-1"/>
          <w:sz w:val="28"/>
          <w:szCs w:val="28"/>
        </w:rPr>
        <w:t xml:space="preserve">униципальную программу </w:t>
      </w:r>
      <w:r w:rsidR="005335A1" w:rsidRPr="005335A1">
        <w:rPr>
          <w:sz w:val="28"/>
          <w:szCs w:val="28"/>
          <w:lang w:eastAsia="ar-SA"/>
        </w:rPr>
        <w:t>«Развитие жилищно-коммунального комплекса и повышение энергетической эффективности на 2019-2024 годы и на период до 2030 года» в городе Покачи»</w:t>
      </w:r>
      <w:r w:rsidR="009B3C5B">
        <w:rPr>
          <w:sz w:val="28"/>
          <w:szCs w:val="28"/>
        </w:rPr>
        <w:t xml:space="preserve">, утвержденную </w:t>
      </w:r>
      <w:r w:rsidR="009B3C5B" w:rsidRPr="000E65BD">
        <w:rPr>
          <w:sz w:val="28"/>
          <w:szCs w:val="28"/>
        </w:rPr>
        <w:t>постановлением администрации города Покачи от</w:t>
      </w:r>
      <w:r w:rsidR="009B3C5B">
        <w:rPr>
          <w:sz w:val="28"/>
          <w:szCs w:val="28"/>
        </w:rPr>
        <w:t xml:space="preserve"> 12.10.2018 № 999 (далее – муниципальн</w:t>
      </w:r>
      <w:r w:rsidR="0030334C">
        <w:rPr>
          <w:sz w:val="28"/>
          <w:szCs w:val="28"/>
        </w:rPr>
        <w:t>ая</w:t>
      </w:r>
      <w:r w:rsidR="009B3C5B">
        <w:rPr>
          <w:sz w:val="28"/>
          <w:szCs w:val="28"/>
        </w:rPr>
        <w:t xml:space="preserve"> программ</w:t>
      </w:r>
      <w:r w:rsidR="0030334C">
        <w:rPr>
          <w:sz w:val="28"/>
          <w:szCs w:val="28"/>
        </w:rPr>
        <w:t>а</w:t>
      </w:r>
      <w:r w:rsidR="009B3C5B">
        <w:rPr>
          <w:sz w:val="28"/>
          <w:szCs w:val="28"/>
        </w:rPr>
        <w:t>)</w:t>
      </w:r>
      <w:r w:rsidR="0030334C">
        <w:rPr>
          <w:sz w:val="28"/>
          <w:szCs w:val="28"/>
        </w:rPr>
        <w:t>, следующие изменения:</w:t>
      </w:r>
    </w:p>
    <w:p w:rsidR="0030334C" w:rsidRDefault="0030334C" w:rsidP="0030334C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1) м</w:t>
      </w:r>
      <w:r w:rsidRPr="00052313">
        <w:rPr>
          <w:spacing w:val="-1"/>
          <w:sz w:val="28"/>
          <w:szCs w:val="28"/>
        </w:rPr>
        <w:t>униципальную программу</w:t>
      </w:r>
      <w:r w:rsidRPr="00052313">
        <w:rPr>
          <w:rFonts w:eastAsiaTheme="minorEastAsia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D300CB" w:rsidRPr="000E65BD" w:rsidRDefault="00D300CB" w:rsidP="00D300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>2.</w:t>
      </w:r>
      <w:r w:rsidR="002472DA" w:rsidRPr="000E65BD">
        <w:rPr>
          <w:sz w:val="28"/>
          <w:szCs w:val="28"/>
        </w:rPr>
        <w:t xml:space="preserve"> </w:t>
      </w:r>
      <w:r w:rsidRPr="000E65BD">
        <w:rPr>
          <w:sz w:val="28"/>
          <w:szCs w:val="28"/>
        </w:rPr>
        <w:t xml:space="preserve">Настоящее постановление вступает в силу </w:t>
      </w:r>
      <w:r w:rsidR="009E4C39" w:rsidRPr="000E65BD">
        <w:rPr>
          <w:sz w:val="28"/>
          <w:szCs w:val="28"/>
        </w:rPr>
        <w:t>с 01.01.2020.</w:t>
      </w:r>
    </w:p>
    <w:p w:rsidR="00D300CB" w:rsidRPr="000E65BD" w:rsidRDefault="00D300CB" w:rsidP="00D300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>3. Опубликовать настоящее постановление в газете «Покачевский вестник».</w:t>
      </w:r>
    </w:p>
    <w:p w:rsidR="002472DA" w:rsidRPr="000E65BD" w:rsidRDefault="00D300CB" w:rsidP="003E5FD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E65BD">
        <w:rPr>
          <w:sz w:val="28"/>
          <w:szCs w:val="28"/>
        </w:rPr>
        <w:t xml:space="preserve">4. Контроль за выполнением постановления возложить на </w:t>
      </w:r>
      <w:r w:rsidR="007E2654" w:rsidRPr="000E65BD">
        <w:rPr>
          <w:sz w:val="28"/>
          <w:szCs w:val="28"/>
        </w:rPr>
        <w:t xml:space="preserve">заместителя главы города Покачи </w:t>
      </w:r>
      <w:r w:rsidR="0004155C">
        <w:rPr>
          <w:sz w:val="28"/>
          <w:szCs w:val="28"/>
        </w:rPr>
        <w:t>Н.Ш. Вафина</w:t>
      </w:r>
      <w:r w:rsidRPr="000E65BD">
        <w:rPr>
          <w:sz w:val="28"/>
          <w:szCs w:val="28"/>
        </w:rPr>
        <w:t>.</w:t>
      </w:r>
    </w:p>
    <w:p w:rsidR="002472DA" w:rsidRPr="000E65BD" w:rsidRDefault="002472DA" w:rsidP="00D73D54">
      <w:pPr>
        <w:tabs>
          <w:tab w:val="left" w:pos="9639"/>
        </w:tabs>
        <w:rPr>
          <w:sz w:val="28"/>
          <w:szCs w:val="28"/>
        </w:rPr>
      </w:pPr>
    </w:p>
    <w:p w:rsidR="003E5FDC" w:rsidRPr="000E65BD" w:rsidRDefault="003E5FDC" w:rsidP="00D73D54">
      <w:pPr>
        <w:tabs>
          <w:tab w:val="left" w:pos="9639"/>
        </w:tabs>
        <w:rPr>
          <w:sz w:val="28"/>
          <w:szCs w:val="28"/>
        </w:rPr>
      </w:pPr>
    </w:p>
    <w:p w:rsidR="006342D6" w:rsidRDefault="009129E4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  <w:r w:rsidRPr="000E65BD">
        <w:rPr>
          <w:b/>
          <w:bCs/>
          <w:sz w:val="28"/>
          <w:szCs w:val="28"/>
        </w:rPr>
        <w:t>Г</w:t>
      </w:r>
      <w:r w:rsidR="006342D6" w:rsidRPr="000E65BD">
        <w:rPr>
          <w:b/>
          <w:bCs/>
          <w:sz w:val="28"/>
          <w:szCs w:val="28"/>
        </w:rPr>
        <w:t>лав</w:t>
      </w:r>
      <w:r w:rsidRPr="000E65BD">
        <w:rPr>
          <w:b/>
          <w:bCs/>
          <w:sz w:val="28"/>
          <w:szCs w:val="28"/>
        </w:rPr>
        <w:t>а</w:t>
      </w:r>
      <w:r w:rsidR="006342D6" w:rsidRPr="000E65BD">
        <w:rPr>
          <w:b/>
          <w:bCs/>
          <w:sz w:val="28"/>
          <w:szCs w:val="28"/>
        </w:rPr>
        <w:t xml:space="preserve"> города Покачи</w:t>
      </w:r>
      <w:r w:rsidRPr="000E65BD">
        <w:rPr>
          <w:b/>
          <w:bCs/>
          <w:sz w:val="28"/>
          <w:szCs w:val="28"/>
        </w:rPr>
        <w:t xml:space="preserve">                                               </w:t>
      </w:r>
      <w:r w:rsidR="003E5FDC" w:rsidRPr="000E65BD">
        <w:rPr>
          <w:b/>
          <w:bCs/>
          <w:sz w:val="28"/>
          <w:szCs w:val="28"/>
        </w:rPr>
        <w:t xml:space="preserve">        </w:t>
      </w:r>
      <w:r w:rsidRPr="000E65BD">
        <w:rPr>
          <w:b/>
          <w:bCs/>
          <w:sz w:val="28"/>
          <w:szCs w:val="28"/>
        </w:rPr>
        <w:t xml:space="preserve">                   В.И. Степура</w:t>
      </w:r>
    </w:p>
    <w:p w:rsidR="005335A1" w:rsidRDefault="005335A1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</w:p>
    <w:p w:rsidR="005335A1" w:rsidRDefault="005335A1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</w:p>
    <w:p w:rsidR="005335A1" w:rsidRDefault="005335A1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</w:p>
    <w:p w:rsidR="005335A1" w:rsidRDefault="005335A1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</w:p>
    <w:p w:rsidR="005335A1" w:rsidRDefault="005335A1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</w:p>
    <w:p w:rsidR="005335A1" w:rsidRDefault="005335A1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</w:p>
    <w:p w:rsidR="005335A1" w:rsidRDefault="005335A1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</w:p>
    <w:p w:rsidR="005335A1" w:rsidRDefault="005335A1" w:rsidP="00D73D54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b/>
          <w:bCs/>
          <w:sz w:val="28"/>
          <w:szCs w:val="28"/>
        </w:rPr>
      </w:pPr>
    </w:p>
    <w:p w:rsidR="005335A1" w:rsidRPr="005335A1" w:rsidRDefault="005335A1" w:rsidP="005335A1">
      <w:pPr>
        <w:adjustRightInd/>
        <w:jc w:val="right"/>
        <w:rPr>
          <w:sz w:val="24"/>
          <w:szCs w:val="24"/>
        </w:rPr>
      </w:pPr>
      <w:r w:rsidRPr="005335A1">
        <w:rPr>
          <w:sz w:val="24"/>
          <w:szCs w:val="24"/>
        </w:rPr>
        <w:t>Приложение</w:t>
      </w:r>
      <w:r w:rsidRPr="00DE6BD6">
        <w:rPr>
          <w:sz w:val="24"/>
          <w:szCs w:val="24"/>
        </w:rPr>
        <w:t xml:space="preserve"> </w:t>
      </w:r>
      <w:r w:rsidRPr="005335A1">
        <w:rPr>
          <w:sz w:val="24"/>
          <w:szCs w:val="24"/>
        </w:rPr>
        <w:t xml:space="preserve"> к постановлению администрации</w:t>
      </w:r>
    </w:p>
    <w:p w:rsidR="005335A1" w:rsidRPr="005335A1" w:rsidRDefault="005335A1" w:rsidP="005335A1">
      <w:pPr>
        <w:adjustRightInd/>
        <w:jc w:val="right"/>
        <w:rPr>
          <w:sz w:val="24"/>
          <w:szCs w:val="24"/>
        </w:rPr>
      </w:pPr>
      <w:r w:rsidRPr="005335A1">
        <w:rPr>
          <w:sz w:val="24"/>
          <w:szCs w:val="24"/>
        </w:rPr>
        <w:t>города Покачи</w:t>
      </w:r>
    </w:p>
    <w:p w:rsidR="005335A1" w:rsidRPr="005335A1" w:rsidRDefault="00A44385" w:rsidP="005335A1">
      <w:pPr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28.10.2019</w:t>
      </w:r>
      <w:bookmarkStart w:id="0" w:name="_GoBack"/>
      <w:bookmarkEnd w:id="0"/>
      <w:r>
        <w:rPr>
          <w:sz w:val="24"/>
          <w:szCs w:val="24"/>
        </w:rPr>
        <w:t xml:space="preserve"> № 953</w:t>
      </w:r>
    </w:p>
    <w:p w:rsidR="005335A1" w:rsidRPr="005335A1" w:rsidRDefault="005335A1" w:rsidP="005335A1">
      <w:pPr>
        <w:tabs>
          <w:tab w:val="left" w:pos="851"/>
        </w:tabs>
        <w:ind w:firstLine="708"/>
        <w:jc w:val="both"/>
        <w:rPr>
          <w:rFonts w:eastAsiaTheme="minorEastAsia"/>
          <w:sz w:val="24"/>
          <w:szCs w:val="24"/>
        </w:rPr>
      </w:pPr>
    </w:p>
    <w:p w:rsidR="005335A1" w:rsidRPr="005335A1" w:rsidRDefault="005335A1" w:rsidP="005335A1">
      <w:pPr>
        <w:tabs>
          <w:tab w:val="left" w:pos="851"/>
        </w:tabs>
        <w:ind w:firstLine="708"/>
        <w:jc w:val="both"/>
        <w:rPr>
          <w:rFonts w:eastAsiaTheme="minorEastAsia"/>
          <w:sz w:val="24"/>
          <w:szCs w:val="24"/>
        </w:rPr>
      </w:pPr>
    </w:p>
    <w:p w:rsidR="005335A1" w:rsidRPr="005335A1" w:rsidRDefault="005335A1" w:rsidP="005335A1">
      <w:pPr>
        <w:tabs>
          <w:tab w:val="left" w:pos="851"/>
        </w:tabs>
        <w:ind w:firstLine="708"/>
        <w:jc w:val="center"/>
        <w:rPr>
          <w:rFonts w:eastAsiaTheme="minorEastAsia"/>
          <w:sz w:val="24"/>
          <w:szCs w:val="24"/>
        </w:rPr>
      </w:pPr>
      <w:r w:rsidRPr="005335A1">
        <w:rPr>
          <w:rFonts w:eastAsiaTheme="minorEastAsia"/>
          <w:sz w:val="24"/>
          <w:szCs w:val="24"/>
        </w:rPr>
        <w:t xml:space="preserve">Муниципальная программа </w:t>
      </w:r>
      <w:r w:rsidRPr="00DE6BD6">
        <w:rPr>
          <w:sz w:val="24"/>
          <w:szCs w:val="24"/>
          <w:lang w:eastAsia="ar-SA"/>
        </w:rPr>
        <w:t>«Развитие жилищно-коммунального комплекса и повышение энергетической эффективности на 2019-2024 годы и на период до 2030 года» в городе Покачи»</w:t>
      </w:r>
    </w:p>
    <w:p w:rsidR="005335A1" w:rsidRPr="005335A1" w:rsidRDefault="005335A1" w:rsidP="005335A1">
      <w:pPr>
        <w:tabs>
          <w:tab w:val="left" w:pos="851"/>
        </w:tabs>
        <w:ind w:firstLine="708"/>
        <w:jc w:val="both"/>
        <w:rPr>
          <w:rFonts w:eastAsiaTheme="minorEastAsia"/>
          <w:sz w:val="24"/>
          <w:szCs w:val="24"/>
        </w:rPr>
      </w:pPr>
    </w:p>
    <w:p w:rsidR="005335A1" w:rsidRDefault="005335A1" w:rsidP="005335A1">
      <w:pPr>
        <w:tabs>
          <w:tab w:val="left" w:pos="851"/>
        </w:tabs>
        <w:ind w:firstLine="709"/>
        <w:jc w:val="both"/>
        <w:rPr>
          <w:rFonts w:eastAsiaTheme="minorEastAsia"/>
          <w:b/>
          <w:sz w:val="24"/>
          <w:szCs w:val="24"/>
        </w:rPr>
      </w:pPr>
      <w:r w:rsidRPr="005335A1">
        <w:rPr>
          <w:rFonts w:eastAsiaTheme="minorEastAsia"/>
          <w:sz w:val="24"/>
          <w:szCs w:val="24"/>
        </w:rPr>
        <w:t xml:space="preserve">Статья 1. </w:t>
      </w:r>
      <w:r w:rsidRPr="005335A1">
        <w:rPr>
          <w:rFonts w:eastAsiaTheme="minorEastAsia"/>
          <w:b/>
          <w:sz w:val="24"/>
          <w:szCs w:val="24"/>
        </w:rPr>
        <w:t>Общие положения</w:t>
      </w:r>
    </w:p>
    <w:p w:rsidR="0030334C" w:rsidRPr="005335A1" w:rsidRDefault="0030334C" w:rsidP="005335A1">
      <w:pPr>
        <w:tabs>
          <w:tab w:val="left" w:pos="851"/>
        </w:tabs>
        <w:ind w:firstLine="709"/>
        <w:jc w:val="both"/>
        <w:rPr>
          <w:rFonts w:eastAsiaTheme="minorEastAsia"/>
          <w:b/>
          <w:sz w:val="24"/>
          <w:szCs w:val="24"/>
        </w:rPr>
      </w:pPr>
    </w:p>
    <w:p w:rsidR="005335A1" w:rsidRPr="00DE6BD6" w:rsidRDefault="005335A1" w:rsidP="0030334C">
      <w:pPr>
        <w:shd w:val="clear" w:color="auto" w:fill="FFFFFF"/>
        <w:tabs>
          <w:tab w:val="left" w:pos="0"/>
        </w:tabs>
        <w:spacing w:line="298" w:lineRule="exact"/>
        <w:ind w:left="10"/>
        <w:jc w:val="both"/>
        <w:rPr>
          <w:b/>
          <w:bCs/>
          <w:sz w:val="24"/>
          <w:szCs w:val="24"/>
        </w:rPr>
      </w:pPr>
      <w:r w:rsidRPr="00DE6BD6">
        <w:rPr>
          <w:bCs/>
          <w:sz w:val="24"/>
          <w:szCs w:val="24"/>
        </w:rPr>
        <w:tab/>
        <w:t xml:space="preserve">1.Муниципальная программа </w:t>
      </w:r>
      <w:r w:rsidRPr="00DE6BD6">
        <w:rPr>
          <w:sz w:val="24"/>
          <w:szCs w:val="24"/>
          <w:lang w:eastAsia="ar-SA"/>
        </w:rPr>
        <w:t xml:space="preserve">«Развитие жилищно-коммунального комплекса и повышение энергетической эффективности на 2019-2024 годы и на период до 2030 года» в городе Покачи» (далее – муниципальная программа) </w:t>
      </w:r>
      <w:r w:rsidR="00FF732A" w:rsidRPr="00DE6BD6">
        <w:rPr>
          <w:sz w:val="24"/>
          <w:szCs w:val="24"/>
        </w:rPr>
        <w:t xml:space="preserve">разработана в целях реализации основных положений </w:t>
      </w:r>
      <w:hyperlink r:id="rId11" w:history="1">
        <w:r w:rsidR="00FF732A" w:rsidRPr="00DE6BD6">
          <w:rPr>
            <w:sz w:val="24"/>
            <w:szCs w:val="24"/>
          </w:rPr>
          <w:t>Указа</w:t>
        </w:r>
      </w:hyperlink>
      <w:r w:rsidR="00FF732A" w:rsidRPr="00DE6BD6">
        <w:rPr>
          <w:sz w:val="24"/>
          <w:szCs w:val="24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Ханты-Мансийского автономного округа – Югры,</w:t>
      </w:r>
      <w:r w:rsidR="0030334C">
        <w:rPr>
          <w:sz w:val="24"/>
          <w:szCs w:val="24"/>
        </w:rPr>
        <w:t xml:space="preserve"> </w:t>
      </w:r>
      <w:r w:rsidR="003B118E">
        <w:rPr>
          <w:sz w:val="24"/>
          <w:szCs w:val="24"/>
        </w:rPr>
        <w:t xml:space="preserve">статьи 18 </w:t>
      </w:r>
      <w:r w:rsidR="00FF732A" w:rsidRPr="00DE6BD6">
        <w:rPr>
          <w:sz w:val="24"/>
          <w:szCs w:val="24"/>
        </w:rPr>
        <w:t>Стратегии социально-экономического развития города Покачи до 2030 года, утвержденной решением Думы города Покачи от 17.12.2018 №110</w:t>
      </w:r>
      <w:r w:rsidR="006B1018" w:rsidRPr="00DE6BD6">
        <w:rPr>
          <w:sz w:val="24"/>
          <w:szCs w:val="24"/>
        </w:rPr>
        <w:t xml:space="preserve">, </w:t>
      </w:r>
      <w:r w:rsidR="00D3111E" w:rsidRPr="00DE6BD6">
        <w:rPr>
          <w:sz w:val="24"/>
          <w:szCs w:val="24"/>
        </w:rPr>
        <w:t>постановлением Правительства Ханты-Мансийского автономного округа – Югры от 05.10.2018 №347-п «О государственной программе Ханты-Мансийского автономного округа- Югры «Жилищно-коммунальный комплекс и городская среда».</w:t>
      </w:r>
    </w:p>
    <w:p w:rsidR="005335A1" w:rsidRPr="00DE6BD6" w:rsidRDefault="005335A1" w:rsidP="005335A1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jc w:val="both"/>
        <w:rPr>
          <w:b/>
          <w:bCs/>
          <w:sz w:val="24"/>
          <w:szCs w:val="24"/>
        </w:rPr>
      </w:pPr>
    </w:p>
    <w:p w:rsidR="00DE6BD6" w:rsidRPr="00DE6BD6" w:rsidRDefault="00DE6BD6" w:rsidP="00DE6BD6">
      <w:pPr>
        <w:adjustRightInd/>
        <w:ind w:firstLine="709"/>
        <w:jc w:val="both"/>
        <w:rPr>
          <w:b/>
          <w:sz w:val="24"/>
          <w:szCs w:val="24"/>
        </w:rPr>
      </w:pPr>
      <w:r w:rsidRPr="00DE6BD6">
        <w:rPr>
          <w:sz w:val="24"/>
          <w:szCs w:val="24"/>
        </w:rPr>
        <w:t xml:space="preserve">Статья 2. </w:t>
      </w:r>
      <w:r w:rsidRPr="00DE6BD6">
        <w:rPr>
          <w:b/>
          <w:sz w:val="24"/>
          <w:szCs w:val="24"/>
        </w:rPr>
        <w:t>Структура муниципальной программы</w:t>
      </w:r>
    </w:p>
    <w:p w:rsidR="00DE6BD6" w:rsidRPr="00DE6BD6" w:rsidRDefault="00DE6BD6" w:rsidP="00DE6BD6">
      <w:pPr>
        <w:adjustRightInd/>
        <w:jc w:val="center"/>
        <w:rPr>
          <w:sz w:val="24"/>
          <w:szCs w:val="24"/>
        </w:rPr>
      </w:pPr>
    </w:p>
    <w:p w:rsidR="00DE6BD6" w:rsidRDefault="00DE6BD6" w:rsidP="00DE6BD6">
      <w:pPr>
        <w:adjustRightInd/>
        <w:jc w:val="center"/>
        <w:rPr>
          <w:sz w:val="24"/>
          <w:szCs w:val="24"/>
        </w:rPr>
      </w:pPr>
      <w:r w:rsidRPr="00DE6BD6">
        <w:rPr>
          <w:sz w:val="24"/>
          <w:szCs w:val="24"/>
        </w:rPr>
        <w:t>Паспорт муниципальной программы</w:t>
      </w:r>
    </w:p>
    <w:p w:rsidR="0030334C" w:rsidRPr="00DE6BD6" w:rsidRDefault="0030334C" w:rsidP="00DE6BD6">
      <w:pPr>
        <w:adjustRightInd/>
        <w:jc w:val="center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6124"/>
      </w:tblGrid>
      <w:tr w:rsidR="00DE6BD6" w:rsidRPr="00DE6BD6" w:rsidTr="008B0754">
        <w:tc>
          <w:tcPr>
            <w:tcW w:w="567" w:type="dxa"/>
          </w:tcPr>
          <w:p w:rsidR="00DE6BD6" w:rsidRPr="00DE6BD6" w:rsidRDefault="00DE6BD6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DE6BD6" w:rsidRPr="00DE6BD6" w:rsidRDefault="00DE6BD6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24" w:type="dxa"/>
          </w:tcPr>
          <w:p w:rsidR="00DE6BD6" w:rsidRPr="00DE6BD6" w:rsidRDefault="00DE6BD6" w:rsidP="00DE6BD6">
            <w:pPr>
              <w:adjustRightInd/>
              <w:jc w:val="both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  <w:lang w:eastAsia="ar-SA"/>
              </w:rPr>
              <w:t>Развитие жилищно-коммунального комплекса и повышение энергетической эффективности на 2019-2024 годы и на период до 2030 года» в городе Покачи</w:t>
            </w:r>
          </w:p>
        </w:tc>
      </w:tr>
      <w:tr w:rsidR="00DE6BD6" w:rsidRPr="00DE6BD6" w:rsidTr="008B0754">
        <w:tc>
          <w:tcPr>
            <w:tcW w:w="567" w:type="dxa"/>
          </w:tcPr>
          <w:p w:rsidR="00DE6BD6" w:rsidRPr="00DE6BD6" w:rsidRDefault="00DE6BD6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DE6BD6" w:rsidRPr="00DE6BD6" w:rsidRDefault="00DE6BD6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24" w:type="dxa"/>
          </w:tcPr>
          <w:p w:rsidR="00DE6BD6" w:rsidRPr="00DE6BD6" w:rsidRDefault="00DE6BD6" w:rsidP="00DE6BD6">
            <w:pPr>
              <w:jc w:val="both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 xml:space="preserve">Постановление администрации города Покачи от 12.10.2018 № </w:t>
            </w:r>
            <w:r>
              <w:rPr>
                <w:sz w:val="24"/>
                <w:szCs w:val="24"/>
              </w:rPr>
              <w:t>999</w:t>
            </w:r>
            <w:r w:rsidRPr="00DE6BD6">
              <w:rPr>
                <w:sz w:val="24"/>
                <w:szCs w:val="24"/>
              </w:rPr>
              <w:t xml:space="preserve"> «Об утверждении муниципальной программы «</w:t>
            </w:r>
            <w:r w:rsidRPr="00DE6BD6">
              <w:rPr>
                <w:sz w:val="24"/>
                <w:szCs w:val="24"/>
                <w:lang w:eastAsia="ar-SA"/>
              </w:rPr>
              <w:t>Развитие жилищно-коммунального комплекса и повышение энергетической эффективности на 2019-2024 годы и на период до 2030 года» в городе Покачи</w:t>
            </w:r>
            <w:r w:rsidRPr="00DE6BD6">
              <w:rPr>
                <w:sz w:val="24"/>
                <w:szCs w:val="24"/>
              </w:rPr>
              <w:t>»</w:t>
            </w:r>
          </w:p>
        </w:tc>
      </w:tr>
      <w:tr w:rsidR="00DE6BD6" w:rsidRPr="00DE6BD6" w:rsidTr="008B0754">
        <w:tc>
          <w:tcPr>
            <w:tcW w:w="567" w:type="dxa"/>
          </w:tcPr>
          <w:p w:rsidR="00DE6BD6" w:rsidRPr="00DE6BD6" w:rsidRDefault="00DE6BD6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DE6BD6" w:rsidRPr="00DE6BD6" w:rsidRDefault="00DE6BD6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24" w:type="dxa"/>
          </w:tcPr>
          <w:p w:rsidR="00DE6BD6" w:rsidRPr="00DE6BD6" w:rsidRDefault="00DE6BD6" w:rsidP="00DE6BD6">
            <w:pPr>
              <w:adjustRightInd/>
              <w:jc w:val="both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Управление жилищно-коммунального хозяйства администрации города Покачи</w:t>
            </w:r>
            <w:r w:rsidR="00EC022A">
              <w:rPr>
                <w:sz w:val="24"/>
                <w:szCs w:val="24"/>
              </w:rPr>
              <w:t xml:space="preserve"> (далее - </w:t>
            </w:r>
            <w:r w:rsidR="0030334C">
              <w:rPr>
                <w:sz w:val="24"/>
                <w:szCs w:val="24"/>
              </w:rPr>
              <w:t>УЖКХ)</w:t>
            </w:r>
          </w:p>
        </w:tc>
      </w:tr>
      <w:tr w:rsidR="00DE6BD6" w:rsidRPr="00DE6BD6" w:rsidTr="008B0754">
        <w:tc>
          <w:tcPr>
            <w:tcW w:w="567" w:type="dxa"/>
          </w:tcPr>
          <w:p w:rsidR="00DE6BD6" w:rsidRPr="00DE6BD6" w:rsidRDefault="00DE6BD6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DE6BD6" w:rsidRPr="00DE6BD6" w:rsidRDefault="00DE6BD6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124" w:type="dxa"/>
          </w:tcPr>
          <w:p w:rsidR="00DE6BD6" w:rsidRPr="007D591F" w:rsidRDefault="00DE6BD6" w:rsidP="008B0754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D591F">
              <w:rPr>
                <w:rFonts w:eastAsiaTheme="minorHAnsi"/>
                <w:sz w:val="24"/>
                <w:szCs w:val="24"/>
                <w:lang w:eastAsia="en-US"/>
              </w:rPr>
              <w:t>1. МУ «Управление капитального строительства»</w:t>
            </w:r>
            <w:r w:rsidR="0030334C">
              <w:rPr>
                <w:rFonts w:eastAsiaTheme="minorHAnsi"/>
                <w:sz w:val="24"/>
                <w:szCs w:val="24"/>
                <w:lang w:eastAsia="en-US"/>
              </w:rPr>
              <w:t xml:space="preserve"> (далее</w:t>
            </w:r>
            <w:r w:rsidR="00EC022A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="0030334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D073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0334C">
              <w:rPr>
                <w:rFonts w:eastAsiaTheme="minorHAnsi"/>
                <w:sz w:val="24"/>
                <w:szCs w:val="24"/>
                <w:lang w:eastAsia="en-US"/>
              </w:rPr>
              <w:t>УКС)</w:t>
            </w:r>
            <w:r w:rsidRPr="007D59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DE6BD6" w:rsidRPr="007D591F" w:rsidRDefault="00DE6BD6" w:rsidP="008B0754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7D591F">
              <w:rPr>
                <w:rFonts w:eastAsiaTheme="minorHAnsi"/>
                <w:sz w:val="24"/>
                <w:szCs w:val="24"/>
                <w:lang w:eastAsia="en-US"/>
              </w:rPr>
              <w:t xml:space="preserve">. Комитет по управлению муниципальным имуществом </w:t>
            </w:r>
            <w:r w:rsidRPr="007D59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администрации города Покачи</w:t>
            </w:r>
            <w:r w:rsidR="0030334C">
              <w:rPr>
                <w:rFonts w:eastAsiaTheme="minorHAnsi"/>
                <w:sz w:val="24"/>
                <w:szCs w:val="24"/>
                <w:lang w:eastAsia="en-US"/>
              </w:rPr>
              <w:t xml:space="preserve"> (далее – КУМИ)</w:t>
            </w:r>
            <w:r w:rsidRPr="007D591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DE6BD6" w:rsidRPr="007D591F" w:rsidRDefault="00DE6BD6" w:rsidP="008B0754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7D591F">
              <w:rPr>
                <w:rFonts w:eastAsiaTheme="minorHAnsi"/>
                <w:sz w:val="24"/>
                <w:szCs w:val="24"/>
                <w:lang w:eastAsia="en-US"/>
              </w:rPr>
              <w:t>. Предприятия коммунального комплекса, подрядные организации.</w:t>
            </w:r>
          </w:p>
        </w:tc>
      </w:tr>
      <w:tr w:rsidR="00DE6BD6" w:rsidRPr="00DE6BD6" w:rsidTr="008B0754">
        <w:trPr>
          <w:trHeight w:val="1020"/>
        </w:trPr>
        <w:tc>
          <w:tcPr>
            <w:tcW w:w="567" w:type="dxa"/>
          </w:tcPr>
          <w:p w:rsidR="00DE6BD6" w:rsidRPr="00DE6BD6" w:rsidRDefault="00DE6BD6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48" w:type="dxa"/>
          </w:tcPr>
          <w:p w:rsidR="00DE6BD6" w:rsidRPr="00DE6BD6" w:rsidRDefault="00DE6BD6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24" w:type="dxa"/>
          </w:tcPr>
          <w:p w:rsidR="00DE6BD6" w:rsidRPr="007D591F" w:rsidRDefault="00DE6BD6" w:rsidP="008B075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91F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5115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D591F">
              <w:rPr>
                <w:rFonts w:eastAsia="Calibri"/>
                <w:sz w:val="24"/>
                <w:szCs w:val="24"/>
                <w:lang w:eastAsia="en-US"/>
              </w:rPr>
              <w:t>Повышение качества и надежности предоставления жилищно-коммунальных услуг.</w:t>
            </w:r>
          </w:p>
          <w:p w:rsidR="00DE6BD6" w:rsidRPr="007D591F" w:rsidRDefault="00DE6BD6" w:rsidP="008B075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91F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3033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D591F">
              <w:rPr>
                <w:rFonts w:eastAsia="Calibri"/>
                <w:sz w:val="24"/>
                <w:szCs w:val="24"/>
                <w:lang w:eastAsia="en-US"/>
              </w:rPr>
              <w:t>Создание безопасных и благоприятных условий проживания граждан.</w:t>
            </w:r>
          </w:p>
          <w:p w:rsidR="00DE6BD6" w:rsidRPr="007D591F" w:rsidRDefault="00DE6BD6" w:rsidP="008B075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91F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3033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D591F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использования топливно-энергетических ресурсов.</w:t>
            </w:r>
          </w:p>
          <w:p w:rsidR="00DE6BD6" w:rsidRPr="007D591F" w:rsidRDefault="00DE6BD6" w:rsidP="008B0754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91F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3033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D591F">
              <w:rPr>
                <w:rFonts w:eastAsia="Calibri"/>
                <w:sz w:val="24"/>
                <w:szCs w:val="24"/>
                <w:lang w:eastAsia="en-US"/>
              </w:rPr>
              <w:t>Содержание объектов внешнего благоустройства городского округа города Покачи.</w:t>
            </w:r>
          </w:p>
        </w:tc>
      </w:tr>
      <w:tr w:rsidR="00DE6BD6" w:rsidRPr="00DE6BD6" w:rsidTr="008B0754">
        <w:tc>
          <w:tcPr>
            <w:tcW w:w="567" w:type="dxa"/>
          </w:tcPr>
          <w:p w:rsidR="00DE6BD6" w:rsidRPr="00DE6BD6" w:rsidRDefault="00DE6BD6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DE6BD6" w:rsidRPr="00DE6BD6" w:rsidRDefault="00DE6BD6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124" w:type="dxa"/>
          </w:tcPr>
          <w:p w:rsidR="001A4D08" w:rsidRPr="007D591F" w:rsidRDefault="00DE6BD6" w:rsidP="001A4D08">
            <w:pPr>
              <w:suppressAutoHyphens/>
              <w:ind w:right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6BD6">
              <w:rPr>
                <w:sz w:val="24"/>
                <w:szCs w:val="24"/>
              </w:rPr>
              <w:t>1</w:t>
            </w:r>
            <w:r w:rsidR="001A4D08" w:rsidRPr="007D591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033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4D08" w:rsidRPr="007D591F">
              <w:rPr>
                <w:rFonts w:eastAsia="Calibri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услугами; развитие и модернизация энергетической отрасли.</w:t>
            </w:r>
          </w:p>
          <w:p w:rsidR="001A4D08" w:rsidRPr="007D591F" w:rsidRDefault="001A4D08" w:rsidP="001A4D08">
            <w:pPr>
              <w:suppressAutoHyphens/>
              <w:ind w:right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91F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3033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D591F">
              <w:rPr>
                <w:rFonts w:eastAsia="Calibri"/>
                <w:sz w:val="24"/>
                <w:szCs w:val="24"/>
                <w:lang w:eastAsia="en-US"/>
              </w:rPr>
              <w:t>Приведение в нормативное состояние  инженерных систем и конструктивных элементов многоквартирных домов, направленных на обеспечение надежности и отвечающих требованиям действующего законодательства.</w:t>
            </w:r>
          </w:p>
          <w:p w:rsidR="001A4D08" w:rsidRPr="007D591F" w:rsidRDefault="001A4D08" w:rsidP="001A4D08">
            <w:pPr>
              <w:suppressAutoHyphens/>
              <w:ind w:right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91F">
              <w:rPr>
                <w:rFonts w:eastAsia="Calibri"/>
                <w:sz w:val="24"/>
                <w:szCs w:val="24"/>
                <w:lang w:eastAsia="en-US"/>
              </w:rPr>
              <w:t>3. Повышение энергетической эффективности при производстве и передачи энергетических ресурсов; повышение энергетической эффективности в бюджетной сфере.</w:t>
            </w:r>
          </w:p>
          <w:p w:rsidR="00DE6BD6" w:rsidRPr="00DE6BD6" w:rsidRDefault="001A4D08" w:rsidP="001A4D08">
            <w:pPr>
              <w:jc w:val="both"/>
              <w:rPr>
                <w:sz w:val="24"/>
                <w:szCs w:val="24"/>
              </w:rPr>
            </w:pPr>
            <w:r w:rsidRPr="007D591F">
              <w:rPr>
                <w:rFonts w:eastAsia="Calibri"/>
                <w:sz w:val="24"/>
                <w:szCs w:val="24"/>
                <w:lang w:eastAsia="en-US"/>
              </w:rPr>
              <w:t>4. Установление единого порядка содержания внешнего благоустройства на территории города.</w:t>
            </w:r>
          </w:p>
        </w:tc>
      </w:tr>
      <w:tr w:rsidR="00DE6BD6" w:rsidRPr="00DE6BD6" w:rsidTr="008B0754">
        <w:tc>
          <w:tcPr>
            <w:tcW w:w="567" w:type="dxa"/>
          </w:tcPr>
          <w:p w:rsidR="00DE6BD6" w:rsidRPr="00DE6BD6" w:rsidRDefault="00DE6BD6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DE6BD6" w:rsidRPr="00DE6BD6" w:rsidRDefault="00DE6BD6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6124" w:type="dxa"/>
          </w:tcPr>
          <w:p w:rsidR="001A4D08" w:rsidRDefault="001A4D08" w:rsidP="001A4D0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421786">
              <w:rPr>
                <w:bCs/>
                <w:color w:val="000000"/>
                <w:sz w:val="22"/>
                <w:szCs w:val="22"/>
                <w:lang w:eastAsia="ar-SA"/>
              </w:rPr>
              <w:t>Подпрограмма 1. Создание условий для обеспечения качественными коммунальными услугами</w:t>
            </w:r>
            <w:r w:rsidR="0030334C">
              <w:rPr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  <w:p w:rsidR="001A4D08" w:rsidRDefault="0030334C" w:rsidP="001A4D0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Подпрограмма 2.</w:t>
            </w:r>
            <w:r w:rsidR="001A4D08" w:rsidRPr="00421786">
              <w:rPr>
                <w:bCs/>
                <w:color w:val="000000"/>
                <w:sz w:val="22"/>
                <w:szCs w:val="22"/>
                <w:lang w:eastAsia="ar-SA"/>
              </w:rPr>
              <w:t xml:space="preserve"> Содействие проведению капитального ремонта многоквартирных домов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  <w:p w:rsidR="001A4D08" w:rsidRDefault="0030334C" w:rsidP="001A4D0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Подпрограмма 3.</w:t>
            </w:r>
            <w:r w:rsidR="001A4D08" w:rsidRPr="00421786">
              <w:rPr>
                <w:bCs/>
                <w:color w:val="000000"/>
                <w:sz w:val="22"/>
                <w:szCs w:val="22"/>
                <w:lang w:eastAsia="ar-SA"/>
              </w:rPr>
              <w:t xml:space="preserve"> 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теплоснабжение, водоснабжения, водоотведения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  <w:p w:rsidR="001A4D08" w:rsidRDefault="001A4D08" w:rsidP="001A4D08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421786">
              <w:rPr>
                <w:bCs/>
                <w:color w:val="000000"/>
                <w:sz w:val="22"/>
                <w:szCs w:val="22"/>
                <w:lang w:eastAsia="ar-SA"/>
              </w:rPr>
              <w:t>Подпрограмма 4. Повышение энергоэффективности в отраслях экономики</w:t>
            </w:r>
            <w:r w:rsidR="0030334C">
              <w:rPr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  <w:p w:rsidR="00DE6BD6" w:rsidRPr="00DE6BD6" w:rsidRDefault="001A4D08" w:rsidP="003F0F2A">
            <w:pPr>
              <w:rPr>
                <w:sz w:val="24"/>
                <w:szCs w:val="24"/>
              </w:rPr>
            </w:pPr>
            <w:r w:rsidRPr="00421786">
              <w:rPr>
                <w:bCs/>
                <w:color w:val="000000"/>
                <w:sz w:val="22"/>
                <w:szCs w:val="22"/>
                <w:lang w:eastAsia="ar-SA"/>
              </w:rPr>
              <w:t>Подпрограмма 5. Содержание объектов внешнего благоустройства  города Покачи</w:t>
            </w:r>
            <w:r w:rsidR="003F0F2A">
              <w:rPr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R="001A4D08" w:rsidRPr="00DE6BD6" w:rsidTr="008B0754">
        <w:tc>
          <w:tcPr>
            <w:tcW w:w="567" w:type="dxa"/>
          </w:tcPr>
          <w:p w:rsidR="001A4D08" w:rsidRPr="00DE6BD6" w:rsidRDefault="001A4D08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1A4D08" w:rsidRPr="00DE6BD6" w:rsidRDefault="001A4D08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 xml:space="preserve"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  </w:t>
            </w:r>
          </w:p>
        </w:tc>
        <w:tc>
          <w:tcPr>
            <w:tcW w:w="6124" w:type="dxa"/>
          </w:tcPr>
          <w:p w:rsidR="001A4D08" w:rsidRPr="00646260" w:rsidRDefault="001A4D08" w:rsidP="008B0754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Экология</w:t>
            </w:r>
          </w:p>
        </w:tc>
      </w:tr>
      <w:tr w:rsidR="001A4D08" w:rsidRPr="00DE6BD6" w:rsidTr="008B0754">
        <w:tc>
          <w:tcPr>
            <w:tcW w:w="567" w:type="dxa"/>
          </w:tcPr>
          <w:p w:rsidR="001A4D08" w:rsidRPr="00DE6BD6" w:rsidRDefault="001A4D08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1A4D08" w:rsidRPr="00DE6BD6" w:rsidRDefault="001A4D08" w:rsidP="00DE6BD6">
            <w:pPr>
              <w:adjustRightInd/>
              <w:rPr>
                <w:sz w:val="24"/>
                <w:szCs w:val="24"/>
              </w:rPr>
            </w:pPr>
            <w:r w:rsidRPr="0010458F">
              <w:rPr>
                <w:sz w:val="24"/>
                <w:szCs w:val="24"/>
              </w:rPr>
              <w:t xml:space="preserve">Целевые показатели муниципальной </w:t>
            </w:r>
            <w:r w:rsidRPr="0010458F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124" w:type="dxa"/>
          </w:tcPr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1.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F5133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Увеличение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протяженности инженерных сетей тепло-, водоснабжения, водоотведения , на которых проведен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капитальный ремонт,</w:t>
            </w:r>
            <w:r w:rsidR="00FF5133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с 0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до 0,262 км.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Сохранение количества предоставляемых субсидий в целях возмещения недополученных доходов организаций, оказывающих услуги в сфере по водоснабжению и водоотведению , до 8 шт.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3.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F5133">
              <w:rPr>
                <w:rFonts w:eastAsia="Calibri"/>
                <w:sz w:val="24"/>
                <w:szCs w:val="24"/>
                <w:lang w:eastAsia="en-US"/>
              </w:rPr>
              <w:t>Увеличение</w:t>
            </w:r>
            <w:r w:rsidRPr="00283614">
              <w:rPr>
                <w:rFonts w:eastAsia="Calibri"/>
                <w:sz w:val="24"/>
                <w:szCs w:val="24"/>
                <w:lang w:eastAsia="en-US"/>
              </w:rPr>
              <w:t xml:space="preserve"> к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оличества выведенных объектов из реестра опасных производственных объектов, </w:t>
            </w:r>
            <w:r w:rsidR="00FF5133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с 0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до 1 шт.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4.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Увеличение количества отремонтированных многоквартирных домов/ количества отремонтированных конструктивных элементов в многоквартирных домах, с </w:t>
            </w:r>
            <w:r w:rsidR="00FF5133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0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до 21/54 шт.       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5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Сохранения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(используем, до 100%ой) на территории муниципального образования, до 100%.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6.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Сохранение доли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до 100%. 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7.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Сохранение доли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до 100%.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color w:val="000000"/>
                <w:sz w:val="24"/>
                <w:szCs w:val="24"/>
                <w:lang w:eastAsia="en-US"/>
              </w:rPr>
              <w:t>8.</w:t>
            </w:r>
            <w:r w:rsidR="0030334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3614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Сохранение доли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до 100%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9.</w:t>
            </w:r>
            <w:r w:rsidRPr="002836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Сохранение доли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 до 0%.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color w:val="000000"/>
                <w:sz w:val="24"/>
                <w:szCs w:val="24"/>
                <w:lang w:eastAsia="en-US"/>
              </w:rPr>
              <w:t>10.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до 0%.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11.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Снижение удельного расхода  электрической энергии на снабжение органов местного самоуправления и муниципальных учреждений (в расчете на 1 кв. метр общей площади), с 48,33 до 48,19  кВт.ч/м2.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12. Снижение удельного расхода  тепловой энергии на снабжение органов местного самоуправления и муниципальных учреждений (в расчете на 1 кв. метр общей площади) с  0,2199 до 0,2197 Гкал/м2.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13. Снижение удельного расхода  холодной воды на снабжение органов местного самоуправления и муниципальных учреждений (в расчете на 1 человека), с 8,96 до 8,94 м3/чел.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14. Снижение удельного расхода  горячей воды на снабжение органов местного самоуправления и муниципальных учреждений (в расчете на 1 человека), с 4,68 до 4,67 м3/чел.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15.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Сохранение </w:t>
            </w:r>
            <w:r w:rsidRPr="00283614">
              <w:rPr>
                <w:rFonts w:eastAsia="Calibri"/>
                <w:color w:val="000000"/>
                <w:sz w:val="22"/>
                <w:szCs w:val="22"/>
                <w:lang w:eastAsia="en-US"/>
              </w:rPr>
              <w:t>удельного расхода природного газа на снабжение органов местного самоуправления и муниципальных учреждений (в расчете на 1 человека), до 0 %.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16. Сохранение отношения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до 0%.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17. Увеличение количества энергосервисных договоров (контрактов), заключенных органами местного самоуправления и муниципальными учреждениями, до 3 шт.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18. Снижение удельного расхода тепловой энергии в многоквартирных домах (в расчете на 1 кв. метр общей площади), с 0,26 до 0,25 Гкал/м2.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19. Снижение удельного расхода холодной воды в многоквартирных домах (в расчете на 1 жителя), с 24,02 до 23,97 м3/чел.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20. Снижение удельного расхода горячей воды в многоквартирных домах (в расчете на 1 жителя), с 15,28 до 15,24 м3/чел.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21. Снижение удельного расхода  электрической энергии в многоквартирных домах (в расчете на 1 кв. метр общей площади), с 46,44 до 46,35 кВт.ч/м2.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22. Сохранение удельного расхода природного газа в многоквартирных домах с индивидуальными системами газового отопления (в расчете на 1 кв. м общей площади), до 0 тыс.куб.м/чел.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23.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Сохранение удельного расхода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природного газа в многоквартирных домах с иными системами теплоснабжения (в расчете на 1 жителя), до 0 тыс.куб.м/чел.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24.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Снижение удельного суммарного расхода энергетических ресурсов в многоквартирных домах, с 0,056 до 0,053 т.у.т./м2.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25. Сохранение удельного расхода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топлива на выработку тепловой энергии на тепловых электростанциях, до 0 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т.у.т./кВт.ч.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26.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Сохранение удельного расхода топлива на выработку тепловой энергии на котельных, до 150,58 т.у.т./Гкал.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27.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Сохранение удельного  расхода электрической энергии, используемой при передаче тепловой энергии в системах теплоснабжения, до12,60 кВт.ч/тыс.Гкал.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28.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Сохранение доли потерь тепловой энергии при ее передаче в общем объеме переданной тепловой энергии, до 10,58%.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29.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Сохранение доли потерь воды при ее передаче в общем объеме переданной воды, до 3,95%. 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30.</w:t>
            </w:r>
            <w:r w:rsidR="0030334C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Сохранение удельного расхода электрической энергии, используемой для передачи (транспортировки) воды в системах водоснабжения, до 0,73 кВт.ч/.</w:t>
            </w:r>
          </w:p>
          <w:p w:rsidR="00283614" w:rsidRPr="00283614" w:rsidRDefault="0030334C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="00283614"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1.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83614"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Снижение удельного расхода электрической энергии, используемой в системах водоотведения (на 1 куб. метр), с 1,51 до 1,42 кВт.ч/м3.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32.</w:t>
            </w:r>
            <w:r w:rsidR="003B118E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Сохранение 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до 3,241 кВт.ч/м2.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33.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sz w:val="22"/>
                <w:szCs w:val="22"/>
                <w:lang w:eastAsia="en-US"/>
              </w:rPr>
              <w:t>Сохранение к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до 0 ед.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34.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sz w:val="22"/>
                <w:szCs w:val="22"/>
                <w:lang w:eastAsia="en-US"/>
              </w:rPr>
              <w:t>Сохранение к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энергии, до 0 ед.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35.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sz w:val="22"/>
                <w:szCs w:val="22"/>
                <w:lang w:eastAsia="en-US"/>
              </w:rPr>
              <w:t>Сохранение к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до 0 ед.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36.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83614">
              <w:rPr>
                <w:rFonts w:eastAsia="Calibri"/>
                <w:sz w:val="22"/>
                <w:szCs w:val="22"/>
                <w:lang w:eastAsia="en-US"/>
              </w:rPr>
              <w:t>Сохранение к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до 0 ед.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37.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F5133" w:rsidRPr="00FF5133">
              <w:rPr>
                <w:rFonts w:eastAsia="Calibri"/>
                <w:sz w:val="24"/>
                <w:szCs w:val="24"/>
                <w:lang w:eastAsia="en-US"/>
              </w:rPr>
              <w:t>Сохранение к</w:t>
            </w:r>
            <w:r w:rsidRPr="00FF5133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оличеств</w:t>
            </w:r>
            <w:r w:rsidR="00FF5133" w:rsidRPr="00FF5133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до 0 ед.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38.</w:t>
            </w:r>
            <w:r w:rsidRPr="0028361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F5133" w:rsidRPr="00FF5133">
              <w:rPr>
                <w:rFonts w:eastAsia="Calibri"/>
                <w:sz w:val="24"/>
                <w:szCs w:val="24"/>
                <w:lang w:eastAsia="en-US"/>
              </w:rPr>
              <w:t>Сохранение к</w:t>
            </w:r>
            <w:r w:rsidR="00FF5133" w:rsidRPr="00FF5133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оличества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до 0 ед.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39.</w:t>
            </w:r>
            <w:r w:rsidR="003B118E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Снижение количества обращений граждан об неудовлетворительном уровне освещенности городских территорий (не более 5 обращений граждан)5 обращений граждан), с 5 до 3 обращений.</w:t>
            </w:r>
          </w:p>
          <w:p w:rsidR="00283614" w:rsidRPr="00283614" w:rsidRDefault="00283614" w:rsidP="0028361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40.</w:t>
            </w:r>
            <w:r w:rsidR="003B118E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Снижение количества обращений граждан в бюджетное учреждение Ханты-Мансийского автономного округа - Югры "Покачевская городская больница" приемно-диагностическое отделение по поводу укусов животными, с 6 до 4 обращений.</w:t>
            </w:r>
          </w:p>
          <w:p w:rsidR="00283614" w:rsidRPr="00283614" w:rsidRDefault="00283614" w:rsidP="0028361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41.</w:t>
            </w:r>
            <w:r w:rsidR="003B118E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sz w:val="22"/>
                <w:szCs w:val="22"/>
                <w:lang w:eastAsia="en-US"/>
              </w:rPr>
              <w:t>Снижение к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оличества обращений граждан по похоронному делу (не более 3 обращений граждан), с 3 до 2 обращений.</w:t>
            </w:r>
          </w:p>
          <w:p w:rsidR="001A4D08" w:rsidRPr="00DE6BD6" w:rsidRDefault="00283614" w:rsidP="00FF5133">
            <w:pPr>
              <w:jc w:val="both"/>
              <w:rPr>
                <w:sz w:val="24"/>
                <w:szCs w:val="24"/>
              </w:rPr>
            </w:pP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42.</w:t>
            </w:r>
            <w:r w:rsidR="003B118E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Увеличение количества покрашенных фасадов домов, с </w:t>
            </w:r>
            <w:r w:rsidR="00FF5133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>0</w:t>
            </w:r>
            <w:r w:rsidRPr="00283614">
              <w:rPr>
                <w:rFonts w:eastAsia="Calibri"/>
                <w:bCs/>
                <w:color w:val="000000"/>
                <w:sz w:val="24"/>
                <w:szCs w:val="24"/>
                <w:lang w:eastAsia="ar-SA"/>
              </w:rPr>
              <w:t xml:space="preserve"> до 6 шт.</w:t>
            </w:r>
          </w:p>
        </w:tc>
      </w:tr>
      <w:tr w:rsidR="001A4D08" w:rsidRPr="00DE6BD6" w:rsidTr="008B0754">
        <w:tc>
          <w:tcPr>
            <w:tcW w:w="567" w:type="dxa"/>
          </w:tcPr>
          <w:p w:rsidR="001A4D08" w:rsidRPr="00DE6BD6" w:rsidRDefault="001A4D08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48" w:type="dxa"/>
          </w:tcPr>
          <w:p w:rsidR="001A4D08" w:rsidRPr="00DE6BD6" w:rsidRDefault="001A4D08" w:rsidP="00DE6BD6">
            <w:pPr>
              <w:adjustRightInd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24" w:type="dxa"/>
          </w:tcPr>
          <w:p w:rsidR="001A4D08" w:rsidRPr="00DE6BD6" w:rsidRDefault="001A4D08" w:rsidP="00E15B1E">
            <w:pPr>
              <w:adjustRightInd/>
              <w:jc w:val="both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2019 - 202</w:t>
            </w:r>
            <w:r w:rsidR="00E15B1E">
              <w:rPr>
                <w:sz w:val="24"/>
                <w:szCs w:val="24"/>
              </w:rPr>
              <w:t>4</w:t>
            </w:r>
            <w:r w:rsidRPr="00DE6BD6">
              <w:rPr>
                <w:sz w:val="24"/>
                <w:szCs w:val="24"/>
              </w:rPr>
              <w:t xml:space="preserve"> годы и на период до 2030 года</w:t>
            </w:r>
          </w:p>
        </w:tc>
      </w:tr>
      <w:tr w:rsidR="001A4D08" w:rsidRPr="00DE6BD6" w:rsidTr="008B0754">
        <w:tc>
          <w:tcPr>
            <w:tcW w:w="567" w:type="dxa"/>
          </w:tcPr>
          <w:p w:rsidR="001A4D08" w:rsidRPr="00DE6BD6" w:rsidRDefault="001A4D08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1A4D08" w:rsidRPr="00283614" w:rsidRDefault="001A4D08" w:rsidP="00DE6BD6">
            <w:pPr>
              <w:adjustRightInd/>
              <w:rPr>
                <w:sz w:val="24"/>
                <w:szCs w:val="24"/>
              </w:rPr>
            </w:pPr>
            <w:r w:rsidRPr="00283614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24" w:type="dxa"/>
          </w:tcPr>
          <w:p w:rsidR="001A4D08" w:rsidRPr="00283614" w:rsidRDefault="001A4D08" w:rsidP="00DE6BD6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283614">
              <w:rPr>
                <w:bCs/>
                <w:color w:val="000000" w:themeColor="text1"/>
                <w:sz w:val="24"/>
              </w:rPr>
              <w:t xml:space="preserve">Общий объем финансирования </w:t>
            </w:r>
            <w:r w:rsidR="007A264C" w:rsidRPr="00283614">
              <w:rPr>
                <w:bCs/>
                <w:color w:val="000000" w:themeColor="text1"/>
                <w:sz w:val="24"/>
              </w:rPr>
              <w:t>15</w:t>
            </w:r>
            <w:r w:rsidR="00B57777">
              <w:rPr>
                <w:bCs/>
                <w:color w:val="000000" w:themeColor="text1"/>
                <w:sz w:val="24"/>
              </w:rPr>
              <w:t>1</w:t>
            </w:r>
            <w:r w:rsidR="007A264C" w:rsidRPr="00283614">
              <w:rPr>
                <w:bCs/>
                <w:color w:val="000000" w:themeColor="text1"/>
                <w:sz w:val="24"/>
              </w:rPr>
              <w:t> </w:t>
            </w:r>
            <w:r w:rsidR="00B57777">
              <w:rPr>
                <w:bCs/>
                <w:color w:val="000000" w:themeColor="text1"/>
                <w:sz w:val="24"/>
              </w:rPr>
              <w:t>502</w:t>
            </w:r>
            <w:r w:rsidR="007A264C" w:rsidRPr="00283614">
              <w:rPr>
                <w:bCs/>
                <w:color w:val="000000" w:themeColor="text1"/>
                <w:sz w:val="24"/>
              </w:rPr>
              <w:t> </w:t>
            </w:r>
            <w:r w:rsidR="00B57777">
              <w:rPr>
                <w:bCs/>
                <w:color w:val="000000" w:themeColor="text1"/>
                <w:sz w:val="24"/>
              </w:rPr>
              <w:t>447,49</w:t>
            </w:r>
            <w:r w:rsidRPr="00283614">
              <w:rPr>
                <w:bCs/>
                <w:color w:val="000000" w:themeColor="text1"/>
                <w:sz w:val="24"/>
              </w:rPr>
              <w:t xml:space="preserve"> рублей, в т.ч. по годам:</w:t>
            </w:r>
          </w:p>
          <w:p w:rsidR="001A4D08" w:rsidRPr="00283614" w:rsidRDefault="00F0023D" w:rsidP="00DE6BD6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283614">
              <w:rPr>
                <w:bCs/>
                <w:color w:val="000000" w:themeColor="text1"/>
                <w:sz w:val="24"/>
              </w:rPr>
              <w:t>2019 год – 54 059 903,05</w:t>
            </w:r>
            <w:r w:rsidR="001A4D08" w:rsidRPr="00283614">
              <w:rPr>
                <w:bCs/>
                <w:color w:val="000000" w:themeColor="text1"/>
                <w:sz w:val="24"/>
              </w:rPr>
              <w:t xml:space="preserve"> рублей,</w:t>
            </w:r>
          </w:p>
          <w:p w:rsidR="001A4D08" w:rsidRPr="00283614" w:rsidRDefault="001A4D08" w:rsidP="00DE6BD6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283614">
              <w:rPr>
                <w:bCs/>
                <w:color w:val="000000" w:themeColor="text1"/>
                <w:sz w:val="24"/>
              </w:rPr>
              <w:t xml:space="preserve">2020 год </w:t>
            </w:r>
            <w:r w:rsidR="007A264C" w:rsidRPr="00283614">
              <w:rPr>
                <w:bCs/>
                <w:color w:val="000000" w:themeColor="text1"/>
                <w:sz w:val="24"/>
              </w:rPr>
              <w:t>- 33</w:t>
            </w:r>
            <w:r w:rsidR="00F0023D" w:rsidRPr="00283614">
              <w:rPr>
                <w:bCs/>
                <w:color w:val="000000" w:themeColor="text1"/>
                <w:sz w:val="24"/>
              </w:rPr>
              <w:t> </w:t>
            </w:r>
            <w:r w:rsidR="00B57777">
              <w:rPr>
                <w:bCs/>
                <w:color w:val="000000" w:themeColor="text1"/>
                <w:sz w:val="24"/>
              </w:rPr>
              <w:t>991</w:t>
            </w:r>
            <w:r w:rsidR="00F0023D" w:rsidRPr="00283614">
              <w:rPr>
                <w:bCs/>
                <w:color w:val="000000" w:themeColor="text1"/>
                <w:sz w:val="24"/>
              </w:rPr>
              <w:t> </w:t>
            </w:r>
            <w:r w:rsidR="00B57777">
              <w:rPr>
                <w:bCs/>
                <w:color w:val="000000" w:themeColor="text1"/>
                <w:sz w:val="24"/>
              </w:rPr>
              <w:t>622</w:t>
            </w:r>
            <w:r w:rsidR="00F0023D" w:rsidRPr="00283614">
              <w:rPr>
                <w:bCs/>
                <w:color w:val="000000" w:themeColor="text1"/>
                <w:sz w:val="24"/>
              </w:rPr>
              <w:t>,</w:t>
            </w:r>
            <w:r w:rsidR="00B57777">
              <w:rPr>
                <w:bCs/>
                <w:color w:val="000000" w:themeColor="text1"/>
                <w:sz w:val="24"/>
              </w:rPr>
              <w:t>22</w:t>
            </w:r>
            <w:r w:rsidRPr="00283614">
              <w:rPr>
                <w:bCs/>
                <w:color w:val="000000" w:themeColor="text1"/>
                <w:sz w:val="24"/>
              </w:rPr>
              <w:t xml:space="preserve"> рублей,</w:t>
            </w:r>
          </w:p>
          <w:p w:rsidR="001A4D08" w:rsidRPr="00283614" w:rsidRDefault="007A264C" w:rsidP="00DE6BD6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283614">
              <w:rPr>
                <w:bCs/>
                <w:color w:val="000000" w:themeColor="text1"/>
                <w:sz w:val="24"/>
              </w:rPr>
              <w:t>2021 год – 3</w:t>
            </w:r>
            <w:r w:rsidR="00B57777">
              <w:rPr>
                <w:bCs/>
                <w:color w:val="000000" w:themeColor="text1"/>
                <w:sz w:val="24"/>
              </w:rPr>
              <w:t>2 065 100</w:t>
            </w:r>
            <w:r w:rsidRPr="00283614">
              <w:rPr>
                <w:bCs/>
                <w:color w:val="000000" w:themeColor="text1"/>
                <w:sz w:val="24"/>
              </w:rPr>
              <w:t>,00</w:t>
            </w:r>
            <w:r w:rsidR="001A4D08" w:rsidRPr="00283614">
              <w:rPr>
                <w:bCs/>
                <w:color w:val="000000" w:themeColor="text1"/>
                <w:sz w:val="24"/>
              </w:rPr>
              <w:t xml:space="preserve"> рублей,</w:t>
            </w:r>
          </w:p>
          <w:p w:rsidR="001A4D08" w:rsidRPr="00283614" w:rsidRDefault="007A264C" w:rsidP="00DE6BD6">
            <w:pPr>
              <w:snapToGrid w:val="0"/>
              <w:jc w:val="both"/>
              <w:rPr>
                <w:bCs/>
                <w:color w:val="000000" w:themeColor="text1"/>
                <w:sz w:val="24"/>
              </w:rPr>
            </w:pPr>
            <w:r w:rsidRPr="00283614">
              <w:rPr>
                <w:bCs/>
                <w:color w:val="000000" w:themeColor="text1"/>
                <w:sz w:val="24"/>
              </w:rPr>
              <w:t xml:space="preserve">2022 год - 31 </w:t>
            </w:r>
            <w:r w:rsidR="00B57777">
              <w:rPr>
                <w:bCs/>
                <w:color w:val="000000" w:themeColor="text1"/>
                <w:sz w:val="24"/>
              </w:rPr>
              <w:t>3</w:t>
            </w:r>
            <w:r w:rsidRPr="00283614">
              <w:rPr>
                <w:bCs/>
                <w:color w:val="000000" w:themeColor="text1"/>
                <w:sz w:val="24"/>
              </w:rPr>
              <w:t>85</w:t>
            </w:r>
            <w:r w:rsidR="001A4D08" w:rsidRPr="00283614">
              <w:rPr>
                <w:bCs/>
                <w:color w:val="000000" w:themeColor="text1"/>
                <w:sz w:val="24"/>
              </w:rPr>
              <w:t xml:space="preserve"> </w:t>
            </w:r>
            <w:r w:rsidR="00B57777">
              <w:rPr>
                <w:bCs/>
                <w:color w:val="000000" w:themeColor="text1"/>
                <w:sz w:val="24"/>
              </w:rPr>
              <w:t>822</w:t>
            </w:r>
            <w:r w:rsidR="001A4D08" w:rsidRPr="00283614">
              <w:rPr>
                <w:bCs/>
                <w:color w:val="000000" w:themeColor="text1"/>
                <w:sz w:val="24"/>
              </w:rPr>
              <w:t>,</w:t>
            </w:r>
            <w:r w:rsidR="00B57777">
              <w:rPr>
                <w:bCs/>
                <w:color w:val="000000" w:themeColor="text1"/>
                <w:sz w:val="24"/>
              </w:rPr>
              <w:t>22</w:t>
            </w:r>
            <w:r w:rsidR="001A4D08" w:rsidRPr="00283614">
              <w:rPr>
                <w:bCs/>
                <w:color w:val="000000" w:themeColor="text1"/>
                <w:sz w:val="24"/>
              </w:rPr>
              <w:t xml:space="preserve"> рублей,</w:t>
            </w:r>
          </w:p>
          <w:p w:rsidR="001A4D08" w:rsidRPr="00283614" w:rsidRDefault="001A4D08" w:rsidP="00DE6BD6">
            <w:pPr>
              <w:snapToGrid w:val="0"/>
              <w:jc w:val="both"/>
              <w:rPr>
                <w:sz w:val="24"/>
                <w:szCs w:val="24"/>
              </w:rPr>
            </w:pPr>
            <w:r w:rsidRPr="00283614">
              <w:rPr>
                <w:bCs/>
                <w:color w:val="000000" w:themeColor="text1"/>
                <w:sz w:val="24"/>
              </w:rPr>
              <w:t>2023 - 2030 – 0</w:t>
            </w:r>
            <w:r w:rsidR="007A264C" w:rsidRPr="00283614">
              <w:rPr>
                <w:bCs/>
                <w:color w:val="000000" w:themeColor="text1"/>
                <w:sz w:val="24"/>
              </w:rPr>
              <w:t>,00</w:t>
            </w:r>
            <w:r w:rsidRPr="00283614">
              <w:rPr>
                <w:bCs/>
                <w:color w:val="000000" w:themeColor="text1"/>
                <w:sz w:val="24"/>
              </w:rPr>
              <w:t xml:space="preserve"> рублей.</w:t>
            </w:r>
          </w:p>
        </w:tc>
      </w:tr>
      <w:tr w:rsidR="001A4D08" w:rsidRPr="00DE6BD6" w:rsidTr="008B0754">
        <w:trPr>
          <w:trHeight w:val="1363"/>
        </w:trPr>
        <w:tc>
          <w:tcPr>
            <w:tcW w:w="567" w:type="dxa"/>
          </w:tcPr>
          <w:p w:rsidR="001A4D08" w:rsidRPr="00DE6BD6" w:rsidRDefault="001A4D08" w:rsidP="00DE6BD6">
            <w:pPr>
              <w:adjustRightInd/>
              <w:jc w:val="center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1A4D08" w:rsidRPr="00DE6BD6" w:rsidRDefault="001A4D08" w:rsidP="00DE6BD6">
            <w:pPr>
              <w:ind w:left="30" w:right="30"/>
              <w:rPr>
                <w:sz w:val="24"/>
                <w:szCs w:val="24"/>
              </w:rPr>
            </w:pPr>
            <w:r w:rsidRPr="00DE6BD6">
              <w:rPr>
                <w:sz w:val="24"/>
                <w:szCs w:val="24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6124" w:type="dxa"/>
          </w:tcPr>
          <w:p w:rsidR="001A4D08" w:rsidRPr="00DE6BD6" w:rsidRDefault="002A7ED3" w:rsidP="00DE6BD6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Инфраструктурное развитие территории в сфере коммунального и дорожного хозяйства, электроэнергетики и связи (п. 1, 2, ч. 1, ст.5)</w:t>
            </w:r>
          </w:p>
        </w:tc>
      </w:tr>
    </w:tbl>
    <w:p w:rsidR="005335A1" w:rsidRDefault="005335A1" w:rsidP="005335A1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jc w:val="both"/>
        <w:rPr>
          <w:b/>
          <w:bCs/>
          <w:sz w:val="28"/>
          <w:szCs w:val="28"/>
        </w:rPr>
      </w:pPr>
    </w:p>
    <w:p w:rsidR="001A4D08" w:rsidRDefault="001A4D08" w:rsidP="001A4D08">
      <w:pPr>
        <w:adjustRightInd/>
        <w:ind w:firstLine="567"/>
        <w:jc w:val="both"/>
        <w:outlineLvl w:val="2"/>
        <w:rPr>
          <w:b/>
          <w:sz w:val="24"/>
          <w:szCs w:val="24"/>
        </w:rPr>
      </w:pPr>
      <w:r w:rsidRPr="00871A90">
        <w:rPr>
          <w:sz w:val="24"/>
          <w:szCs w:val="24"/>
        </w:rPr>
        <w:t>Статья 3.</w:t>
      </w:r>
      <w:r w:rsidRPr="00871A90">
        <w:rPr>
          <w:b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3B118E" w:rsidRPr="00871A90" w:rsidRDefault="003B118E" w:rsidP="001A4D08">
      <w:pPr>
        <w:adjustRightInd/>
        <w:ind w:firstLine="567"/>
        <w:jc w:val="both"/>
        <w:outlineLvl w:val="2"/>
        <w:rPr>
          <w:b/>
          <w:sz w:val="24"/>
          <w:szCs w:val="24"/>
        </w:rPr>
      </w:pPr>
    </w:p>
    <w:p w:rsidR="00417EF5" w:rsidRPr="00417EF5" w:rsidRDefault="00417EF5" w:rsidP="00417EF5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871A90">
        <w:rPr>
          <w:rFonts w:eastAsiaTheme="minorHAnsi"/>
          <w:bCs/>
          <w:sz w:val="24"/>
          <w:szCs w:val="24"/>
          <w:lang w:eastAsia="en-US"/>
        </w:rPr>
        <w:t>В целях формирования благоприятного инвестиционного</w:t>
      </w:r>
      <w:r w:rsidRPr="00417EF5">
        <w:rPr>
          <w:rFonts w:eastAsiaTheme="minorHAnsi"/>
          <w:bCs/>
          <w:sz w:val="24"/>
          <w:szCs w:val="24"/>
          <w:lang w:eastAsia="en-US"/>
        </w:rPr>
        <w:t xml:space="preserve">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</w:t>
      </w:r>
      <w:r w:rsidR="003B118E" w:rsidRPr="00DE6BD6">
        <w:rPr>
          <w:sz w:val="24"/>
          <w:szCs w:val="24"/>
          <w:lang w:eastAsia="ar-SA"/>
        </w:rPr>
        <w:t>«</w:t>
      </w:r>
      <w:r w:rsidRPr="00417EF5">
        <w:rPr>
          <w:rFonts w:eastAsiaTheme="minorHAnsi"/>
          <w:bCs/>
          <w:sz w:val="24"/>
          <w:szCs w:val="24"/>
          <w:lang w:eastAsia="en-US"/>
        </w:rPr>
        <w:t>Агентство стратегических инициатив по продвижению новых проектов</w:t>
      </w:r>
      <w:r w:rsidR="003B118E" w:rsidRPr="00DE6BD6">
        <w:rPr>
          <w:sz w:val="24"/>
          <w:szCs w:val="24"/>
        </w:rPr>
        <w:t>»</w:t>
      </w:r>
      <w:r w:rsidRPr="00417EF5">
        <w:rPr>
          <w:rFonts w:eastAsiaTheme="minorHAnsi"/>
          <w:bCs/>
          <w:sz w:val="24"/>
          <w:szCs w:val="24"/>
          <w:lang w:eastAsia="en-US"/>
        </w:rPr>
        <w:t xml:space="preserve">, целевыми </w:t>
      </w:r>
      <w:hyperlink r:id="rId12" w:history="1">
        <w:r w:rsidRPr="00417EF5">
          <w:rPr>
            <w:rFonts w:eastAsiaTheme="minorHAnsi"/>
            <w:bCs/>
            <w:color w:val="0000FF"/>
            <w:sz w:val="24"/>
            <w:szCs w:val="24"/>
            <w:lang w:eastAsia="en-US"/>
          </w:rPr>
          <w:t>моделями</w:t>
        </w:r>
      </w:hyperlink>
      <w:r w:rsidRPr="00417EF5">
        <w:rPr>
          <w:rFonts w:eastAsiaTheme="minorHAnsi"/>
          <w:bCs/>
          <w:sz w:val="24"/>
          <w:szCs w:val="24"/>
          <w:lang w:eastAsia="en-US"/>
        </w:rP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</w:t>
      </w:r>
      <w:smartTag w:uri="urn:schemas-microsoft-com:office:smarttags" w:element="date">
        <w:smartTagPr>
          <w:attr w:name="Year" w:val="2017"/>
          <w:attr w:name="Day" w:val="31"/>
          <w:attr w:name="Month" w:val="01"/>
          <w:attr w:name="ls" w:val="trans"/>
        </w:smartTagPr>
        <w:r w:rsidRPr="00417EF5">
          <w:rPr>
            <w:rFonts w:eastAsiaTheme="minorHAnsi"/>
            <w:bCs/>
            <w:sz w:val="24"/>
            <w:szCs w:val="24"/>
            <w:lang w:eastAsia="en-US"/>
          </w:rPr>
          <w:t>31.01.2017</w:t>
        </w:r>
      </w:smartTag>
      <w:r w:rsidRPr="00417EF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B118E">
        <w:rPr>
          <w:rFonts w:eastAsiaTheme="minorHAnsi"/>
          <w:bCs/>
          <w:sz w:val="24"/>
          <w:szCs w:val="24"/>
          <w:lang w:eastAsia="en-US"/>
        </w:rPr>
        <w:t>№</w:t>
      </w:r>
      <w:r w:rsidRPr="00417EF5">
        <w:rPr>
          <w:rFonts w:eastAsiaTheme="minorHAnsi"/>
          <w:bCs/>
          <w:sz w:val="24"/>
          <w:szCs w:val="24"/>
          <w:lang w:eastAsia="en-US"/>
        </w:rPr>
        <w:t xml:space="preserve"> 147-р, лучшими региональными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</w:t>
      </w:r>
      <w:r w:rsidRPr="00417EF5">
        <w:rPr>
          <w:rFonts w:eastAsiaTheme="minorHAnsi"/>
          <w:bCs/>
          <w:sz w:val="24"/>
          <w:szCs w:val="24"/>
          <w:lang w:eastAsia="en-US"/>
        </w:rPr>
        <w:lastRenderedPageBreak/>
        <w:t xml:space="preserve">программы, привлечения частных инвестиций в сферу жилищно-коммунального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бюджетов Ханты-Мансийского автономного округа (далее - автономный округ) и муниципального образования город </w:t>
      </w:r>
      <w:r>
        <w:rPr>
          <w:rFonts w:eastAsiaTheme="minorHAnsi"/>
          <w:bCs/>
          <w:sz w:val="24"/>
          <w:szCs w:val="24"/>
          <w:lang w:eastAsia="en-US"/>
        </w:rPr>
        <w:t>Покачи</w:t>
      </w:r>
      <w:r w:rsidRPr="00417EF5">
        <w:rPr>
          <w:rFonts w:eastAsiaTheme="minorHAnsi"/>
          <w:bCs/>
          <w:sz w:val="24"/>
          <w:szCs w:val="24"/>
          <w:lang w:eastAsia="en-US"/>
        </w:rPr>
        <w:t xml:space="preserve"> на создание, реконструкцию, модернизацию объектов коммунальной инфраструктуры или на возмещение затрат в части эксплуатационных расходов, понесенных концессионером в процессе реализации концессионного соглашения.</w:t>
      </w:r>
    </w:p>
    <w:p w:rsidR="00086942" w:rsidRPr="00D37885" w:rsidRDefault="00086942" w:rsidP="0008694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7885">
        <w:rPr>
          <w:rFonts w:eastAsiaTheme="minorHAnsi"/>
          <w:sz w:val="24"/>
          <w:szCs w:val="24"/>
          <w:lang w:eastAsia="en-US"/>
        </w:rPr>
        <w:t>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086942" w:rsidRDefault="00086942" w:rsidP="0008694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86942">
        <w:rPr>
          <w:rFonts w:eastAsiaTheme="minorHAnsi"/>
          <w:sz w:val="24"/>
          <w:szCs w:val="24"/>
          <w:lang w:eastAsia="en-US"/>
        </w:rPr>
        <w:t>Мероприятия, в рамках муниципальной программы, не предусматривают реализацию инвестиционных проектов.</w:t>
      </w:r>
    </w:p>
    <w:p w:rsidR="00086942" w:rsidRPr="00086942" w:rsidRDefault="00086942" w:rsidP="00086942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86942">
        <w:rPr>
          <w:rFonts w:eastAsiaTheme="minorHAnsi"/>
          <w:sz w:val="24"/>
          <w:szCs w:val="24"/>
          <w:lang w:eastAsia="en-US"/>
        </w:rPr>
        <w:t xml:space="preserve">Содействие развитию конкуренции в муниципальном образовании город </w:t>
      </w:r>
      <w:r>
        <w:rPr>
          <w:rFonts w:eastAsiaTheme="minorHAnsi"/>
          <w:sz w:val="24"/>
          <w:szCs w:val="24"/>
          <w:lang w:eastAsia="en-US"/>
        </w:rPr>
        <w:t>Покачи</w:t>
      </w:r>
      <w:r w:rsidRPr="00086942">
        <w:rPr>
          <w:rFonts w:eastAsiaTheme="minorHAnsi"/>
          <w:sz w:val="24"/>
          <w:szCs w:val="24"/>
          <w:lang w:eastAsia="en-US"/>
        </w:rPr>
        <w:t xml:space="preserve"> является приоритетным направлением деятельности органов местного самоуправления и осуществляется посредством взаимодействия с исполнительными органами государственной власти автономного округа в целях реализации Национального </w:t>
      </w:r>
      <w:hyperlink r:id="rId13" w:history="1">
        <w:r w:rsidRPr="00086942">
          <w:rPr>
            <w:rFonts w:eastAsiaTheme="minorHAnsi"/>
            <w:color w:val="0000FF"/>
            <w:sz w:val="24"/>
            <w:szCs w:val="24"/>
            <w:lang w:eastAsia="en-US"/>
          </w:rPr>
          <w:t>плана</w:t>
        </w:r>
      </w:hyperlink>
      <w:r w:rsidRPr="00086942">
        <w:rPr>
          <w:rFonts w:eastAsiaTheme="minorHAnsi"/>
          <w:sz w:val="24"/>
          <w:szCs w:val="24"/>
          <w:lang w:eastAsia="en-US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</w:t>
      </w:r>
      <w:r w:rsidR="003B118E">
        <w:rPr>
          <w:rFonts w:eastAsiaTheme="minorHAnsi"/>
          <w:sz w:val="24"/>
          <w:szCs w:val="24"/>
          <w:lang w:eastAsia="en-US"/>
        </w:rPr>
        <w:t>№</w:t>
      </w:r>
      <w:r w:rsidRPr="00086942">
        <w:rPr>
          <w:rFonts w:eastAsiaTheme="minorHAnsi"/>
          <w:sz w:val="24"/>
          <w:szCs w:val="24"/>
          <w:lang w:eastAsia="en-US"/>
        </w:rPr>
        <w:t xml:space="preserve"> 618 </w:t>
      </w:r>
      <w:r w:rsidR="00EC022A" w:rsidRPr="00DE6BD6">
        <w:rPr>
          <w:sz w:val="24"/>
          <w:szCs w:val="24"/>
          <w:lang w:eastAsia="ar-SA"/>
        </w:rPr>
        <w:t>«</w:t>
      </w:r>
      <w:r w:rsidRPr="00086942">
        <w:rPr>
          <w:rFonts w:eastAsiaTheme="minorHAnsi"/>
          <w:sz w:val="24"/>
          <w:szCs w:val="24"/>
          <w:lang w:eastAsia="en-US"/>
        </w:rPr>
        <w:t>Об основных направлениях государственной политики по развитию конкуренции</w:t>
      </w:r>
      <w:r w:rsidR="008D073A" w:rsidRPr="00DE6BD6">
        <w:rPr>
          <w:sz w:val="24"/>
          <w:szCs w:val="24"/>
        </w:rPr>
        <w:t>»</w:t>
      </w:r>
      <w:r w:rsidR="008D073A">
        <w:rPr>
          <w:sz w:val="24"/>
          <w:szCs w:val="24"/>
        </w:rPr>
        <w:t>.</w:t>
      </w:r>
    </w:p>
    <w:p w:rsidR="00086942" w:rsidRPr="00086942" w:rsidRDefault="00086942" w:rsidP="0008694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ab/>
      </w:r>
      <w:r w:rsidRPr="00086942">
        <w:rPr>
          <w:rFonts w:eastAsiaTheme="minorHAnsi"/>
          <w:sz w:val="24"/>
          <w:szCs w:val="24"/>
          <w:lang w:eastAsia="en-US"/>
        </w:rPr>
        <w:t>В городе Покачи реализуется 1 концессионное соглашение в сфере водоотведения.</w:t>
      </w:r>
    </w:p>
    <w:p w:rsidR="00871A90" w:rsidRDefault="00871A90" w:rsidP="00F41396">
      <w:pPr>
        <w:adjustRightInd/>
        <w:ind w:firstLine="709"/>
        <w:jc w:val="both"/>
        <w:outlineLvl w:val="2"/>
        <w:rPr>
          <w:sz w:val="24"/>
          <w:szCs w:val="24"/>
        </w:rPr>
      </w:pPr>
    </w:p>
    <w:p w:rsidR="00F41396" w:rsidRDefault="00F41396" w:rsidP="00F41396">
      <w:pPr>
        <w:adjustRightInd/>
        <w:ind w:firstLine="709"/>
        <w:jc w:val="both"/>
        <w:outlineLvl w:val="2"/>
        <w:rPr>
          <w:b/>
          <w:sz w:val="24"/>
          <w:szCs w:val="24"/>
        </w:rPr>
      </w:pPr>
      <w:r w:rsidRPr="00F41396">
        <w:rPr>
          <w:sz w:val="24"/>
          <w:szCs w:val="24"/>
        </w:rPr>
        <w:t xml:space="preserve">Статья 4. </w:t>
      </w:r>
      <w:r w:rsidRPr="00F41396">
        <w:rPr>
          <w:b/>
          <w:sz w:val="24"/>
          <w:szCs w:val="24"/>
        </w:rPr>
        <w:t>Механизм реализации мероприятий муниципальной программы</w:t>
      </w:r>
    </w:p>
    <w:p w:rsidR="008D073A" w:rsidRPr="00F41396" w:rsidRDefault="008D073A" w:rsidP="00F41396">
      <w:pPr>
        <w:adjustRightInd/>
        <w:ind w:firstLine="709"/>
        <w:jc w:val="both"/>
        <w:outlineLvl w:val="2"/>
        <w:rPr>
          <w:sz w:val="24"/>
          <w:szCs w:val="24"/>
        </w:rPr>
      </w:pPr>
    </w:p>
    <w:p w:rsidR="00DA64C9" w:rsidRPr="00BE3962" w:rsidRDefault="00DA64C9" w:rsidP="008D073A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>1. Реализация мероприятий настоящей программы осуществляется органами местного самоуправления следующими способами: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путем привлечения на конкурсной основе организаций для осуществления мероприятий, указанных в настоящей программе, за счет средств местного бюджета в соответствии с Федеральным законом 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 xml:space="preserve">от 05.04.2013 №44-ФЗ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DA64C9" w:rsidRPr="00BE3962" w:rsidRDefault="00DA64C9" w:rsidP="00DA64C9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путем предоставления субсидий, организациям, осуществляющим мероприятия, предусмотренные настоящей программой в соответствии с порядком, установленным нормативными правовыми актам</w:t>
      </w:r>
      <w:r>
        <w:rPr>
          <w:rFonts w:ascii="Times New Roman" w:eastAsia="Times New Roman" w:hAnsi="Times New Roman" w:cs="Times New Roman"/>
          <w:sz w:val="24"/>
          <w:szCs w:val="24"/>
        </w:rPr>
        <w:t>и администрации города Покачи.</w:t>
      </w:r>
    </w:p>
    <w:p w:rsidR="00DA64C9" w:rsidRPr="00BE3962" w:rsidRDefault="00DA64C9" w:rsidP="00DA64C9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Заказчиком </w:t>
      </w:r>
      <w:r w:rsidR="003F0F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рограммы является администрация города Покачи.</w:t>
      </w:r>
    </w:p>
    <w:p w:rsidR="00DA64C9" w:rsidRPr="00BE3962" w:rsidRDefault="00DA64C9" w:rsidP="00DA64C9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Разработчик </w:t>
      </w:r>
      <w:r w:rsidR="003F0F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программы –</w:t>
      </w:r>
      <w:r w:rsidR="003F0F2A">
        <w:rPr>
          <w:rFonts w:ascii="Times New Roman" w:eastAsia="Times New Roman" w:hAnsi="Times New Roman" w:cs="Times New Roman"/>
          <w:sz w:val="24"/>
          <w:szCs w:val="24"/>
        </w:rPr>
        <w:t>УЖКХ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F2A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рограммы явля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1) УЖКХ: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а) ежегодно, после утверждения бюджета города, после утверждения внесения изменений в бюджет вносит корректировки в </w:t>
      </w:r>
      <w:r w:rsidR="003F0F2A">
        <w:rPr>
          <w:rFonts w:ascii="Times New Roman" w:eastAsia="Times New Roman" w:hAnsi="Times New Roman" w:cs="Times New Roman"/>
          <w:sz w:val="24"/>
          <w:szCs w:val="24"/>
        </w:rPr>
        <w:t>муниципальную пр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ограмму, в пределах бюджетных ассигнований и лимитов бюджетных обязательств на текущий финансовый год и плановый период;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б) готовит заявки для внесения мероприятий в программы Ханты-Мансийского автономного округа – Югры;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в) готовит документы для заключения соглашений и договоров о софинансировании объектов в рамках окружных программ развития сферы 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 между курируемыми структурами Ханты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 Мансийского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 Югр</w:t>
      </w:r>
      <w:r>
        <w:rPr>
          <w:rFonts w:ascii="Times New Roman" w:eastAsia="Times New Roman" w:hAnsi="Times New Roman" w:cs="Times New Roman"/>
          <w:sz w:val="24"/>
          <w:szCs w:val="24"/>
        </w:rPr>
        <w:t>ы и муниципальным образованием;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г) представляет в Департамент жилищно-коммунального комплекса и энергетики Ханты-Мансийского автономного округа-Югры отчетную документацию о целевом использовании субсидий в рамках реализации программных мероприятий. Несет ответственность за полноту и достоверность предоставляемой информации;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д) организует комиссию по определению приоритетности проведения видов работ для подготовки городских объектов к осенне-зимнему периоду, осмотру объектов, требующих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ремонта, до проведения ремонта и после проведения ремонта с целью сопоставления выполненных видов работ;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е) осуществляет подготовку заявок на размещение заказа для проведения конкурсных торгов, выбора организации для заключения контракта на выполнение работ в соответствии с мероприятиями 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ж) осуществляет контроль за целевым использованием денежных средств, в рамках  мероприятий 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з) после выполнения работ совместно с подрядной организацией составляет  акт о демонтируемом оборудовании и материалах и направляет в КУМИ, для принятия решения об их дальнейшем использовании и утилизации.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и) обеспечивает передачу балансодержателю фактических вложений в объекты муниципальной собственности в объеме затрат на его модернизацию, дооборудование, реконструкцию, с пакетом документов, подтверждающих проведение (завершение) модернизации, дооборудования, реконструкции объекта, в целях отнесения  суммы указанных фактических вложений на увеличение первоначальной (балансовой) стоимости такого объекта;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к) обеспечивает передачу балансодержателю документов, подтверждающих проведение в отношении муниципального объекта капитального ремонта;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л) готовит документы для выделения субсидии организациям коммунального комплекса в соответствии с мероприятиями и выделенными финансовыми средствами;</w:t>
      </w:r>
    </w:p>
    <w:p w:rsidR="00DA64C9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м) готовит ежегодный отчет о реализации </w:t>
      </w:r>
      <w:r w:rsidR="003F0F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программы; </w:t>
      </w:r>
    </w:p>
    <w:p w:rsidR="00DA64C9" w:rsidRPr="00BE3962" w:rsidRDefault="00DA64C9" w:rsidP="00DA64C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Соисполнителями муниципальной программы являются: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УКС исполняет функции технического заказчика при выполнении работ, в том числе: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а) совместно представителями коммунального комплекса разрабатывает техническое задание к аукционной документации на выполнение работ (ведомости объемов работ, обоснование начальной (максимальной) цены контракта – локальные сметные расчеты, технические характеристики используемых материалов);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б) проводит ценовую экспертизу сметной стоимости работ с привлечением специализированной организации;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в) осуществляет контроль за ходом и качеством выполнения работ; 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г) осуществляет контроль за целевым использованием денежных средств при выполнении работ;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д) осуществляет контроль за ведением и своевременным предоставлением  исполнительной документации, необходимой при выполнении работ;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е) осуществляет приемку выполненных работ на соответствие их фактически выполненным объемам и стоимости согласно формам КС-2, КС-3;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0F2A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а) участвует в согласовании заявок на размещение заказа для проведения конкурсных торгов, выборе организации для заключения контракта на выполнение работ на объектах муниципальной собственности в соответствии с мероприятиями </w:t>
      </w:r>
      <w:r w:rsidR="003F0F2A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рограммы; 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б) передает в пользование получателю бюджетных средств объекты муниципальной собственности, в отношении которых планируется проведение капитального ремонта на период проведения работ; </w:t>
      </w:r>
    </w:p>
    <w:p w:rsidR="00DA64C9" w:rsidRPr="00BE3962" w:rsidRDefault="00DA64C9" w:rsidP="00DA64C9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в) обеспечивает своевременное внесение изменений в балансовую стоимость объекта муниципальной собственности при выполнении работ по его модернизации, дооборудованию, реконструкции в соответствии с настоящей программой, на основании документов, подтверждающих фактические вложения, предоставленных УЖКХ в отношении объектов муниципальной казны, и документов, предоставленных балансодержателями муниципального имущества в отношении объектов, переданных в оперативное управление муниципальных учреждений;</w:t>
      </w:r>
    </w:p>
    <w:p w:rsidR="00DA64C9" w:rsidRPr="00BE3962" w:rsidRDefault="00DA64C9" w:rsidP="00DA64C9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г) проводит инвентаризацию и регистрацию прав собственности на недвижимое имущество, предназначенное для предоставления услуг электро-, тепло-, водоснабжения населения, водоотведения на территории города Покачи, созданное за счет средств бюджета города;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) п</w:t>
      </w:r>
      <w:r w:rsidRPr="00BE3962">
        <w:rPr>
          <w:rFonts w:ascii="Times New Roman" w:hAnsi="Times New Roman" w:cs="Times New Roman"/>
          <w:sz w:val="24"/>
          <w:szCs w:val="24"/>
        </w:rPr>
        <w:t>редприятия, эксплуатирующие коммунальный  комплекс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а) направляют предложения о необходимости выполнения работ с целью включения в 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>муниципальную п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рограмму;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б) при выполнении мероприятий </w:t>
      </w:r>
      <w:r w:rsidR="008D073A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рограммы за счет собственных средств организации, самостоятельно заключают контракты на выполнение работ в соответствии с действующим законодательством; 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в) осуществляют контроль за ходом и качеством выполнения работ, целевым использованием денежных средств; 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 xml:space="preserve">г) предоставляют в </w:t>
      </w:r>
      <w:r w:rsidR="00827BE2">
        <w:rPr>
          <w:rFonts w:ascii="Times New Roman" w:eastAsia="Times New Roman" w:hAnsi="Times New Roman" w:cs="Times New Roman"/>
          <w:sz w:val="24"/>
          <w:szCs w:val="24"/>
        </w:rPr>
        <w:t>УЖКХ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информацию о реализации </w:t>
      </w:r>
      <w:r w:rsidR="00827BE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рограммных мероприятий и целевом использование денежных средств по окончанию выполненных работ. Несут ответственность за полноту и достоверность предоставляемой информации;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3962">
        <w:rPr>
          <w:rFonts w:ascii="Times New Roman" w:hAnsi="Times New Roman" w:cs="Times New Roman"/>
          <w:sz w:val="24"/>
          <w:szCs w:val="24"/>
        </w:rPr>
        <w:t xml:space="preserve"> подрядные организации</w:t>
      </w:r>
      <w:r w:rsidRPr="00BE39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а) осуществляют деятельность в соответствии с контрактом на выполнение работ;</w:t>
      </w:r>
    </w:p>
    <w:p w:rsidR="00DA64C9" w:rsidRPr="00BE3962" w:rsidRDefault="00DA64C9" w:rsidP="00DA64C9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962">
        <w:rPr>
          <w:rFonts w:ascii="Times New Roman" w:eastAsia="Times New Roman" w:hAnsi="Times New Roman" w:cs="Times New Roman"/>
          <w:sz w:val="24"/>
          <w:szCs w:val="24"/>
        </w:rPr>
        <w:tab/>
        <w:t>б) после выполнения работ передают по акту демонтируемое о</w:t>
      </w:r>
      <w:r w:rsidR="00707B9B">
        <w:rPr>
          <w:rFonts w:ascii="Times New Roman" w:eastAsia="Times New Roman" w:hAnsi="Times New Roman" w:cs="Times New Roman"/>
          <w:sz w:val="24"/>
          <w:szCs w:val="24"/>
        </w:rPr>
        <w:t>борудование и материалы в УЖКХ.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9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 Контроль за исполнением </w:t>
      </w:r>
      <w:r w:rsidR="00827BE2">
        <w:rPr>
          <w:rFonts w:ascii="Times New Roman" w:hAnsi="Times New Roman" w:cs="Times New Roman"/>
          <w:color w:val="000000"/>
          <w:sz w:val="24"/>
          <w:szCs w:val="24"/>
        </w:rPr>
        <w:t>муниципальной п</w:t>
      </w:r>
      <w:r w:rsidRPr="00BE3962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осуществляет координатор </w:t>
      </w:r>
      <w:r w:rsidR="00827BE2">
        <w:rPr>
          <w:rFonts w:ascii="Times New Roman" w:hAnsi="Times New Roman" w:cs="Times New Roman"/>
          <w:color w:val="000000"/>
          <w:sz w:val="24"/>
          <w:szCs w:val="24"/>
        </w:rPr>
        <w:t>муниципальной п</w:t>
      </w:r>
      <w:r w:rsidRPr="00BE3962">
        <w:rPr>
          <w:rFonts w:ascii="Times New Roman" w:hAnsi="Times New Roman" w:cs="Times New Roman"/>
          <w:color w:val="000000"/>
          <w:sz w:val="24"/>
          <w:szCs w:val="24"/>
        </w:rPr>
        <w:t>рограммы –заместитель главы администрации  города Покачи:</w:t>
      </w:r>
    </w:p>
    <w:p w:rsidR="00DA64C9" w:rsidRPr="00BE3962" w:rsidRDefault="00DA64C9" w:rsidP="00DA64C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96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координатор </w:t>
      </w:r>
      <w:r w:rsidR="00827BE2">
        <w:rPr>
          <w:rFonts w:ascii="Times New Roman" w:hAnsi="Times New Roman" w:cs="Times New Roman"/>
          <w:color w:val="000000"/>
          <w:sz w:val="24"/>
          <w:szCs w:val="24"/>
        </w:rPr>
        <w:t>муниципальной п</w:t>
      </w:r>
      <w:r w:rsidRPr="00BE3962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ежегодно, не позднее 1 февраля года, следующего за отчетным, выносит на аппаратные совещания при главе города отчеты о ходе выполнения </w:t>
      </w:r>
      <w:r w:rsidR="00827BE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BE396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а в случае исполнения </w:t>
      </w:r>
      <w:r w:rsidR="00827BE2">
        <w:rPr>
          <w:rFonts w:ascii="Times New Roman" w:hAnsi="Times New Roman" w:cs="Times New Roman"/>
          <w:color w:val="000000"/>
          <w:sz w:val="24"/>
          <w:szCs w:val="24"/>
        </w:rPr>
        <w:t>муниципальной п</w:t>
      </w:r>
      <w:r w:rsidRPr="00BE3962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в целом — информацию за весь период реализации;  </w:t>
      </w:r>
    </w:p>
    <w:p w:rsidR="00DA64C9" w:rsidRDefault="00DA64C9" w:rsidP="00DA6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962">
        <w:rPr>
          <w:rFonts w:ascii="Times New Roman" w:hAnsi="Times New Roman" w:cs="Times New Roman"/>
          <w:color w:val="000000"/>
          <w:sz w:val="24"/>
          <w:szCs w:val="24"/>
        </w:rPr>
        <w:tab/>
        <w:t>2) п</w:t>
      </w:r>
      <w:r w:rsidRPr="00BE3962">
        <w:rPr>
          <w:rFonts w:ascii="Times New Roman" w:hAnsi="Times New Roman" w:cs="Times New Roman"/>
          <w:sz w:val="24"/>
          <w:szCs w:val="24"/>
        </w:rPr>
        <w:t xml:space="preserve">ри отсутствии финансового обеспечения мероприятий </w:t>
      </w:r>
      <w:r w:rsidR="00827BE2">
        <w:rPr>
          <w:rFonts w:ascii="Times New Roman" w:hAnsi="Times New Roman" w:cs="Times New Roman"/>
          <w:sz w:val="24"/>
          <w:szCs w:val="24"/>
        </w:rPr>
        <w:t>муниципальной про</w:t>
      </w:r>
      <w:r w:rsidRPr="00BE3962">
        <w:rPr>
          <w:rFonts w:ascii="Times New Roman" w:hAnsi="Times New Roman" w:cs="Times New Roman"/>
          <w:sz w:val="24"/>
          <w:szCs w:val="24"/>
        </w:rPr>
        <w:t xml:space="preserve">граммы координатор вносит в администрацию города Покачи предложения об изменении сроков их реализации либо снятии с контроля, с учетом выделяемых на реализацию </w:t>
      </w:r>
      <w:r w:rsidR="00827BE2">
        <w:rPr>
          <w:rFonts w:ascii="Times New Roman" w:hAnsi="Times New Roman" w:cs="Times New Roman"/>
          <w:sz w:val="24"/>
          <w:szCs w:val="24"/>
        </w:rPr>
        <w:t>муниципальной п</w:t>
      </w:r>
      <w:r w:rsidRPr="00BE3962">
        <w:rPr>
          <w:rFonts w:ascii="Times New Roman" w:hAnsi="Times New Roman" w:cs="Times New Roman"/>
          <w:sz w:val="24"/>
          <w:szCs w:val="24"/>
        </w:rPr>
        <w:t xml:space="preserve">рограммы финансовых средств, уточняет целевые показатели и затраты по программным мероприятиям, механизм реализации </w:t>
      </w:r>
      <w:r w:rsidR="00827BE2"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Pr="00BE3962">
        <w:rPr>
          <w:rFonts w:ascii="Times New Roman" w:hAnsi="Times New Roman" w:cs="Times New Roman"/>
          <w:sz w:val="24"/>
          <w:szCs w:val="24"/>
        </w:rPr>
        <w:t xml:space="preserve">рограммы, состав исполнителей. </w:t>
      </w:r>
    </w:p>
    <w:p w:rsidR="00DA64C9" w:rsidRDefault="00DA64C9" w:rsidP="00DA6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A90">
        <w:rPr>
          <w:rFonts w:ascii="Times New Roman" w:hAnsi="Times New Roman" w:cs="Times New Roman"/>
          <w:sz w:val="24"/>
          <w:szCs w:val="24"/>
        </w:rPr>
        <w:t xml:space="preserve">3) при реализации </w:t>
      </w:r>
      <w:r w:rsidR="00827BE2">
        <w:rPr>
          <w:rFonts w:ascii="Times New Roman" w:hAnsi="Times New Roman" w:cs="Times New Roman"/>
          <w:sz w:val="24"/>
          <w:szCs w:val="24"/>
        </w:rPr>
        <w:t>муниципальной п</w:t>
      </w:r>
      <w:r w:rsidRPr="00871A90">
        <w:rPr>
          <w:rFonts w:ascii="Times New Roman" w:hAnsi="Times New Roman" w:cs="Times New Roman"/>
          <w:sz w:val="24"/>
          <w:szCs w:val="24"/>
        </w:rPr>
        <w:t>рограммы виды расходов, подлежащие финансированию, исполнители и мероприятия утверждаются распоряжением  заместителя главы города Покачи.</w:t>
      </w:r>
    </w:p>
    <w:p w:rsidR="00DA64C9" w:rsidRDefault="00DA64C9" w:rsidP="00DA64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0A9" w:rsidRPr="002C1AA9" w:rsidRDefault="006B40A9" w:rsidP="006B40A9">
      <w:pPr>
        <w:ind w:firstLine="708"/>
        <w:rPr>
          <w:sz w:val="24"/>
          <w:szCs w:val="24"/>
        </w:rPr>
      </w:pPr>
      <w:r w:rsidRPr="002C1AA9">
        <w:rPr>
          <w:sz w:val="24"/>
          <w:szCs w:val="24"/>
        </w:rPr>
        <w:t xml:space="preserve">Статья 5. </w:t>
      </w:r>
      <w:r w:rsidRPr="002C1AA9">
        <w:rPr>
          <w:b/>
          <w:sz w:val="24"/>
          <w:szCs w:val="24"/>
        </w:rPr>
        <w:t xml:space="preserve">Таблицы к </w:t>
      </w:r>
      <w:r w:rsidRPr="002C1AA9">
        <w:rPr>
          <w:rFonts w:eastAsiaTheme="minorHAnsi"/>
          <w:b/>
          <w:sz w:val="24"/>
          <w:szCs w:val="24"/>
          <w:lang w:eastAsia="en-US"/>
        </w:rPr>
        <w:t>муниципальной</w:t>
      </w:r>
      <w:r w:rsidRPr="002C1AA9">
        <w:rPr>
          <w:b/>
          <w:sz w:val="24"/>
          <w:szCs w:val="24"/>
        </w:rPr>
        <w:t xml:space="preserve"> программе</w:t>
      </w:r>
    </w:p>
    <w:sectPr w:rsidR="006B40A9" w:rsidRPr="002C1AA9" w:rsidSect="003E5FDC">
      <w:headerReference w:type="default" r:id="rId14"/>
      <w:pgSz w:w="11906" w:h="16838"/>
      <w:pgMar w:top="284" w:right="567" w:bottom="851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B3" w:rsidRDefault="00200CB3" w:rsidP="003309C2">
      <w:r>
        <w:separator/>
      </w:r>
    </w:p>
  </w:endnote>
  <w:endnote w:type="continuationSeparator" w:id="0">
    <w:p w:rsidR="00200CB3" w:rsidRDefault="00200CB3" w:rsidP="0033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B3" w:rsidRDefault="00200CB3" w:rsidP="003309C2">
      <w:r>
        <w:separator/>
      </w:r>
    </w:p>
  </w:footnote>
  <w:footnote w:type="continuationSeparator" w:id="0">
    <w:p w:rsidR="00200CB3" w:rsidRDefault="00200CB3" w:rsidP="0033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3213932"/>
      <w:docPartObj>
        <w:docPartGallery w:val="Page Numbers (Top of Page)"/>
        <w:docPartUnique/>
      </w:docPartObj>
    </w:sdtPr>
    <w:sdtEndPr/>
    <w:sdtContent>
      <w:p w:rsidR="00EF55C6" w:rsidRDefault="00EF55C6" w:rsidP="00A14651">
        <w:pPr>
          <w:pStyle w:val="ab"/>
          <w:jc w:val="center"/>
          <w:rPr>
            <w:sz w:val="22"/>
            <w:szCs w:val="22"/>
          </w:rPr>
        </w:pPr>
      </w:p>
      <w:p w:rsidR="007E2654" w:rsidRPr="00E15B1E" w:rsidRDefault="00514066" w:rsidP="00A14651">
        <w:pPr>
          <w:pStyle w:val="ab"/>
          <w:jc w:val="center"/>
          <w:rPr>
            <w:sz w:val="22"/>
            <w:szCs w:val="22"/>
          </w:rPr>
        </w:pPr>
        <w:r w:rsidRPr="00E15B1E">
          <w:rPr>
            <w:sz w:val="22"/>
            <w:szCs w:val="22"/>
          </w:rPr>
          <w:fldChar w:fldCharType="begin"/>
        </w:r>
        <w:r w:rsidR="007E2654" w:rsidRPr="00E15B1E">
          <w:rPr>
            <w:sz w:val="22"/>
            <w:szCs w:val="22"/>
          </w:rPr>
          <w:instrText xml:space="preserve"> PAGE   \* MERGEFORMAT </w:instrText>
        </w:r>
        <w:r w:rsidRPr="00E15B1E">
          <w:rPr>
            <w:sz w:val="22"/>
            <w:szCs w:val="22"/>
          </w:rPr>
          <w:fldChar w:fldCharType="separate"/>
        </w:r>
        <w:r w:rsidR="00A44385">
          <w:rPr>
            <w:noProof/>
            <w:sz w:val="22"/>
            <w:szCs w:val="22"/>
          </w:rPr>
          <w:t>2</w:t>
        </w:r>
        <w:r w:rsidRPr="00E15B1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2035E"/>
    <w:multiLevelType w:val="hybridMultilevel"/>
    <w:tmpl w:val="3D6CC26C"/>
    <w:lvl w:ilvl="0" w:tplc="7FF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C1CF5"/>
    <w:multiLevelType w:val="hybridMultilevel"/>
    <w:tmpl w:val="A1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6C1D"/>
    <w:multiLevelType w:val="hybridMultilevel"/>
    <w:tmpl w:val="A8E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41F6"/>
    <w:multiLevelType w:val="hybridMultilevel"/>
    <w:tmpl w:val="C6E83BCA"/>
    <w:lvl w:ilvl="0" w:tplc="19180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A0A3D"/>
    <w:multiLevelType w:val="hybridMultilevel"/>
    <w:tmpl w:val="6F00E0E4"/>
    <w:lvl w:ilvl="0" w:tplc="1F2407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8821BB6"/>
    <w:multiLevelType w:val="hybridMultilevel"/>
    <w:tmpl w:val="F4FCF94E"/>
    <w:lvl w:ilvl="0" w:tplc="142C5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5D10A2"/>
    <w:multiLevelType w:val="hybridMultilevel"/>
    <w:tmpl w:val="039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31CDB"/>
    <w:multiLevelType w:val="hybridMultilevel"/>
    <w:tmpl w:val="29CAB4D6"/>
    <w:lvl w:ilvl="0" w:tplc="7CBA66E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20E"/>
    <w:rsid w:val="00000C3E"/>
    <w:rsid w:val="0000161B"/>
    <w:rsid w:val="00001937"/>
    <w:rsid w:val="00004701"/>
    <w:rsid w:val="00005D36"/>
    <w:rsid w:val="00006990"/>
    <w:rsid w:val="00007A7B"/>
    <w:rsid w:val="00012655"/>
    <w:rsid w:val="0001579F"/>
    <w:rsid w:val="00016367"/>
    <w:rsid w:val="00020A05"/>
    <w:rsid w:val="0002208B"/>
    <w:rsid w:val="0002352A"/>
    <w:rsid w:val="00023CF7"/>
    <w:rsid w:val="00024498"/>
    <w:rsid w:val="0002452B"/>
    <w:rsid w:val="00026A84"/>
    <w:rsid w:val="000271A3"/>
    <w:rsid w:val="00027708"/>
    <w:rsid w:val="00032709"/>
    <w:rsid w:val="0003442A"/>
    <w:rsid w:val="00037AB6"/>
    <w:rsid w:val="0004063E"/>
    <w:rsid w:val="000410C9"/>
    <w:rsid w:val="000413E3"/>
    <w:rsid w:val="0004155C"/>
    <w:rsid w:val="00041DD3"/>
    <w:rsid w:val="000425E2"/>
    <w:rsid w:val="00042AC7"/>
    <w:rsid w:val="00043E2E"/>
    <w:rsid w:val="00044522"/>
    <w:rsid w:val="00047A69"/>
    <w:rsid w:val="00051119"/>
    <w:rsid w:val="0005292E"/>
    <w:rsid w:val="00052C67"/>
    <w:rsid w:val="00055D61"/>
    <w:rsid w:val="00056977"/>
    <w:rsid w:val="00056E5D"/>
    <w:rsid w:val="00060E5C"/>
    <w:rsid w:val="000611EE"/>
    <w:rsid w:val="00064E6E"/>
    <w:rsid w:val="00066E1E"/>
    <w:rsid w:val="000726A0"/>
    <w:rsid w:val="00072D47"/>
    <w:rsid w:val="000758D9"/>
    <w:rsid w:val="00075AF5"/>
    <w:rsid w:val="00077709"/>
    <w:rsid w:val="0008004F"/>
    <w:rsid w:val="00080E23"/>
    <w:rsid w:val="000820A2"/>
    <w:rsid w:val="00082291"/>
    <w:rsid w:val="00084115"/>
    <w:rsid w:val="0008428E"/>
    <w:rsid w:val="0008513A"/>
    <w:rsid w:val="00086942"/>
    <w:rsid w:val="0008719F"/>
    <w:rsid w:val="00087A9D"/>
    <w:rsid w:val="00091051"/>
    <w:rsid w:val="00091678"/>
    <w:rsid w:val="00091ABC"/>
    <w:rsid w:val="00091BAE"/>
    <w:rsid w:val="00094138"/>
    <w:rsid w:val="00097CB9"/>
    <w:rsid w:val="000A04D2"/>
    <w:rsid w:val="000A2DFB"/>
    <w:rsid w:val="000A5C4D"/>
    <w:rsid w:val="000A7701"/>
    <w:rsid w:val="000B2499"/>
    <w:rsid w:val="000C349E"/>
    <w:rsid w:val="000C3B9C"/>
    <w:rsid w:val="000C43E4"/>
    <w:rsid w:val="000C5BAA"/>
    <w:rsid w:val="000C77C0"/>
    <w:rsid w:val="000D215D"/>
    <w:rsid w:val="000D580D"/>
    <w:rsid w:val="000D706A"/>
    <w:rsid w:val="000E0B72"/>
    <w:rsid w:val="000E26D5"/>
    <w:rsid w:val="000E492F"/>
    <w:rsid w:val="000E5014"/>
    <w:rsid w:val="000E65BD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3731"/>
    <w:rsid w:val="0010458F"/>
    <w:rsid w:val="00104B2C"/>
    <w:rsid w:val="0010525D"/>
    <w:rsid w:val="001056F5"/>
    <w:rsid w:val="0010600D"/>
    <w:rsid w:val="001064C7"/>
    <w:rsid w:val="00113282"/>
    <w:rsid w:val="0011457F"/>
    <w:rsid w:val="00116123"/>
    <w:rsid w:val="001173BB"/>
    <w:rsid w:val="0012109A"/>
    <w:rsid w:val="001255BA"/>
    <w:rsid w:val="00125913"/>
    <w:rsid w:val="00126430"/>
    <w:rsid w:val="0012682B"/>
    <w:rsid w:val="00127AD0"/>
    <w:rsid w:val="00131290"/>
    <w:rsid w:val="00132050"/>
    <w:rsid w:val="00133BDA"/>
    <w:rsid w:val="001342ED"/>
    <w:rsid w:val="00134646"/>
    <w:rsid w:val="00137587"/>
    <w:rsid w:val="00140644"/>
    <w:rsid w:val="00141ED3"/>
    <w:rsid w:val="001441D1"/>
    <w:rsid w:val="00144BE7"/>
    <w:rsid w:val="00144CE2"/>
    <w:rsid w:val="00144CFA"/>
    <w:rsid w:val="00145BC7"/>
    <w:rsid w:val="00146F5E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672B7"/>
    <w:rsid w:val="001726EA"/>
    <w:rsid w:val="00173816"/>
    <w:rsid w:val="00174F3D"/>
    <w:rsid w:val="00175F86"/>
    <w:rsid w:val="001764E7"/>
    <w:rsid w:val="001772F9"/>
    <w:rsid w:val="00182308"/>
    <w:rsid w:val="001833C6"/>
    <w:rsid w:val="001847E3"/>
    <w:rsid w:val="001861C2"/>
    <w:rsid w:val="00191494"/>
    <w:rsid w:val="00191967"/>
    <w:rsid w:val="00192097"/>
    <w:rsid w:val="001A1E75"/>
    <w:rsid w:val="001A2C08"/>
    <w:rsid w:val="001A4D08"/>
    <w:rsid w:val="001B0AB3"/>
    <w:rsid w:val="001B2DEB"/>
    <w:rsid w:val="001B393B"/>
    <w:rsid w:val="001C43DE"/>
    <w:rsid w:val="001C70FF"/>
    <w:rsid w:val="001C7262"/>
    <w:rsid w:val="001D02CB"/>
    <w:rsid w:val="001D0646"/>
    <w:rsid w:val="001D0A0D"/>
    <w:rsid w:val="001D0B1A"/>
    <w:rsid w:val="001D2B6C"/>
    <w:rsid w:val="001D31AA"/>
    <w:rsid w:val="001D36BA"/>
    <w:rsid w:val="001D59DC"/>
    <w:rsid w:val="001E07D2"/>
    <w:rsid w:val="001E31C8"/>
    <w:rsid w:val="001E395C"/>
    <w:rsid w:val="001E6219"/>
    <w:rsid w:val="001E70D4"/>
    <w:rsid w:val="001F27C7"/>
    <w:rsid w:val="001F3DC9"/>
    <w:rsid w:val="001F5515"/>
    <w:rsid w:val="001F66C4"/>
    <w:rsid w:val="001F7066"/>
    <w:rsid w:val="001F70C7"/>
    <w:rsid w:val="001F7536"/>
    <w:rsid w:val="00200CB3"/>
    <w:rsid w:val="0020166A"/>
    <w:rsid w:val="00202293"/>
    <w:rsid w:val="002023BD"/>
    <w:rsid w:val="00207727"/>
    <w:rsid w:val="00213AB4"/>
    <w:rsid w:val="00216A64"/>
    <w:rsid w:val="002239C5"/>
    <w:rsid w:val="00231119"/>
    <w:rsid w:val="00231D29"/>
    <w:rsid w:val="002372EC"/>
    <w:rsid w:val="002403C0"/>
    <w:rsid w:val="002407D2"/>
    <w:rsid w:val="002436A3"/>
    <w:rsid w:val="00243C37"/>
    <w:rsid w:val="0024594E"/>
    <w:rsid w:val="00246A48"/>
    <w:rsid w:val="002472DA"/>
    <w:rsid w:val="0025149E"/>
    <w:rsid w:val="002529EB"/>
    <w:rsid w:val="00252E8E"/>
    <w:rsid w:val="0025523A"/>
    <w:rsid w:val="0025557C"/>
    <w:rsid w:val="002559B1"/>
    <w:rsid w:val="002564BF"/>
    <w:rsid w:val="0026044E"/>
    <w:rsid w:val="00260455"/>
    <w:rsid w:val="002604DD"/>
    <w:rsid w:val="00262F70"/>
    <w:rsid w:val="0026377D"/>
    <w:rsid w:val="002657FC"/>
    <w:rsid w:val="00267652"/>
    <w:rsid w:val="002705DF"/>
    <w:rsid w:val="00273C11"/>
    <w:rsid w:val="002765CD"/>
    <w:rsid w:val="0027687B"/>
    <w:rsid w:val="00276B64"/>
    <w:rsid w:val="00277BDC"/>
    <w:rsid w:val="0028180E"/>
    <w:rsid w:val="00282092"/>
    <w:rsid w:val="00283614"/>
    <w:rsid w:val="00285083"/>
    <w:rsid w:val="00290782"/>
    <w:rsid w:val="00290A1C"/>
    <w:rsid w:val="00291212"/>
    <w:rsid w:val="00293211"/>
    <w:rsid w:val="00295A40"/>
    <w:rsid w:val="0029723B"/>
    <w:rsid w:val="0029747E"/>
    <w:rsid w:val="002A0ACF"/>
    <w:rsid w:val="002A175F"/>
    <w:rsid w:val="002A1A3E"/>
    <w:rsid w:val="002A4E07"/>
    <w:rsid w:val="002A4E08"/>
    <w:rsid w:val="002A7ED3"/>
    <w:rsid w:val="002B2386"/>
    <w:rsid w:val="002B4ECC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1E3"/>
    <w:rsid w:val="002E03FE"/>
    <w:rsid w:val="002E16F4"/>
    <w:rsid w:val="002E4DCB"/>
    <w:rsid w:val="002E5541"/>
    <w:rsid w:val="002E5CE1"/>
    <w:rsid w:val="002E6B9E"/>
    <w:rsid w:val="002F151A"/>
    <w:rsid w:val="002F2BBD"/>
    <w:rsid w:val="002F4143"/>
    <w:rsid w:val="002F501C"/>
    <w:rsid w:val="002F58B0"/>
    <w:rsid w:val="002F5A1B"/>
    <w:rsid w:val="002F68BF"/>
    <w:rsid w:val="002F7298"/>
    <w:rsid w:val="00300DE0"/>
    <w:rsid w:val="00302DE5"/>
    <w:rsid w:val="0030334C"/>
    <w:rsid w:val="0030459B"/>
    <w:rsid w:val="0031043E"/>
    <w:rsid w:val="003118EE"/>
    <w:rsid w:val="00313808"/>
    <w:rsid w:val="00314158"/>
    <w:rsid w:val="003158CC"/>
    <w:rsid w:val="003168DD"/>
    <w:rsid w:val="003176C8"/>
    <w:rsid w:val="0032034F"/>
    <w:rsid w:val="00320425"/>
    <w:rsid w:val="00320DA2"/>
    <w:rsid w:val="00321C5B"/>
    <w:rsid w:val="003303D2"/>
    <w:rsid w:val="003309C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9DE"/>
    <w:rsid w:val="00355EFC"/>
    <w:rsid w:val="003566F5"/>
    <w:rsid w:val="0036378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247A"/>
    <w:rsid w:val="00393406"/>
    <w:rsid w:val="00395269"/>
    <w:rsid w:val="003A0128"/>
    <w:rsid w:val="003A04B0"/>
    <w:rsid w:val="003A32C4"/>
    <w:rsid w:val="003A4E17"/>
    <w:rsid w:val="003A51C7"/>
    <w:rsid w:val="003A663F"/>
    <w:rsid w:val="003B08CC"/>
    <w:rsid w:val="003B118E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4E2"/>
    <w:rsid w:val="003D4780"/>
    <w:rsid w:val="003D488E"/>
    <w:rsid w:val="003E11D2"/>
    <w:rsid w:val="003E1947"/>
    <w:rsid w:val="003E2239"/>
    <w:rsid w:val="003E3331"/>
    <w:rsid w:val="003E33E9"/>
    <w:rsid w:val="003E372C"/>
    <w:rsid w:val="003E4138"/>
    <w:rsid w:val="003E5588"/>
    <w:rsid w:val="003E5A92"/>
    <w:rsid w:val="003E5F1F"/>
    <w:rsid w:val="003E5FDC"/>
    <w:rsid w:val="003F04A7"/>
    <w:rsid w:val="003F0F2A"/>
    <w:rsid w:val="003F4784"/>
    <w:rsid w:val="003F4E9A"/>
    <w:rsid w:val="0040036B"/>
    <w:rsid w:val="00400BEE"/>
    <w:rsid w:val="00400D40"/>
    <w:rsid w:val="004034D2"/>
    <w:rsid w:val="00404ACC"/>
    <w:rsid w:val="00405186"/>
    <w:rsid w:val="0040660C"/>
    <w:rsid w:val="004078D2"/>
    <w:rsid w:val="0041012B"/>
    <w:rsid w:val="00412066"/>
    <w:rsid w:val="00414E13"/>
    <w:rsid w:val="00415DA4"/>
    <w:rsid w:val="00417EF5"/>
    <w:rsid w:val="004268AA"/>
    <w:rsid w:val="00426F06"/>
    <w:rsid w:val="00431B1C"/>
    <w:rsid w:val="004329A0"/>
    <w:rsid w:val="004343D1"/>
    <w:rsid w:val="0043464A"/>
    <w:rsid w:val="00434BF4"/>
    <w:rsid w:val="00436F7E"/>
    <w:rsid w:val="00442274"/>
    <w:rsid w:val="004431DE"/>
    <w:rsid w:val="00443E24"/>
    <w:rsid w:val="00444ACC"/>
    <w:rsid w:val="00447AD7"/>
    <w:rsid w:val="00453F0D"/>
    <w:rsid w:val="00455577"/>
    <w:rsid w:val="004605B0"/>
    <w:rsid w:val="004625C9"/>
    <w:rsid w:val="00462A25"/>
    <w:rsid w:val="00464518"/>
    <w:rsid w:val="004657DA"/>
    <w:rsid w:val="004727A9"/>
    <w:rsid w:val="004736DC"/>
    <w:rsid w:val="0047431C"/>
    <w:rsid w:val="00474DA3"/>
    <w:rsid w:val="00476D19"/>
    <w:rsid w:val="00476FCE"/>
    <w:rsid w:val="00483B61"/>
    <w:rsid w:val="00484569"/>
    <w:rsid w:val="00491038"/>
    <w:rsid w:val="0049127F"/>
    <w:rsid w:val="004932FE"/>
    <w:rsid w:val="004933C6"/>
    <w:rsid w:val="00495AD0"/>
    <w:rsid w:val="00496F40"/>
    <w:rsid w:val="00497309"/>
    <w:rsid w:val="004A34FC"/>
    <w:rsid w:val="004A5779"/>
    <w:rsid w:val="004A6775"/>
    <w:rsid w:val="004B034D"/>
    <w:rsid w:val="004B45B3"/>
    <w:rsid w:val="004B512C"/>
    <w:rsid w:val="004B6E73"/>
    <w:rsid w:val="004B76F3"/>
    <w:rsid w:val="004C4D80"/>
    <w:rsid w:val="004D11DD"/>
    <w:rsid w:val="004D2681"/>
    <w:rsid w:val="004D3647"/>
    <w:rsid w:val="004D3B8C"/>
    <w:rsid w:val="004D3DB7"/>
    <w:rsid w:val="004D6816"/>
    <w:rsid w:val="004D68F0"/>
    <w:rsid w:val="004E39F0"/>
    <w:rsid w:val="004E64E5"/>
    <w:rsid w:val="004E6740"/>
    <w:rsid w:val="004E7A15"/>
    <w:rsid w:val="004F1FD0"/>
    <w:rsid w:val="004F29AC"/>
    <w:rsid w:val="004F369C"/>
    <w:rsid w:val="004F390F"/>
    <w:rsid w:val="004F3CAD"/>
    <w:rsid w:val="004F49CF"/>
    <w:rsid w:val="004F623C"/>
    <w:rsid w:val="005007ED"/>
    <w:rsid w:val="00500A3A"/>
    <w:rsid w:val="00501760"/>
    <w:rsid w:val="005017BC"/>
    <w:rsid w:val="005022FF"/>
    <w:rsid w:val="005076DC"/>
    <w:rsid w:val="00507F57"/>
    <w:rsid w:val="00510193"/>
    <w:rsid w:val="0051134F"/>
    <w:rsid w:val="0051150A"/>
    <w:rsid w:val="00513B84"/>
    <w:rsid w:val="00514066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335A1"/>
    <w:rsid w:val="00534C70"/>
    <w:rsid w:val="0053622C"/>
    <w:rsid w:val="00536C70"/>
    <w:rsid w:val="00537C05"/>
    <w:rsid w:val="005405B6"/>
    <w:rsid w:val="00541880"/>
    <w:rsid w:val="005419F2"/>
    <w:rsid w:val="00543536"/>
    <w:rsid w:val="005461FD"/>
    <w:rsid w:val="005477C3"/>
    <w:rsid w:val="00552CC0"/>
    <w:rsid w:val="00553466"/>
    <w:rsid w:val="005544D0"/>
    <w:rsid w:val="00554D36"/>
    <w:rsid w:val="00555846"/>
    <w:rsid w:val="00555C48"/>
    <w:rsid w:val="0055614D"/>
    <w:rsid w:val="00566E0A"/>
    <w:rsid w:val="00567463"/>
    <w:rsid w:val="00567BFD"/>
    <w:rsid w:val="00570021"/>
    <w:rsid w:val="005724FB"/>
    <w:rsid w:val="005771E6"/>
    <w:rsid w:val="00581F8E"/>
    <w:rsid w:val="00584503"/>
    <w:rsid w:val="00591684"/>
    <w:rsid w:val="005955AD"/>
    <w:rsid w:val="00596641"/>
    <w:rsid w:val="005976FC"/>
    <w:rsid w:val="00597A55"/>
    <w:rsid w:val="005A0812"/>
    <w:rsid w:val="005A3DDE"/>
    <w:rsid w:val="005A3FFE"/>
    <w:rsid w:val="005A408F"/>
    <w:rsid w:val="005A4F19"/>
    <w:rsid w:val="005A614B"/>
    <w:rsid w:val="005A6166"/>
    <w:rsid w:val="005A66FB"/>
    <w:rsid w:val="005B5E7C"/>
    <w:rsid w:val="005C29B8"/>
    <w:rsid w:val="005D03D8"/>
    <w:rsid w:val="005D0A91"/>
    <w:rsid w:val="005D2989"/>
    <w:rsid w:val="005D4815"/>
    <w:rsid w:val="005D7114"/>
    <w:rsid w:val="005D7DFC"/>
    <w:rsid w:val="005E14AD"/>
    <w:rsid w:val="005E3681"/>
    <w:rsid w:val="005E3FFF"/>
    <w:rsid w:val="005F18A7"/>
    <w:rsid w:val="005F6235"/>
    <w:rsid w:val="005F741D"/>
    <w:rsid w:val="0060168E"/>
    <w:rsid w:val="00605C13"/>
    <w:rsid w:val="00610287"/>
    <w:rsid w:val="00612C73"/>
    <w:rsid w:val="00620293"/>
    <w:rsid w:val="00625D4A"/>
    <w:rsid w:val="00626054"/>
    <w:rsid w:val="006303BA"/>
    <w:rsid w:val="00633F6D"/>
    <w:rsid w:val="006342D6"/>
    <w:rsid w:val="00634FA3"/>
    <w:rsid w:val="006407F1"/>
    <w:rsid w:val="00640A3A"/>
    <w:rsid w:val="00642B99"/>
    <w:rsid w:val="006514B9"/>
    <w:rsid w:val="0065150E"/>
    <w:rsid w:val="006519BA"/>
    <w:rsid w:val="006522D9"/>
    <w:rsid w:val="006540AE"/>
    <w:rsid w:val="006545FD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252E"/>
    <w:rsid w:val="00684851"/>
    <w:rsid w:val="0068758F"/>
    <w:rsid w:val="00687CD4"/>
    <w:rsid w:val="0069246D"/>
    <w:rsid w:val="00693B2D"/>
    <w:rsid w:val="00696151"/>
    <w:rsid w:val="00696D47"/>
    <w:rsid w:val="00696EF8"/>
    <w:rsid w:val="006A0C1E"/>
    <w:rsid w:val="006A1A8E"/>
    <w:rsid w:val="006A70BE"/>
    <w:rsid w:val="006B0912"/>
    <w:rsid w:val="006B1018"/>
    <w:rsid w:val="006B13FD"/>
    <w:rsid w:val="006B1F23"/>
    <w:rsid w:val="006B2C3E"/>
    <w:rsid w:val="006B3AB3"/>
    <w:rsid w:val="006B40A9"/>
    <w:rsid w:val="006B4DBC"/>
    <w:rsid w:val="006B5676"/>
    <w:rsid w:val="006B5F29"/>
    <w:rsid w:val="006C23E9"/>
    <w:rsid w:val="006C2EE6"/>
    <w:rsid w:val="006C3009"/>
    <w:rsid w:val="006D0C18"/>
    <w:rsid w:val="006D27E8"/>
    <w:rsid w:val="006D45D6"/>
    <w:rsid w:val="006D511A"/>
    <w:rsid w:val="006D5FC6"/>
    <w:rsid w:val="006E2F85"/>
    <w:rsid w:val="006E42D2"/>
    <w:rsid w:val="006E4C05"/>
    <w:rsid w:val="006E6652"/>
    <w:rsid w:val="006E6BA2"/>
    <w:rsid w:val="006F178C"/>
    <w:rsid w:val="006F3A6B"/>
    <w:rsid w:val="006F498D"/>
    <w:rsid w:val="006F5641"/>
    <w:rsid w:val="006F6AB1"/>
    <w:rsid w:val="006F6EBE"/>
    <w:rsid w:val="0070176D"/>
    <w:rsid w:val="00701B77"/>
    <w:rsid w:val="00703D3F"/>
    <w:rsid w:val="00704478"/>
    <w:rsid w:val="0070684B"/>
    <w:rsid w:val="00707B9B"/>
    <w:rsid w:val="00710947"/>
    <w:rsid w:val="0071186A"/>
    <w:rsid w:val="00711A0D"/>
    <w:rsid w:val="00713B11"/>
    <w:rsid w:val="00713FDE"/>
    <w:rsid w:val="007145F7"/>
    <w:rsid w:val="007156BD"/>
    <w:rsid w:val="00715C5C"/>
    <w:rsid w:val="00716059"/>
    <w:rsid w:val="007200C8"/>
    <w:rsid w:val="0072160F"/>
    <w:rsid w:val="00724E7C"/>
    <w:rsid w:val="007269C5"/>
    <w:rsid w:val="00726C83"/>
    <w:rsid w:val="007322F6"/>
    <w:rsid w:val="0073253A"/>
    <w:rsid w:val="0073416F"/>
    <w:rsid w:val="007400A3"/>
    <w:rsid w:val="00743B0C"/>
    <w:rsid w:val="007444F0"/>
    <w:rsid w:val="00744C80"/>
    <w:rsid w:val="00746A60"/>
    <w:rsid w:val="00747992"/>
    <w:rsid w:val="007513F3"/>
    <w:rsid w:val="00753972"/>
    <w:rsid w:val="00754C8D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37E3"/>
    <w:rsid w:val="0078692B"/>
    <w:rsid w:val="0079041C"/>
    <w:rsid w:val="007910E5"/>
    <w:rsid w:val="00791AB1"/>
    <w:rsid w:val="00792157"/>
    <w:rsid w:val="00792796"/>
    <w:rsid w:val="007938C5"/>
    <w:rsid w:val="00794A59"/>
    <w:rsid w:val="00794DE1"/>
    <w:rsid w:val="00795A71"/>
    <w:rsid w:val="007962BB"/>
    <w:rsid w:val="007A0256"/>
    <w:rsid w:val="007A264C"/>
    <w:rsid w:val="007A56E6"/>
    <w:rsid w:val="007A5C07"/>
    <w:rsid w:val="007A785A"/>
    <w:rsid w:val="007B0DF7"/>
    <w:rsid w:val="007B4677"/>
    <w:rsid w:val="007B6701"/>
    <w:rsid w:val="007B74D0"/>
    <w:rsid w:val="007C0F84"/>
    <w:rsid w:val="007C1F7F"/>
    <w:rsid w:val="007C5C25"/>
    <w:rsid w:val="007C63B8"/>
    <w:rsid w:val="007D10A2"/>
    <w:rsid w:val="007D178F"/>
    <w:rsid w:val="007D398F"/>
    <w:rsid w:val="007D420C"/>
    <w:rsid w:val="007D49EB"/>
    <w:rsid w:val="007D591F"/>
    <w:rsid w:val="007D7F4F"/>
    <w:rsid w:val="007E2654"/>
    <w:rsid w:val="007E2D9A"/>
    <w:rsid w:val="007E353D"/>
    <w:rsid w:val="007E392E"/>
    <w:rsid w:val="007E7BE7"/>
    <w:rsid w:val="007F0465"/>
    <w:rsid w:val="007F0F1A"/>
    <w:rsid w:val="007F19BA"/>
    <w:rsid w:val="007F3D61"/>
    <w:rsid w:val="007F5415"/>
    <w:rsid w:val="007F6C6B"/>
    <w:rsid w:val="007F7243"/>
    <w:rsid w:val="008012D9"/>
    <w:rsid w:val="008021B8"/>
    <w:rsid w:val="008035F6"/>
    <w:rsid w:val="0080490F"/>
    <w:rsid w:val="00804E57"/>
    <w:rsid w:val="0080563F"/>
    <w:rsid w:val="00805891"/>
    <w:rsid w:val="008065DE"/>
    <w:rsid w:val="00810EAA"/>
    <w:rsid w:val="00812C0D"/>
    <w:rsid w:val="00812CE7"/>
    <w:rsid w:val="00814561"/>
    <w:rsid w:val="00814FFC"/>
    <w:rsid w:val="00815F15"/>
    <w:rsid w:val="00816788"/>
    <w:rsid w:val="00820F83"/>
    <w:rsid w:val="008217CE"/>
    <w:rsid w:val="00822F7E"/>
    <w:rsid w:val="00826DFB"/>
    <w:rsid w:val="00827703"/>
    <w:rsid w:val="00827BE2"/>
    <w:rsid w:val="00827E91"/>
    <w:rsid w:val="008306F6"/>
    <w:rsid w:val="00832A7E"/>
    <w:rsid w:val="00837C56"/>
    <w:rsid w:val="008404FC"/>
    <w:rsid w:val="00841305"/>
    <w:rsid w:val="00842761"/>
    <w:rsid w:val="00843AFE"/>
    <w:rsid w:val="008464CA"/>
    <w:rsid w:val="00850F29"/>
    <w:rsid w:val="008545C6"/>
    <w:rsid w:val="00857951"/>
    <w:rsid w:val="00860423"/>
    <w:rsid w:val="00860534"/>
    <w:rsid w:val="00861B2E"/>
    <w:rsid w:val="00861B3E"/>
    <w:rsid w:val="00862C9C"/>
    <w:rsid w:val="008704B2"/>
    <w:rsid w:val="00871A90"/>
    <w:rsid w:val="00872476"/>
    <w:rsid w:val="008728E0"/>
    <w:rsid w:val="00872DA6"/>
    <w:rsid w:val="00874239"/>
    <w:rsid w:val="00876AEA"/>
    <w:rsid w:val="008844CE"/>
    <w:rsid w:val="0088553C"/>
    <w:rsid w:val="0088790D"/>
    <w:rsid w:val="00890353"/>
    <w:rsid w:val="00890C10"/>
    <w:rsid w:val="008921E2"/>
    <w:rsid w:val="0089310E"/>
    <w:rsid w:val="00893826"/>
    <w:rsid w:val="0089512D"/>
    <w:rsid w:val="008953F2"/>
    <w:rsid w:val="008972D6"/>
    <w:rsid w:val="008978C8"/>
    <w:rsid w:val="008A05DE"/>
    <w:rsid w:val="008A1FA7"/>
    <w:rsid w:val="008A2915"/>
    <w:rsid w:val="008A6F96"/>
    <w:rsid w:val="008A7299"/>
    <w:rsid w:val="008A78D7"/>
    <w:rsid w:val="008A7DC7"/>
    <w:rsid w:val="008B0684"/>
    <w:rsid w:val="008B1241"/>
    <w:rsid w:val="008B1A11"/>
    <w:rsid w:val="008B203F"/>
    <w:rsid w:val="008B4297"/>
    <w:rsid w:val="008B6F33"/>
    <w:rsid w:val="008B7225"/>
    <w:rsid w:val="008C0632"/>
    <w:rsid w:val="008C20EC"/>
    <w:rsid w:val="008C41EF"/>
    <w:rsid w:val="008C5F5E"/>
    <w:rsid w:val="008C6FC5"/>
    <w:rsid w:val="008C7A6D"/>
    <w:rsid w:val="008D073A"/>
    <w:rsid w:val="008D5A05"/>
    <w:rsid w:val="008D64DC"/>
    <w:rsid w:val="008D67BC"/>
    <w:rsid w:val="008D74E1"/>
    <w:rsid w:val="008D7F1F"/>
    <w:rsid w:val="008E0605"/>
    <w:rsid w:val="008E17C5"/>
    <w:rsid w:val="008E2A39"/>
    <w:rsid w:val="008E3908"/>
    <w:rsid w:val="008E6767"/>
    <w:rsid w:val="008E6AF6"/>
    <w:rsid w:val="008E73CE"/>
    <w:rsid w:val="008F050E"/>
    <w:rsid w:val="008F269B"/>
    <w:rsid w:val="008F464B"/>
    <w:rsid w:val="008F7FDE"/>
    <w:rsid w:val="009013CA"/>
    <w:rsid w:val="00902188"/>
    <w:rsid w:val="0090278E"/>
    <w:rsid w:val="00902BF6"/>
    <w:rsid w:val="00905A04"/>
    <w:rsid w:val="009074CB"/>
    <w:rsid w:val="00907FE7"/>
    <w:rsid w:val="009129E4"/>
    <w:rsid w:val="009140FF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26CE"/>
    <w:rsid w:val="0093423E"/>
    <w:rsid w:val="00936FCB"/>
    <w:rsid w:val="009376E0"/>
    <w:rsid w:val="00940B31"/>
    <w:rsid w:val="00941EE1"/>
    <w:rsid w:val="00942719"/>
    <w:rsid w:val="00942F0D"/>
    <w:rsid w:val="00947F82"/>
    <w:rsid w:val="009529CE"/>
    <w:rsid w:val="00952F26"/>
    <w:rsid w:val="0095403D"/>
    <w:rsid w:val="00957966"/>
    <w:rsid w:val="00960350"/>
    <w:rsid w:val="00963AA0"/>
    <w:rsid w:val="009652F1"/>
    <w:rsid w:val="009677E0"/>
    <w:rsid w:val="0097177B"/>
    <w:rsid w:val="009746B0"/>
    <w:rsid w:val="00974C52"/>
    <w:rsid w:val="00976CDD"/>
    <w:rsid w:val="0098154E"/>
    <w:rsid w:val="00985391"/>
    <w:rsid w:val="009906D2"/>
    <w:rsid w:val="00991D27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35A6"/>
    <w:rsid w:val="009B398F"/>
    <w:rsid w:val="009B3C5B"/>
    <w:rsid w:val="009B4030"/>
    <w:rsid w:val="009B4267"/>
    <w:rsid w:val="009B4FA2"/>
    <w:rsid w:val="009C0136"/>
    <w:rsid w:val="009C362E"/>
    <w:rsid w:val="009C36D9"/>
    <w:rsid w:val="009C4A7E"/>
    <w:rsid w:val="009C4C81"/>
    <w:rsid w:val="009C64B2"/>
    <w:rsid w:val="009C654A"/>
    <w:rsid w:val="009C7602"/>
    <w:rsid w:val="009C7BB9"/>
    <w:rsid w:val="009D2841"/>
    <w:rsid w:val="009D4CE8"/>
    <w:rsid w:val="009D695E"/>
    <w:rsid w:val="009D75C2"/>
    <w:rsid w:val="009E308F"/>
    <w:rsid w:val="009E388B"/>
    <w:rsid w:val="009E4C39"/>
    <w:rsid w:val="009E62E5"/>
    <w:rsid w:val="009F263E"/>
    <w:rsid w:val="009F2FED"/>
    <w:rsid w:val="009F301E"/>
    <w:rsid w:val="009F4822"/>
    <w:rsid w:val="009F5BF4"/>
    <w:rsid w:val="00A0472E"/>
    <w:rsid w:val="00A05B7C"/>
    <w:rsid w:val="00A107B5"/>
    <w:rsid w:val="00A11941"/>
    <w:rsid w:val="00A1407C"/>
    <w:rsid w:val="00A14651"/>
    <w:rsid w:val="00A14B83"/>
    <w:rsid w:val="00A17963"/>
    <w:rsid w:val="00A2148C"/>
    <w:rsid w:val="00A228B7"/>
    <w:rsid w:val="00A22ED8"/>
    <w:rsid w:val="00A22F40"/>
    <w:rsid w:val="00A235E8"/>
    <w:rsid w:val="00A24206"/>
    <w:rsid w:val="00A256DB"/>
    <w:rsid w:val="00A2708C"/>
    <w:rsid w:val="00A27682"/>
    <w:rsid w:val="00A27A85"/>
    <w:rsid w:val="00A31086"/>
    <w:rsid w:val="00A31ADB"/>
    <w:rsid w:val="00A322FA"/>
    <w:rsid w:val="00A3277E"/>
    <w:rsid w:val="00A33E38"/>
    <w:rsid w:val="00A35895"/>
    <w:rsid w:val="00A375AB"/>
    <w:rsid w:val="00A411D1"/>
    <w:rsid w:val="00A415B4"/>
    <w:rsid w:val="00A42129"/>
    <w:rsid w:val="00A43C49"/>
    <w:rsid w:val="00A44385"/>
    <w:rsid w:val="00A44757"/>
    <w:rsid w:val="00A44C46"/>
    <w:rsid w:val="00A458F9"/>
    <w:rsid w:val="00A51667"/>
    <w:rsid w:val="00A52729"/>
    <w:rsid w:val="00A52E3E"/>
    <w:rsid w:val="00A53F0B"/>
    <w:rsid w:val="00A544C1"/>
    <w:rsid w:val="00A557B9"/>
    <w:rsid w:val="00A60394"/>
    <w:rsid w:val="00A609FB"/>
    <w:rsid w:val="00A62532"/>
    <w:rsid w:val="00A629FA"/>
    <w:rsid w:val="00A63E7E"/>
    <w:rsid w:val="00A7197E"/>
    <w:rsid w:val="00A736EB"/>
    <w:rsid w:val="00A74616"/>
    <w:rsid w:val="00A74CEE"/>
    <w:rsid w:val="00A75A77"/>
    <w:rsid w:val="00A82CEF"/>
    <w:rsid w:val="00A8795A"/>
    <w:rsid w:val="00A91F3D"/>
    <w:rsid w:val="00A924B7"/>
    <w:rsid w:val="00A94032"/>
    <w:rsid w:val="00A941D1"/>
    <w:rsid w:val="00A94A85"/>
    <w:rsid w:val="00A951F3"/>
    <w:rsid w:val="00A959EF"/>
    <w:rsid w:val="00AA140D"/>
    <w:rsid w:val="00AA1493"/>
    <w:rsid w:val="00AA4F6C"/>
    <w:rsid w:val="00AA50F8"/>
    <w:rsid w:val="00AA6C43"/>
    <w:rsid w:val="00AA79AC"/>
    <w:rsid w:val="00AB19A7"/>
    <w:rsid w:val="00AB1DB3"/>
    <w:rsid w:val="00AB5E4D"/>
    <w:rsid w:val="00AC3132"/>
    <w:rsid w:val="00AC317A"/>
    <w:rsid w:val="00AC38E4"/>
    <w:rsid w:val="00AD1876"/>
    <w:rsid w:val="00AD1B8C"/>
    <w:rsid w:val="00AD41E2"/>
    <w:rsid w:val="00AD5C47"/>
    <w:rsid w:val="00AE0728"/>
    <w:rsid w:val="00AE2D89"/>
    <w:rsid w:val="00AE4A3C"/>
    <w:rsid w:val="00AE7885"/>
    <w:rsid w:val="00AF013F"/>
    <w:rsid w:val="00AF0971"/>
    <w:rsid w:val="00AF3A8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179C4"/>
    <w:rsid w:val="00B21E76"/>
    <w:rsid w:val="00B22986"/>
    <w:rsid w:val="00B23134"/>
    <w:rsid w:val="00B239C3"/>
    <w:rsid w:val="00B24080"/>
    <w:rsid w:val="00B27267"/>
    <w:rsid w:val="00B311E1"/>
    <w:rsid w:val="00B31C7D"/>
    <w:rsid w:val="00B33634"/>
    <w:rsid w:val="00B34232"/>
    <w:rsid w:val="00B35A29"/>
    <w:rsid w:val="00B360DB"/>
    <w:rsid w:val="00B37BA1"/>
    <w:rsid w:val="00B37BF6"/>
    <w:rsid w:val="00B42A14"/>
    <w:rsid w:val="00B44646"/>
    <w:rsid w:val="00B44E0B"/>
    <w:rsid w:val="00B4700E"/>
    <w:rsid w:val="00B52510"/>
    <w:rsid w:val="00B52B2B"/>
    <w:rsid w:val="00B52E46"/>
    <w:rsid w:val="00B534AE"/>
    <w:rsid w:val="00B549EA"/>
    <w:rsid w:val="00B54A59"/>
    <w:rsid w:val="00B55C56"/>
    <w:rsid w:val="00B55DF4"/>
    <w:rsid w:val="00B5650D"/>
    <w:rsid w:val="00B57777"/>
    <w:rsid w:val="00B5778E"/>
    <w:rsid w:val="00B61EF7"/>
    <w:rsid w:val="00B646ED"/>
    <w:rsid w:val="00B67A7B"/>
    <w:rsid w:val="00B70E9E"/>
    <w:rsid w:val="00B71F52"/>
    <w:rsid w:val="00B72EAB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82C"/>
    <w:rsid w:val="00B909AC"/>
    <w:rsid w:val="00B90F92"/>
    <w:rsid w:val="00B9151D"/>
    <w:rsid w:val="00B92AB3"/>
    <w:rsid w:val="00B92FF7"/>
    <w:rsid w:val="00B93AF0"/>
    <w:rsid w:val="00B93C3C"/>
    <w:rsid w:val="00B9459C"/>
    <w:rsid w:val="00B9764F"/>
    <w:rsid w:val="00BA36D5"/>
    <w:rsid w:val="00BA441E"/>
    <w:rsid w:val="00BA4807"/>
    <w:rsid w:val="00BA4835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6CEA"/>
    <w:rsid w:val="00BB79B9"/>
    <w:rsid w:val="00BB7B4B"/>
    <w:rsid w:val="00BC3524"/>
    <w:rsid w:val="00BC5A55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3962"/>
    <w:rsid w:val="00BE4014"/>
    <w:rsid w:val="00BE6820"/>
    <w:rsid w:val="00BE795C"/>
    <w:rsid w:val="00BF6348"/>
    <w:rsid w:val="00BF74ED"/>
    <w:rsid w:val="00C007E2"/>
    <w:rsid w:val="00C03AC6"/>
    <w:rsid w:val="00C03E6A"/>
    <w:rsid w:val="00C04C23"/>
    <w:rsid w:val="00C0580B"/>
    <w:rsid w:val="00C10FF3"/>
    <w:rsid w:val="00C12004"/>
    <w:rsid w:val="00C13021"/>
    <w:rsid w:val="00C13BFE"/>
    <w:rsid w:val="00C16574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344A4"/>
    <w:rsid w:val="00C3730A"/>
    <w:rsid w:val="00C37836"/>
    <w:rsid w:val="00C40C12"/>
    <w:rsid w:val="00C453F8"/>
    <w:rsid w:val="00C45AB1"/>
    <w:rsid w:val="00C47C58"/>
    <w:rsid w:val="00C47D76"/>
    <w:rsid w:val="00C5596E"/>
    <w:rsid w:val="00C55E3E"/>
    <w:rsid w:val="00C5750F"/>
    <w:rsid w:val="00C61858"/>
    <w:rsid w:val="00C61E3B"/>
    <w:rsid w:val="00C62F8C"/>
    <w:rsid w:val="00C678D8"/>
    <w:rsid w:val="00C70A9A"/>
    <w:rsid w:val="00C7512B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2463"/>
    <w:rsid w:val="00C93579"/>
    <w:rsid w:val="00C93959"/>
    <w:rsid w:val="00C94AD4"/>
    <w:rsid w:val="00C96614"/>
    <w:rsid w:val="00C97AA8"/>
    <w:rsid w:val="00C97C3F"/>
    <w:rsid w:val="00CA0CAC"/>
    <w:rsid w:val="00CA17F3"/>
    <w:rsid w:val="00CA245E"/>
    <w:rsid w:val="00CA25C0"/>
    <w:rsid w:val="00CA60C2"/>
    <w:rsid w:val="00CA6C99"/>
    <w:rsid w:val="00CB02F8"/>
    <w:rsid w:val="00CB0406"/>
    <w:rsid w:val="00CB1934"/>
    <w:rsid w:val="00CB1B74"/>
    <w:rsid w:val="00CB3124"/>
    <w:rsid w:val="00CB4054"/>
    <w:rsid w:val="00CB56A4"/>
    <w:rsid w:val="00CB654F"/>
    <w:rsid w:val="00CB726B"/>
    <w:rsid w:val="00CC1E00"/>
    <w:rsid w:val="00CC4D67"/>
    <w:rsid w:val="00CC5339"/>
    <w:rsid w:val="00CC61C2"/>
    <w:rsid w:val="00CC689A"/>
    <w:rsid w:val="00CC6E14"/>
    <w:rsid w:val="00CC791E"/>
    <w:rsid w:val="00CC7A29"/>
    <w:rsid w:val="00CD1412"/>
    <w:rsid w:val="00CD1679"/>
    <w:rsid w:val="00CD2C3D"/>
    <w:rsid w:val="00CD3CC6"/>
    <w:rsid w:val="00CD48BB"/>
    <w:rsid w:val="00CE0D0F"/>
    <w:rsid w:val="00CE1527"/>
    <w:rsid w:val="00CE1A45"/>
    <w:rsid w:val="00CE2E0A"/>
    <w:rsid w:val="00CE43E2"/>
    <w:rsid w:val="00CE5F9B"/>
    <w:rsid w:val="00CE6ED7"/>
    <w:rsid w:val="00CE72F8"/>
    <w:rsid w:val="00CE7D1A"/>
    <w:rsid w:val="00CF014B"/>
    <w:rsid w:val="00CF1005"/>
    <w:rsid w:val="00CF2DC6"/>
    <w:rsid w:val="00CF3413"/>
    <w:rsid w:val="00CF380C"/>
    <w:rsid w:val="00CF389E"/>
    <w:rsid w:val="00CF60E8"/>
    <w:rsid w:val="00CF6332"/>
    <w:rsid w:val="00D023A7"/>
    <w:rsid w:val="00D04196"/>
    <w:rsid w:val="00D04785"/>
    <w:rsid w:val="00D04BFD"/>
    <w:rsid w:val="00D06CBF"/>
    <w:rsid w:val="00D074FB"/>
    <w:rsid w:val="00D0751C"/>
    <w:rsid w:val="00D07614"/>
    <w:rsid w:val="00D07CF4"/>
    <w:rsid w:val="00D1221A"/>
    <w:rsid w:val="00D14209"/>
    <w:rsid w:val="00D14D89"/>
    <w:rsid w:val="00D15020"/>
    <w:rsid w:val="00D15A27"/>
    <w:rsid w:val="00D21A5E"/>
    <w:rsid w:val="00D300CB"/>
    <w:rsid w:val="00D310C4"/>
    <w:rsid w:val="00D3111E"/>
    <w:rsid w:val="00D3129F"/>
    <w:rsid w:val="00D31818"/>
    <w:rsid w:val="00D32C39"/>
    <w:rsid w:val="00D3449F"/>
    <w:rsid w:val="00D34549"/>
    <w:rsid w:val="00D40CBE"/>
    <w:rsid w:val="00D412C5"/>
    <w:rsid w:val="00D440FB"/>
    <w:rsid w:val="00D4423A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677F"/>
    <w:rsid w:val="00D57F14"/>
    <w:rsid w:val="00D61955"/>
    <w:rsid w:val="00D61963"/>
    <w:rsid w:val="00D6520E"/>
    <w:rsid w:val="00D70B0E"/>
    <w:rsid w:val="00D7106C"/>
    <w:rsid w:val="00D71E87"/>
    <w:rsid w:val="00D72AC8"/>
    <w:rsid w:val="00D73D54"/>
    <w:rsid w:val="00D74D46"/>
    <w:rsid w:val="00D76FD5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4C9"/>
    <w:rsid w:val="00DA693A"/>
    <w:rsid w:val="00DA6A76"/>
    <w:rsid w:val="00DA7ABC"/>
    <w:rsid w:val="00DB6184"/>
    <w:rsid w:val="00DC1BEC"/>
    <w:rsid w:val="00DC1D55"/>
    <w:rsid w:val="00DC3151"/>
    <w:rsid w:val="00DC6A3D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51C8"/>
    <w:rsid w:val="00DE61A8"/>
    <w:rsid w:val="00DE6700"/>
    <w:rsid w:val="00DE673C"/>
    <w:rsid w:val="00DE6BD6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96F"/>
    <w:rsid w:val="00E01D65"/>
    <w:rsid w:val="00E03215"/>
    <w:rsid w:val="00E11430"/>
    <w:rsid w:val="00E12FE8"/>
    <w:rsid w:val="00E130A5"/>
    <w:rsid w:val="00E13FB7"/>
    <w:rsid w:val="00E1455F"/>
    <w:rsid w:val="00E151CD"/>
    <w:rsid w:val="00E159A0"/>
    <w:rsid w:val="00E15B1E"/>
    <w:rsid w:val="00E15F1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22B9"/>
    <w:rsid w:val="00E43D20"/>
    <w:rsid w:val="00E467BF"/>
    <w:rsid w:val="00E5076E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1694"/>
    <w:rsid w:val="00E834BF"/>
    <w:rsid w:val="00E8359A"/>
    <w:rsid w:val="00E8670A"/>
    <w:rsid w:val="00E86FE6"/>
    <w:rsid w:val="00E872B1"/>
    <w:rsid w:val="00E914DE"/>
    <w:rsid w:val="00E92D97"/>
    <w:rsid w:val="00E93A33"/>
    <w:rsid w:val="00E95D79"/>
    <w:rsid w:val="00E967FD"/>
    <w:rsid w:val="00E9737A"/>
    <w:rsid w:val="00EA1924"/>
    <w:rsid w:val="00EA447F"/>
    <w:rsid w:val="00EB550D"/>
    <w:rsid w:val="00EB699A"/>
    <w:rsid w:val="00EC022A"/>
    <w:rsid w:val="00EC3A2C"/>
    <w:rsid w:val="00EC4818"/>
    <w:rsid w:val="00EC6092"/>
    <w:rsid w:val="00ED044F"/>
    <w:rsid w:val="00ED29D3"/>
    <w:rsid w:val="00ED5A05"/>
    <w:rsid w:val="00ED69E5"/>
    <w:rsid w:val="00EE0E83"/>
    <w:rsid w:val="00EE21C4"/>
    <w:rsid w:val="00EE3043"/>
    <w:rsid w:val="00EE3C01"/>
    <w:rsid w:val="00EF0331"/>
    <w:rsid w:val="00EF0C96"/>
    <w:rsid w:val="00EF0E85"/>
    <w:rsid w:val="00EF11E7"/>
    <w:rsid w:val="00EF18F8"/>
    <w:rsid w:val="00EF30D5"/>
    <w:rsid w:val="00EF3CDE"/>
    <w:rsid w:val="00EF48AF"/>
    <w:rsid w:val="00EF4A2A"/>
    <w:rsid w:val="00EF55C6"/>
    <w:rsid w:val="00EF5B81"/>
    <w:rsid w:val="00EF74A0"/>
    <w:rsid w:val="00EF7D6E"/>
    <w:rsid w:val="00F0023D"/>
    <w:rsid w:val="00F00964"/>
    <w:rsid w:val="00F0104B"/>
    <w:rsid w:val="00F0119D"/>
    <w:rsid w:val="00F038AE"/>
    <w:rsid w:val="00F051AE"/>
    <w:rsid w:val="00F05EBC"/>
    <w:rsid w:val="00F06E03"/>
    <w:rsid w:val="00F06E3A"/>
    <w:rsid w:val="00F0721A"/>
    <w:rsid w:val="00F11A9E"/>
    <w:rsid w:val="00F21279"/>
    <w:rsid w:val="00F21C34"/>
    <w:rsid w:val="00F21CC9"/>
    <w:rsid w:val="00F23D27"/>
    <w:rsid w:val="00F258B0"/>
    <w:rsid w:val="00F26FBD"/>
    <w:rsid w:val="00F27222"/>
    <w:rsid w:val="00F32D5D"/>
    <w:rsid w:val="00F34853"/>
    <w:rsid w:val="00F35D4B"/>
    <w:rsid w:val="00F36930"/>
    <w:rsid w:val="00F3719C"/>
    <w:rsid w:val="00F40A82"/>
    <w:rsid w:val="00F41396"/>
    <w:rsid w:val="00F416B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74D35"/>
    <w:rsid w:val="00F76BFA"/>
    <w:rsid w:val="00F77E1D"/>
    <w:rsid w:val="00F80BB6"/>
    <w:rsid w:val="00F81AC0"/>
    <w:rsid w:val="00F81BCB"/>
    <w:rsid w:val="00F82FB1"/>
    <w:rsid w:val="00F85817"/>
    <w:rsid w:val="00F85852"/>
    <w:rsid w:val="00F865DD"/>
    <w:rsid w:val="00F9114B"/>
    <w:rsid w:val="00F91852"/>
    <w:rsid w:val="00F92488"/>
    <w:rsid w:val="00F9384E"/>
    <w:rsid w:val="00F93A25"/>
    <w:rsid w:val="00F93C02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0EA1"/>
    <w:rsid w:val="00FC18FF"/>
    <w:rsid w:val="00FC1CC1"/>
    <w:rsid w:val="00FC1ED3"/>
    <w:rsid w:val="00FC4387"/>
    <w:rsid w:val="00FC660C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8D"/>
    <w:rsid w:val="00FE50B3"/>
    <w:rsid w:val="00FE67F2"/>
    <w:rsid w:val="00FE6A20"/>
    <w:rsid w:val="00FE6BD8"/>
    <w:rsid w:val="00FE7F8E"/>
    <w:rsid w:val="00FF025C"/>
    <w:rsid w:val="00FF0D3B"/>
    <w:rsid w:val="00FF2A31"/>
    <w:rsid w:val="00FF5133"/>
    <w:rsid w:val="00FF51B4"/>
    <w:rsid w:val="00FF732A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link w:val="ConsPlusNormal0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30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30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64C9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3A595B7F060AF64980D17C610A31B19A999767792BC8D8782E5C8AE9E6827E8BEBEE9B92FC6CABEE69E135F31950686FB836201783CCD0hFw2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B2DD62182C051431A4006F0B611857E871E5659939A58EC6011F236BB3ECA9A60EC53B41D09CFAC2F09EB31D5849943E1D1BA329DD52Eb5I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329D3180997F68F083331197AFDE4559C34338A3565B0A2382EBD497NEW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w2H+Oi8N8KVO+JYq8lB+gF67Kf+yrMP2YrV8/TU8gW4=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sLe+7GNdq/EMYd809cwWKTj2zuzgEEUKscl4pTJ33NI=</DigestValue>
    </Reference>
  </SignedInfo>
  <SignatureValue>qS4XRXXUVqc/Cev++ckAByf+3JxmaP1zZKy3f3mTxLxFree3f9dt4L7QsFxMdK3/
RIMFJS8aC44v6gQ5wrdXTg==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ftMWXVfxsnXFTO+QgqARtZL5tDU=
</DigestValue>
      </Reference>
      <Reference URI="/word/embeddings/oleObject1.bin?ContentType=application/vnd.openxmlformats-officedocument.oleObject">
        <DigestMethod Algorithm="http://www.w3.org/2000/09/xmldsig#sha1"/>
        <DigestValue>JckSX77Vr2JBLrW4Zh27DL28LKI=
</DigestValue>
      </Reference>
      <Reference URI="/word/settings.xml?ContentType=application/vnd.openxmlformats-officedocument.wordprocessingml.settings+xml">
        <DigestMethod Algorithm="http://www.w3.org/2000/09/xmldsig#sha1"/>
        <DigestValue>vO7CYX37Qd1hkniTPpaMns0D6mY=
</DigestValue>
      </Reference>
      <Reference URI="/word/numbering.xml?ContentType=application/vnd.openxmlformats-officedocument.wordprocessingml.numbering+xml">
        <DigestMethod Algorithm="http://www.w3.org/2000/09/xmldsig#sha1"/>
        <DigestValue>wQonG/7w7O2Kcqft2+6Dex6Xabw=
</DigestValue>
      </Reference>
      <Reference URI="/word/styles.xml?ContentType=application/vnd.openxmlformats-officedocument.wordprocessingml.styles+xml">
        <DigestMethod Algorithm="http://www.w3.org/2000/09/xmldsig#sha1"/>
        <DigestValue>3n2Vt1wa8hx6djYbSoZR77RqD9k=
</DigestValue>
      </Reference>
      <Reference URI="/word/fontTable.xml?ContentType=application/vnd.openxmlformats-officedocument.wordprocessingml.fontTable+xml">
        <DigestMethod Algorithm="http://www.w3.org/2000/09/xmldsig#sha1"/>
        <DigestValue>g6av47e/zjtOmRNyFcebhbFyBX4=
</DigestValue>
      </Reference>
      <Reference URI="/word/stylesWithEffects.xml?ContentType=application/vnd.ms-word.stylesWithEffects+xml">
        <DigestMethod Algorithm="http://www.w3.org/2000/09/xmldsig#sha1"/>
        <DigestValue>jt31nHuUqG1cnQ3AsSApUh4E/0E=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wqJY1hfECsj3R37+ijE0TW8E5Tk=
</DigestValue>
      </Reference>
      <Reference URI="/word/document.xml?ContentType=application/vnd.openxmlformats-officedocument.wordprocessingml.document.main+xml">
        <DigestMethod Algorithm="http://www.w3.org/2000/09/xmldsig#sha1"/>
        <DigestValue>2FBxCrYK3cPW567eEXDW3QndG3Y=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HvamitHyRii7rF0ToxnaXNnqU4g=
</DigestValue>
      </Reference>
      <Reference URI="/word/endnotes.xml?ContentType=application/vnd.openxmlformats-officedocument.wordprocessingml.endnotes+xml">
        <DigestMethod Algorithm="http://www.w3.org/2000/09/xmldsig#sha1"/>
        <DigestValue>wW8sCpGKkzU30Iw0scZ+4Hf3Tc0=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/jf9pS9emrv8WyBb8CyvHbBanbs=
</DigestValue>
      </Reference>
    </Manifest>
    <SignatureProperties>
      <SignatureProperty Id="idSignatureTime" Target="#idPackageSignature">
        <mdssi:SignatureTime>
          <mdssi:Format>YYYY-MM-DDThh:mm:ssTZD</mdssi:Format>
          <mdssi:Value>2019-10-29T05:19:10Z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2019-10-29T05:19:10Z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40FD-6484-4791-904A-F8BB43C3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10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Гришина Надежда Евгеньевна</cp:lastModifiedBy>
  <cp:revision>50</cp:revision>
  <cp:lastPrinted>2019-10-28T11:52:00Z</cp:lastPrinted>
  <dcterms:created xsi:type="dcterms:W3CDTF">2019-04-16T05:03:00Z</dcterms:created>
  <dcterms:modified xsi:type="dcterms:W3CDTF">2019-10-29T05:19:00Z</dcterms:modified>
</cp:coreProperties>
</file>