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49"/>
        <w:tblW w:w="9978" w:type="dxa"/>
        <w:tblLook w:val="04A0" w:firstRow="1" w:lastRow="0" w:firstColumn="1" w:lastColumn="0" w:noHBand="0" w:noVBand="1"/>
      </w:tblPr>
      <w:tblGrid>
        <w:gridCol w:w="9978"/>
      </w:tblGrid>
      <w:tr w:rsidR="00504428" w:rsidRPr="00F51E95" w:rsidTr="00DA68A5">
        <w:trPr>
          <w:trHeight w:val="3964"/>
        </w:trPr>
        <w:tc>
          <w:tcPr>
            <w:tcW w:w="9978" w:type="dxa"/>
          </w:tcPr>
          <w:p w:rsidR="00504428" w:rsidRPr="00F51E95" w:rsidRDefault="00504428" w:rsidP="00DA68A5">
            <w:pPr>
              <w:tabs>
                <w:tab w:val="left" w:pos="9720"/>
              </w:tabs>
              <w:jc w:val="center"/>
              <w:rPr>
                <w:rFonts w:ascii="Times New Roman" w:hAnsi="Times New Roman"/>
              </w:rPr>
            </w:pPr>
            <w:r w:rsidRPr="00F51E95">
              <w:rPr>
                <w:rFonts w:ascii="Times New Roman" w:hAnsi="Times New Roman"/>
              </w:rPr>
              <w:object w:dxaOrig="97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58.35pt" o:ole="" filled="t">
                  <v:fill color2="black"/>
                  <v:imagedata r:id="rId9" o:title=""/>
                </v:shape>
                <o:OLEObject Type="Embed" ProgID="Word.Picture.8" ShapeID="_x0000_i1025" DrawAspect="Content" ObjectID="_1634027502" r:id="rId10"/>
              </w:object>
            </w:r>
          </w:p>
          <w:p w:rsidR="00504428" w:rsidRPr="00F51E95" w:rsidRDefault="00504428" w:rsidP="00DA68A5">
            <w:pPr>
              <w:pStyle w:val="4"/>
              <w:tabs>
                <w:tab w:val="left" w:pos="0"/>
                <w:tab w:val="left" w:pos="9720"/>
              </w:tabs>
              <w:jc w:val="center"/>
              <w:rPr>
                <w:rFonts w:ascii="Times New Roman" w:hAnsi="Times New Roman"/>
                <w:b/>
                <w:bCs/>
                <w:sz w:val="40"/>
                <w:szCs w:val="40"/>
              </w:rPr>
            </w:pPr>
            <w:r>
              <w:rPr>
                <w:rFonts w:ascii="Times New Roman" w:hAnsi="Times New Roman"/>
                <w:b/>
                <w:bCs/>
                <w:sz w:val="40"/>
                <w:szCs w:val="40"/>
              </w:rPr>
              <w:t xml:space="preserve">АДМИНИСТРАЦИЯ </w:t>
            </w:r>
            <w:r w:rsidRPr="00F51E95">
              <w:rPr>
                <w:rFonts w:ascii="Times New Roman" w:hAnsi="Times New Roman"/>
                <w:b/>
                <w:bCs/>
                <w:sz w:val="40"/>
                <w:szCs w:val="40"/>
              </w:rPr>
              <w:t>ГОРОДА  ПОКАЧИ</w:t>
            </w:r>
          </w:p>
          <w:p w:rsidR="00504428" w:rsidRPr="00F51E95" w:rsidRDefault="00504428" w:rsidP="00DA68A5">
            <w:pPr>
              <w:pStyle w:val="3"/>
              <w:tabs>
                <w:tab w:val="left" w:pos="0"/>
                <w:tab w:val="left" w:pos="9720"/>
              </w:tabs>
              <w:rPr>
                <w:rFonts w:ascii="Times New Roman" w:hAnsi="Times New Roman"/>
                <w:sz w:val="10"/>
              </w:rPr>
            </w:pPr>
          </w:p>
          <w:p w:rsidR="00504428" w:rsidRPr="00F51E95" w:rsidRDefault="00504428" w:rsidP="00DA68A5">
            <w:pPr>
              <w:pStyle w:val="3"/>
              <w:tabs>
                <w:tab w:val="left" w:pos="0"/>
                <w:tab w:val="left" w:pos="9720"/>
              </w:tabs>
              <w:jc w:val="center"/>
              <w:rPr>
                <w:rFonts w:ascii="Times New Roman" w:hAnsi="Times New Roman"/>
                <w:b/>
                <w:sz w:val="24"/>
                <w:szCs w:val="29"/>
              </w:rPr>
            </w:pPr>
            <w:r w:rsidRPr="00F51E95">
              <w:rPr>
                <w:rFonts w:ascii="Times New Roman" w:hAnsi="Times New Roman"/>
                <w:b/>
                <w:sz w:val="24"/>
                <w:szCs w:val="29"/>
              </w:rPr>
              <w:t>ХАНТЫ-МАНСИЙСКОГО АВТОНОМНОГО ОКРУГА - ЮГРЫ</w:t>
            </w:r>
          </w:p>
          <w:p w:rsidR="00504428" w:rsidRPr="00F51E95" w:rsidRDefault="00504428" w:rsidP="00DA68A5">
            <w:pPr>
              <w:pStyle w:val="3"/>
              <w:tabs>
                <w:tab w:val="left" w:pos="0"/>
                <w:tab w:val="left" w:pos="9720"/>
              </w:tabs>
              <w:jc w:val="center"/>
              <w:rPr>
                <w:rFonts w:ascii="Times New Roman" w:hAnsi="Times New Roman"/>
                <w:b/>
                <w:sz w:val="32"/>
                <w:szCs w:val="32"/>
              </w:rPr>
            </w:pPr>
          </w:p>
          <w:p w:rsidR="00504428" w:rsidRPr="00F51E95" w:rsidRDefault="00504428" w:rsidP="00DA68A5">
            <w:pPr>
              <w:pStyle w:val="3"/>
              <w:tabs>
                <w:tab w:val="left" w:pos="0"/>
                <w:tab w:val="left" w:pos="9720"/>
              </w:tabs>
              <w:jc w:val="center"/>
              <w:rPr>
                <w:rFonts w:ascii="Times New Roman" w:hAnsi="Times New Roman"/>
                <w:b/>
                <w:bCs/>
                <w:sz w:val="32"/>
                <w:szCs w:val="32"/>
              </w:rPr>
            </w:pPr>
            <w:r w:rsidRPr="00F51E95">
              <w:rPr>
                <w:rFonts w:ascii="Times New Roman" w:hAnsi="Times New Roman"/>
                <w:b/>
                <w:bCs/>
                <w:sz w:val="32"/>
                <w:szCs w:val="32"/>
              </w:rPr>
              <w:t>ПОСТАНОВЛЕНИЕ</w:t>
            </w:r>
          </w:p>
          <w:p w:rsidR="00504428" w:rsidRDefault="00504428" w:rsidP="00DA68A5">
            <w:pPr>
              <w:jc w:val="center"/>
              <w:rPr>
                <w:rFonts w:ascii="Times New Roman" w:hAnsi="Times New Roman"/>
                <w:sz w:val="24"/>
              </w:rPr>
            </w:pPr>
          </w:p>
          <w:p w:rsidR="00504428" w:rsidRPr="00A416C1" w:rsidRDefault="00C36E9C" w:rsidP="00DA68A5">
            <w:pPr>
              <w:jc w:val="center"/>
              <w:rPr>
                <w:rFonts w:ascii="Times New Roman" w:hAnsi="Times New Roman"/>
                <w:b/>
                <w:sz w:val="24"/>
                <w:szCs w:val="24"/>
              </w:rPr>
            </w:pPr>
            <w:r>
              <w:rPr>
                <w:rFonts w:ascii="Times New Roman" w:hAnsi="Times New Roman"/>
                <w:b/>
                <w:sz w:val="24"/>
                <w:szCs w:val="24"/>
              </w:rPr>
              <w:t>от 30.10.2019</w:t>
            </w:r>
            <w:r w:rsidR="00504428" w:rsidRPr="00A416C1">
              <w:rPr>
                <w:rFonts w:ascii="Times New Roman" w:hAnsi="Times New Roman"/>
                <w:b/>
                <w:sz w:val="24"/>
                <w:szCs w:val="24"/>
              </w:rPr>
              <w:t xml:space="preserve">    </w:t>
            </w:r>
            <w:r w:rsidR="00A416C1">
              <w:rPr>
                <w:rFonts w:ascii="Times New Roman" w:hAnsi="Times New Roman"/>
                <w:b/>
                <w:sz w:val="24"/>
                <w:szCs w:val="24"/>
              </w:rPr>
              <w:t xml:space="preserve">                               </w:t>
            </w:r>
            <w:r w:rsidR="00504428" w:rsidRPr="00A416C1">
              <w:rPr>
                <w:rFonts w:ascii="Times New Roman" w:hAnsi="Times New Roman"/>
                <w:b/>
                <w:sz w:val="24"/>
                <w:szCs w:val="24"/>
              </w:rPr>
              <w:t xml:space="preserve">                                                 </w:t>
            </w:r>
            <w:r>
              <w:rPr>
                <w:rFonts w:ascii="Times New Roman" w:hAnsi="Times New Roman"/>
                <w:b/>
                <w:sz w:val="24"/>
                <w:szCs w:val="24"/>
              </w:rPr>
              <w:t xml:space="preserve">                        №  971</w:t>
            </w:r>
          </w:p>
        </w:tc>
      </w:tr>
    </w:tbl>
    <w:p w:rsidR="00504428" w:rsidRPr="00454F78" w:rsidRDefault="00504428" w:rsidP="00504428">
      <w:pPr>
        <w:spacing w:after="0" w:line="240" w:lineRule="auto"/>
        <w:ind w:right="4818"/>
        <w:jc w:val="both"/>
        <w:rPr>
          <w:rFonts w:ascii="Times New Roman" w:hAnsi="Times New Roman"/>
          <w:b/>
          <w:bCs/>
          <w:sz w:val="28"/>
          <w:szCs w:val="28"/>
        </w:rPr>
      </w:pPr>
      <w:r w:rsidRPr="00454F78">
        <w:rPr>
          <w:rFonts w:ascii="Times New Roman" w:hAnsi="Times New Roman"/>
          <w:b/>
          <w:bCs/>
          <w:sz w:val="28"/>
          <w:szCs w:val="28"/>
        </w:rPr>
        <w:t xml:space="preserve">О внесении изменений в </w:t>
      </w:r>
      <w:r>
        <w:rPr>
          <w:rFonts w:ascii="Times New Roman" w:hAnsi="Times New Roman"/>
          <w:b/>
          <w:bCs/>
          <w:sz w:val="28"/>
          <w:szCs w:val="28"/>
        </w:rPr>
        <w:t>муниципальную программу «Сохране</w:t>
      </w:r>
      <w:r w:rsidRPr="00454F78">
        <w:rPr>
          <w:rFonts w:ascii="Times New Roman" w:hAnsi="Times New Roman"/>
          <w:b/>
          <w:bCs/>
          <w:sz w:val="28"/>
          <w:szCs w:val="28"/>
        </w:rPr>
        <w:t xml:space="preserve">ние и развитие сферы культуры города </w:t>
      </w:r>
      <w:r>
        <w:rPr>
          <w:rFonts w:ascii="Times New Roman" w:hAnsi="Times New Roman"/>
          <w:b/>
          <w:bCs/>
          <w:sz w:val="28"/>
          <w:szCs w:val="28"/>
        </w:rPr>
        <w:t>По</w:t>
      </w:r>
      <w:r w:rsidRPr="00454F78">
        <w:rPr>
          <w:rFonts w:ascii="Times New Roman" w:hAnsi="Times New Roman"/>
          <w:b/>
          <w:bCs/>
          <w:sz w:val="28"/>
          <w:szCs w:val="28"/>
        </w:rPr>
        <w:t>качи на 2019-2025 годы и на период до 2030 года»</w:t>
      </w:r>
      <w:r>
        <w:rPr>
          <w:rFonts w:ascii="Times New Roman" w:hAnsi="Times New Roman"/>
          <w:b/>
          <w:bCs/>
          <w:sz w:val="28"/>
          <w:szCs w:val="28"/>
        </w:rPr>
        <w:t xml:space="preserve">, утвержденную </w:t>
      </w:r>
      <w:r w:rsidRPr="00454F78">
        <w:rPr>
          <w:rFonts w:ascii="Times New Roman" w:hAnsi="Times New Roman"/>
          <w:b/>
          <w:bCs/>
          <w:sz w:val="28"/>
          <w:szCs w:val="28"/>
        </w:rPr>
        <w:t>постановление</w:t>
      </w:r>
      <w:r>
        <w:rPr>
          <w:rFonts w:ascii="Times New Roman" w:hAnsi="Times New Roman"/>
          <w:b/>
          <w:bCs/>
          <w:sz w:val="28"/>
          <w:szCs w:val="28"/>
        </w:rPr>
        <w:t>м</w:t>
      </w:r>
      <w:r w:rsidRPr="00454F78">
        <w:rPr>
          <w:rFonts w:ascii="Times New Roman" w:hAnsi="Times New Roman"/>
          <w:b/>
          <w:bCs/>
          <w:sz w:val="28"/>
          <w:szCs w:val="28"/>
        </w:rPr>
        <w:t xml:space="preserve"> администрации гор</w:t>
      </w:r>
      <w:r>
        <w:rPr>
          <w:rFonts w:ascii="Times New Roman" w:hAnsi="Times New Roman"/>
          <w:b/>
          <w:bCs/>
          <w:sz w:val="28"/>
          <w:szCs w:val="28"/>
        </w:rPr>
        <w:t>ода Покачи от 12.10.2018 №1013</w:t>
      </w:r>
    </w:p>
    <w:p w:rsidR="00504428" w:rsidRDefault="00504428" w:rsidP="00504428">
      <w:pPr>
        <w:tabs>
          <w:tab w:val="left" w:pos="3544"/>
        </w:tabs>
        <w:spacing w:after="0" w:line="240" w:lineRule="auto"/>
        <w:rPr>
          <w:rFonts w:ascii="Times New Roman" w:hAnsi="Times New Roman"/>
          <w:sz w:val="28"/>
          <w:szCs w:val="28"/>
        </w:rPr>
      </w:pPr>
    </w:p>
    <w:p w:rsidR="00541726" w:rsidRPr="00454F78" w:rsidRDefault="00541726" w:rsidP="00504428">
      <w:pPr>
        <w:tabs>
          <w:tab w:val="left" w:pos="3544"/>
        </w:tabs>
        <w:spacing w:after="0" w:line="240" w:lineRule="auto"/>
        <w:rPr>
          <w:rFonts w:ascii="Times New Roman" w:hAnsi="Times New Roman"/>
          <w:sz w:val="28"/>
          <w:szCs w:val="28"/>
        </w:rPr>
      </w:pPr>
    </w:p>
    <w:p w:rsidR="00C80AD7" w:rsidRPr="00C80AD7" w:rsidRDefault="00C80AD7" w:rsidP="00C80AD7">
      <w:pPr>
        <w:autoSpaceDE w:val="0"/>
        <w:autoSpaceDN w:val="0"/>
        <w:adjustRightInd w:val="0"/>
        <w:spacing w:after="0" w:line="240" w:lineRule="auto"/>
        <w:ind w:firstLine="708"/>
        <w:jc w:val="both"/>
        <w:rPr>
          <w:rFonts w:ascii="Times New Roman" w:hAnsi="Times New Roman"/>
          <w:sz w:val="28"/>
          <w:szCs w:val="28"/>
        </w:rPr>
      </w:pPr>
      <w:r w:rsidRPr="00C80AD7">
        <w:rPr>
          <w:rFonts w:ascii="Times New Roman" w:hAnsi="Times New Roman"/>
          <w:sz w:val="28"/>
          <w:szCs w:val="28"/>
        </w:rPr>
        <w:t xml:space="preserve">В соответствии с частью 1 статьи 179 Бюджетного кодекса Российской Федерации, частью 2 статьи 3 Порядка принятия решения о разработке муниципальных программ города Покачи, их формирования, утверждения и реализации в соответствии с национальными целями развития, утвержденного постановлением администрации города Покачи от </w:t>
      </w:r>
      <w:r w:rsidR="009F3D89">
        <w:rPr>
          <w:rFonts w:ascii="Times New Roman" w:hAnsi="Times New Roman"/>
          <w:sz w:val="28"/>
          <w:szCs w:val="28"/>
        </w:rPr>
        <w:t>10.10.2019 №898:</w:t>
      </w:r>
    </w:p>
    <w:p w:rsidR="00504428" w:rsidRDefault="00504428" w:rsidP="00504428">
      <w:pPr>
        <w:spacing w:after="0" w:line="240" w:lineRule="auto"/>
        <w:ind w:firstLine="709"/>
        <w:jc w:val="both"/>
        <w:rPr>
          <w:rFonts w:ascii="Times New Roman" w:hAnsi="Times New Roman"/>
          <w:sz w:val="28"/>
          <w:szCs w:val="28"/>
        </w:rPr>
      </w:pPr>
      <w:r w:rsidRPr="00C80AD7">
        <w:rPr>
          <w:rFonts w:ascii="Times New Roman" w:hAnsi="Times New Roman"/>
          <w:sz w:val="28"/>
          <w:szCs w:val="28"/>
        </w:rPr>
        <w:t xml:space="preserve">1. </w:t>
      </w:r>
      <w:r w:rsidRPr="00454F78">
        <w:rPr>
          <w:rFonts w:ascii="Times New Roman" w:hAnsi="Times New Roman"/>
          <w:sz w:val="28"/>
          <w:szCs w:val="28"/>
        </w:rPr>
        <w:t xml:space="preserve">Внести </w:t>
      </w:r>
      <w:r>
        <w:rPr>
          <w:rFonts w:ascii="Times New Roman" w:hAnsi="Times New Roman"/>
          <w:sz w:val="28"/>
          <w:szCs w:val="28"/>
        </w:rPr>
        <w:t xml:space="preserve">в муниципальную программу </w:t>
      </w:r>
      <w:r w:rsidRPr="00454F78">
        <w:rPr>
          <w:rFonts w:ascii="Times New Roman" w:hAnsi="Times New Roman"/>
          <w:sz w:val="28"/>
          <w:szCs w:val="28"/>
        </w:rPr>
        <w:t>«Сохранение и развитие сферы культуры города Покачи на 201</w:t>
      </w:r>
      <w:r>
        <w:rPr>
          <w:rFonts w:ascii="Times New Roman" w:hAnsi="Times New Roman"/>
          <w:sz w:val="28"/>
          <w:szCs w:val="28"/>
        </w:rPr>
        <w:t>9</w:t>
      </w:r>
      <w:r w:rsidRPr="00454F78">
        <w:rPr>
          <w:rFonts w:ascii="Times New Roman" w:hAnsi="Times New Roman"/>
          <w:sz w:val="28"/>
          <w:szCs w:val="28"/>
        </w:rPr>
        <w:t>-202</w:t>
      </w:r>
      <w:r>
        <w:rPr>
          <w:rFonts w:ascii="Times New Roman" w:hAnsi="Times New Roman"/>
          <w:sz w:val="28"/>
          <w:szCs w:val="28"/>
        </w:rPr>
        <w:t>5</w:t>
      </w:r>
      <w:r w:rsidRPr="00454F78">
        <w:rPr>
          <w:rFonts w:ascii="Times New Roman" w:hAnsi="Times New Roman"/>
          <w:sz w:val="28"/>
          <w:szCs w:val="28"/>
        </w:rPr>
        <w:t xml:space="preserve"> годы</w:t>
      </w:r>
      <w:r>
        <w:rPr>
          <w:rFonts w:ascii="Times New Roman" w:hAnsi="Times New Roman"/>
          <w:sz w:val="28"/>
          <w:szCs w:val="28"/>
        </w:rPr>
        <w:t xml:space="preserve"> и на период до 2030 года</w:t>
      </w:r>
      <w:r w:rsidRPr="00454F78">
        <w:rPr>
          <w:rFonts w:ascii="Times New Roman" w:hAnsi="Times New Roman"/>
          <w:sz w:val="28"/>
          <w:szCs w:val="28"/>
        </w:rPr>
        <w:t>»</w:t>
      </w:r>
      <w:r>
        <w:rPr>
          <w:rFonts w:ascii="Times New Roman" w:hAnsi="Times New Roman"/>
          <w:sz w:val="28"/>
          <w:szCs w:val="28"/>
        </w:rPr>
        <w:t xml:space="preserve">, утвержденную </w:t>
      </w:r>
      <w:r w:rsidRPr="00454F78">
        <w:rPr>
          <w:rFonts w:ascii="Times New Roman" w:hAnsi="Times New Roman"/>
          <w:sz w:val="28"/>
          <w:szCs w:val="28"/>
        </w:rPr>
        <w:t>постановление</w:t>
      </w:r>
      <w:r>
        <w:rPr>
          <w:rFonts w:ascii="Times New Roman" w:hAnsi="Times New Roman"/>
          <w:sz w:val="28"/>
          <w:szCs w:val="28"/>
        </w:rPr>
        <w:t>м</w:t>
      </w:r>
      <w:r w:rsidRPr="00454F78">
        <w:rPr>
          <w:rFonts w:ascii="Times New Roman" w:hAnsi="Times New Roman"/>
          <w:sz w:val="28"/>
          <w:szCs w:val="28"/>
        </w:rPr>
        <w:t xml:space="preserve"> администрации города Покачи от </w:t>
      </w:r>
      <w:r>
        <w:rPr>
          <w:rFonts w:ascii="Times New Roman" w:hAnsi="Times New Roman"/>
          <w:sz w:val="28"/>
          <w:szCs w:val="28"/>
        </w:rPr>
        <w:t>12</w:t>
      </w:r>
      <w:r w:rsidRPr="00454F78">
        <w:rPr>
          <w:rFonts w:ascii="Times New Roman" w:hAnsi="Times New Roman"/>
          <w:sz w:val="28"/>
          <w:szCs w:val="28"/>
        </w:rPr>
        <w:t>.10.201</w:t>
      </w:r>
      <w:r>
        <w:rPr>
          <w:rFonts w:ascii="Times New Roman" w:hAnsi="Times New Roman"/>
          <w:sz w:val="28"/>
          <w:szCs w:val="28"/>
        </w:rPr>
        <w:t>8</w:t>
      </w:r>
      <w:r w:rsidRPr="00454F78">
        <w:rPr>
          <w:rFonts w:ascii="Times New Roman" w:hAnsi="Times New Roman"/>
          <w:sz w:val="28"/>
          <w:szCs w:val="28"/>
        </w:rPr>
        <w:t xml:space="preserve"> №1</w:t>
      </w:r>
      <w:r>
        <w:rPr>
          <w:rFonts w:ascii="Times New Roman" w:hAnsi="Times New Roman"/>
          <w:sz w:val="28"/>
          <w:szCs w:val="28"/>
        </w:rPr>
        <w:t>013</w:t>
      </w:r>
      <w:r w:rsidRPr="00454F78">
        <w:rPr>
          <w:rFonts w:ascii="Times New Roman" w:hAnsi="Times New Roman"/>
          <w:sz w:val="28"/>
          <w:szCs w:val="28"/>
        </w:rPr>
        <w:t xml:space="preserve"> </w:t>
      </w:r>
      <w:r>
        <w:rPr>
          <w:rFonts w:ascii="Times New Roman" w:hAnsi="Times New Roman"/>
          <w:sz w:val="28"/>
          <w:szCs w:val="28"/>
        </w:rPr>
        <w:t xml:space="preserve">(далее – муниципальная программа) </w:t>
      </w:r>
      <w:r w:rsidRPr="00454F78">
        <w:rPr>
          <w:rFonts w:ascii="Times New Roman" w:hAnsi="Times New Roman"/>
          <w:sz w:val="28"/>
          <w:szCs w:val="28"/>
        </w:rPr>
        <w:t>следующие изменения:</w:t>
      </w:r>
    </w:p>
    <w:p w:rsidR="00C80AD7" w:rsidRPr="00C80AD7" w:rsidRDefault="00C80AD7" w:rsidP="00C80AD7">
      <w:pPr>
        <w:autoSpaceDE w:val="0"/>
        <w:autoSpaceDN w:val="0"/>
        <w:adjustRightInd w:val="0"/>
        <w:spacing w:after="0" w:line="240" w:lineRule="auto"/>
        <w:ind w:firstLine="708"/>
        <w:jc w:val="both"/>
        <w:rPr>
          <w:rFonts w:ascii="Times New Roman" w:hAnsi="Times New Roman"/>
          <w:sz w:val="28"/>
          <w:szCs w:val="28"/>
        </w:rPr>
      </w:pPr>
      <w:r w:rsidRPr="00C80AD7">
        <w:rPr>
          <w:rFonts w:ascii="Times New Roman" w:hAnsi="Times New Roman"/>
          <w:sz w:val="28"/>
          <w:szCs w:val="28"/>
        </w:rPr>
        <w:t xml:space="preserve">1) </w:t>
      </w:r>
      <w:r w:rsidR="003D7510" w:rsidRPr="003D7510">
        <w:rPr>
          <w:rFonts w:ascii="Times New Roman" w:hAnsi="Times New Roman"/>
          <w:sz w:val="28"/>
          <w:szCs w:val="28"/>
        </w:rPr>
        <w:t>муниципальную программу изложить в новой редакции согласно приложению к настоящему постановлению</w:t>
      </w:r>
      <w:r w:rsidRPr="00C80AD7">
        <w:rPr>
          <w:rFonts w:ascii="Times New Roman" w:hAnsi="Times New Roman"/>
          <w:sz w:val="28"/>
          <w:szCs w:val="28"/>
        </w:rPr>
        <w:t>.</w:t>
      </w:r>
    </w:p>
    <w:p w:rsidR="00504428" w:rsidRPr="00BC28D1" w:rsidRDefault="00504428" w:rsidP="00504428">
      <w:pPr>
        <w:spacing w:after="0" w:line="240" w:lineRule="auto"/>
        <w:ind w:firstLine="708"/>
        <w:jc w:val="both"/>
        <w:rPr>
          <w:rFonts w:ascii="Times New Roman" w:hAnsi="Times New Roman"/>
          <w:sz w:val="28"/>
          <w:szCs w:val="28"/>
        </w:rPr>
      </w:pPr>
      <w:r w:rsidRPr="00BC28D1">
        <w:rPr>
          <w:rFonts w:ascii="Times New Roman" w:hAnsi="Times New Roman"/>
          <w:sz w:val="28"/>
          <w:szCs w:val="28"/>
        </w:rPr>
        <w:t>2.</w:t>
      </w:r>
      <w:r>
        <w:rPr>
          <w:rFonts w:ascii="Times New Roman" w:hAnsi="Times New Roman"/>
          <w:sz w:val="28"/>
          <w:szCs w:val="28"/>
        </w:rPr>
        <w:t xml:space="preserve"> Настоящее постановле</w:t>
      </w:r>
      <w:r w:rsidRPr="00BC28D1">
        <w:rPr>
          <w:rFonts w:ascii="Times New Roman" w:hAnsi="Times New Roman"/>
          <w:sz w:val="28"/>
          <w:szCs w:val="28"/>
        </w:rPr>
        <w:t xml:space="preserve">ние вступает в силу </w:t>
      </w:r>
      <w:r w:rsidR="00721AD3">
        <w:rPr>
          <w:rFonts w:ascii="Times New Roman" w:hAnsi="Times New Roman"/>
          <w:sz w:val="28"/>
          <w:szCs w:val="28"/>
        </w:rPr>
        <w:t>с 01.01.2020</w:t>
      </w:r>
      <w:r w:rsidRPr="00BC28D1">
        <w:rPr>
          <w:rFonts w:ascii="Times New Roman" w:hAnsi="Times New Roman"/>
          <w:sz w:val="28"/>
          <w:szCs w:val="28"/>
        </w:rPr>
        <w:t>.</w:t>
      </w:r>
    </w:p>
    <w:p w:rsidR="00504428" w:rsidRPr="00BC28D1" w:rsidRDefault="00504428" w:rsidP="00504428">
      <w:pPr>
        <w:pStyle w:val="a4"/>
        <w:jc w:val="both"/>
        <w:rPr>
          <w:rFonts w:ascii="Times New Roman" w:eastAsiaTheme="minorHAnsi" w:hAnsi="Times New Roman" w:cstheme="minorBidi"/>
          <w:sz w:val="28"/>
          <w:szCs w:val="28"/>
        </w:rPr>
      </w:pPr>
      <w:r w:rsidRPr="00BC28D1">
        <w:rPr>
          <w:rFonts w:ascii="Times New Roman" w:eastAsiaTheme="minorHAnsi" w:hAnsi="Times New Roman" w:cstheme="minorBidi"/>
          <w:sz w:val="28"/>
          <w:szCs w:val="28"/>
        </w:rPr>
        <w:tab/>
        <w:t>3.</w:t>
      </w:r>
      <w:r>
        <w:rPr>
          <w:rFonts w:ascii="Times New Roman" w:eastAsiaTheme="minorHAnsi" w:hAnsi="Times New Roman" w:cstheme="minorBidi"/>
          <w:sz w:val="28"/>
          <w:szCs w:val="28"/>
        </w:rPr>
        <w:t xml:space="preserve"> </w:t>
      </w:r>
      <w:r w:rsidRPr="00BC28D1">
        <w:rPr>
          <w:rFonts w:ascii="Times New Roman" w:eastAsiaTheme="minorHAnsi" w:hAnsi="Times New Roman" w:cstheme="minorBidi"/>
          <w:sz w:val="28"/>
          <w:szCs w:val="28"/>
        </w:rPr>
        <w:t>Опубликовать настоящее постановление в газете «Покачевский вестник».</w:t>
      </w:r>
    </w:p>
    <w:p w:rsidR="00504428" w:rsidRPr="00BC28D1" w:rsidRDefault="00504428" w:rsidP="00504428">
      <w:pPr>
        <w:pStyle w:val="a4"/>
        <w:jc w:val="both"/>
        <w:rPr>
          <w:rFonts w:ascii="Times New Roman" w:eastAsiaTheme="minorHAnsi" w:hAnsi="Times New Roman" w:cstheme="minorBidi"/>
          <w:sz w:val="28"/>
          <w:szCs w:val="28"/>
        </w:rPr>
      </w:pPr>
      <w:r w:rsidRPr="00BC28D1">
        <w:rPr>
          <w:rFonts w:ascii="Times New Roman" w:eastAsiaTheme="minorHAnsi" w:hAnsi="Times New Roman" w:cstheme="minorBidi"/>
          <w:sz w:val="28"/>
          <w:szCs w:val="28"/>
        </w:rPr>
        <w:tab/>
        <w:t>4.</w:t>
      </w:r>
      <w:r>
        <w:rPr>
          <w:rFonts w:ascii="Times New Roman" w:eastAsiaTheme="minorHAnsi" w:hAnsi="Times New Roman" w:cstheme="minorBidi"/>
          <w:sz w:val="28"/>
          <w:szCs w:val="28"/>
        </w:rPr>
        <w:t xml:space="preserve"> </w:t>
      </w:r>
      <w:proofErr w:type="gramStart"/>
      <w:r w:rsidRPr="00BC28D1">
        <w:rPr>
          <w:rFonts w:ascii="Times New Roman" w:eastAsiaTheme="minorHAnsi" w:hAnsi="Times New Roman" w:cstheme="minorBidi"/>
          <w:sz w:val="28"/>
          <w:szCs w:val="28"/>
        </w:rPr>
        <w:t>Контроль за</w:t>
      </w:r>
      <w:proofErr w:type="gramEnd"/>
      <w:r w:rsidRPr="00BC28D1">
        <w:rPr>
          <w:rFonts w:ascii="Times New Roman" w:eastAsiaTheme="minorHAnsi" w:hAnsi="Times New Roman" w:cstheme="minorBidi"/>
          <w:sz w:val="28"/>
          <w:szCs w:val="28"/>
        </w:rPr>
        <w:t xml:space="preserve"> выполнением постановления возложить на заместителя главы города Покачи Г.Д. Гвоздь.</w:t>
      </w:r>
    </w:p>
    <w:p w:rsidR="00504428" w:rsidRDefault="00504428" w:rsidP="00504428">
      <w:pPr>
        <w:pStyle w:val="HTML"/>
        <w:jc w:val="right"/>
        <w:rPr>
          <w:rFonts w:ascii="Times New Roman" w:hAnsi="Times New Roman" w:cs="Times New Roman"/>
          <w:color w:val="000000"/>
          <w:sz w:val="28"/>
          <w:szCs w:val="28"/>
        </w:rPr>
      </w:pPr>
    </w:p>
    <w:p w:rsidR="002C0110" w:rsidRDefault="002C0110" w:rsidP="00504428">
      <w:pPr>
        <w:pStyle w:val="HTML"/>
        <w:jc w:val="right"/>
        <w:rPr>
          <w:rFonts w:ascii="Times New Roman" w:hAnsi="Times New Roman" w:cs="Times New Roman"/>
          <w:color w:val="000000"/>
          <w:sz w:val="28"/>
          <w:szCs w:val="28"/>
        </w:rPr>
      </w:pPr>
    </w:p>
    <w:p w:rsidR="002C0110" w:rsidRPr="00454F78" w:rsidRDefault="002C0110" w:rsidP="00504428">
      <w:pPr>
        <w:pStyle w:val="HTML"/>
        <w:jc w:val="right"/>
        <w:rPr>
          <w:rFonts w:ascii="Times New Roman" w:hAnsi="Times New Roman" w:cs="Times New Roman"/>
          <w:color w:val="000000"/>
          <w:sz w:val="28"/>
          <w:szCs w:val="28"/>
        </w:rPr>
      </w:pPr>
    </w:p>
    <w:p w:rsidR="00504428" w:rsidRDefault="00504428" w:rsidP="00504428">
      <w:pPr>
        <w:pStyle w:val="a4"/>
        <w:jc w:val="both"/>
        <w:rPr>
          <w:rFonts w:ascii="Times New Roman" w:hAnsi="Times New Roman"/>
          <w:b/>
          <w:sz w:val="28"/>
        </w:rPr>
      </w:pPr>
      <w:r>
        <w:rPr>
          <w:rFonts w:ascii="Times New Roman" w:hAnsi="Times New Roman"/>
          <w:b/>
          <w:sz w:val="28"/>
        </w:rPr>
        <w:t>Глава города Покачи</w:t>
      </w:r>
      <w:r>
        <w:rPr>
          <w:rFonts w:ascii="Times New Roman" w:hAnsi="Times New Roman"/>
          <w:b/>
          <w:sz w:val="28"/>
        </w:rPr>
        <w:tab/>
        <w:t xml:space="preserve">                                                                     </w:t>
      </w:r>
      <w:r w:rsidR="002C0110">
        <w:rPr>
          <w:rFonts w:ascii="Times New Roman" w:hAnsi="Times New Roman"/>
          <w:b/>
          <w:sz w:val="28"/>
        </w:rPr>
        <w:t xml:space="preserve">    </w:t>
      </w:r>
      <w:r>
        <w:rPr>
          <w:rFonts w:ascii="Times New Roman" w:hAnsi="Times New Roman"/>
          <w:b/>
          <w:sz w:val="28"/>
        </w:rPr>
        <w:t>В.И. Степура</w:t>
      </w:r>
    </w:p>
    <w:p w:rsidR="002C4981" w:rsidRDefault="002C4981" w:rsidP="00504428">
      <w:pPr>
        <w:pStyle w:val="a4"/>
        <w:jc w:val="both"/>
        <w:rPr>
          <w:rFonts w:ascii="Times New Roman" w:hAnsi="Times New Roman"/>
          <w:b/>
          <w:sz w:val="28"/>
        </w:rPr>
      </w:pPr>
    </w:p>
    <w:p w:rsidR="002C4981" w:rsidRDefault="002C4981" w:rsidP="00504428">
      <w:pPr>
        <w:pStyle w:val="a4"/>
        <w:jc w:val="both"/>
        <w:rPr>
          <w:rFonts w:ascii="Times New Roman" w:hAnsi="Times New Roman"/>
          <w:b/>
          <w:sz w:val="28"/>
        </w:rPr>
      </w:pPr>
    </w:p>
    <w:p w:rsidR="00C80AD7" w:rsidRDefault="00C80AD7" w:rsidP="00504428">
      <w:pPr>
        <w:pStyle w:val="a4"/>
        <w:jc w:val="both"/>
        <w:rPr>
          <w:rFonts w:ascii="Times New Roman" w:hAnsi="Times New Roman"/>
          <w:b/>
          <w:sz w:val="28"/>
        </w:rPr>
      </w:pPr>
    </w:p>
    <w:p w:rsidR="00C80AD7" w:rsidRDefault="00C80AD7" w:rsidP="00504428">
      <w:pPr>
        <w:pStyle w:val="a4"/>
        <w:jc w:val="both"/>
        <w:rPr>
          <w:rFonts w:ascii="Times New Roman" w:hAnsi="Times New Roman"/>
          <w:b/>
          <w:sz w:val="28"/>
        </w:rPr>
      </w:pPr>
    </w:p>
    <w:p w:rsidR="004430AF" w:rsidRDefault="004430AF" w:rsidP="002C4981">
      <w:pPr>
        <w:pStyle w:val="a4"/>
        <w:jc w:val="right"/>
        <w:rPr>
          <w:rFonts w:ascii="Times New Roman" w:hAnsi="Times New Roman"/>
          <w:sz w:val="24"/>
        </w:rPr>
      </w:pPr>
    </w:p>
    <w:p w:rsidR="002C4981" w:rsidRPr="00C80AD7" w:rsidRDefault="002C4981" w:rsidP="002C4981">
      <w:pPr>
        <w:pStyle w:val="a4"/>
        <w:jc w:val="right"/>
        <w:rPr>
          <w:rFonts w:ascii="Times New Roman" w:hAnsi="Times New Roman"/>
          <w:sz w:val="24"/>
        </w:rPr>
      </w:pPr>
      <w:r w:rsidRPr="00C80AD7">
        <w:rPr>
          <w:rFonts w:ascii="Times New Roman" w:hAnsi="Times New Roman"/>
          <w:sz w:val="24"/>
        </w:rPr>
        <w:lastRenderedPageBreak/>
        <w:t xml:space="preserve">Приложение </w:t>
      </w:r>
    </w:p>
    <w:p w:rsidR="002C4981" w:rsidRPr="00C80AD7" w:rsidRDefault="002C4981" w:rsidP="002C4981">
      <w:pPr>
        <w:pStyle w:val="a4"/>
        <w:jc w:val="right"/>
        <w:rPr>
          <w:rFonts w:ascii="Times New Roman" w:hAnsi="Times New Roman"/>
          <w:sz w:val="24"/>
        </w:rPr>
      </w:pPr>
      <w:r w:rsidRPr="00C80AD7">
        <w:rPr>
          <w:rFonts w:ascii="Times New Roman" w:hAnsi="Times New Roman"/>
          <w:sz w:val="24"/>
        </w:rPr>
        <w:t>к постановлению администрации</w:t>
      </w:r>
    </w:p>
    <w:p w:rsidR="002C4981" w:rsidRPr="00C80AD7" w:rsidRDefault="002C4981" w:rsidP="002C4981">
      <w:pPr>
        <w:pStyle w:val="a4"/>
        <w:jc w:val="right"/>
        <w:rPr>
          <w:rFonts w:ascii="Times New Roman" w:hAnsi="Times New Roman"/>
          <w:sz w:val="24"/>
        </w:rPr>
      </w:pPr>
      <w:r w:rsidRPr="00C80AD7">
        <w:rPr>
          <w:rFonts w:ascii="Times New Roman" w:hAnsi="Times New Roman"/>
          <w:sz w:val="24"/>
        </w:rPr>
        <w:t xml:space="preserve">города Покачи </w:t>
      </w:r>
    </w:p>
    <w:p w:rsidR="002C4981" w:rsidRDefault="00C36E9C" w:rsidP="002C4981">
      <w:pPr>
        <w:pStyle w:val="a4"/>
        <w:jc w:val="right"/>
        <w:rPr>
          <w:rFonts w:ascii="Times New Roman" w:hAnsi="Times New Roman"/>
          <w:sz w:val="24"/>
        </w:rPr>
      </w:pPr>
      <w:r>
        <w:rPr>
          <w:rFonts w:ascii="Times New Roman" w:hAnsi="Times New Roman"/>
          <w:sz w:val="24"/>
        </w:rPr>
        <w:t>от 30.10.2019</w:t>
      </w:r>
      <w:bookmarkStart w:id="0" w:name="_GoBack"/>
      <w:bookmarkEnd w:id="0"/>
      <w:r w:rsidR="002C4981" w:rsidRPr="00C80AD7">
        <w:rPr>
          <w:rFonts w:ascii="Times New Roman" w:hAnsi="Times New Roman"/>
          <w:sz w:val="24"/>
        </w:rPr>
        <w:t xml:space="preserve"> № </w:t>
      </w:r>
      <w:r>
        <w:rPr>
          <w:rFonts w:ascii="Times New Roman" w:hAnsi="Times New Roman"/>
          <w:sz w:val="24"/>
        </w:rPr>
        <w:t>971</w:t>
      </w:r>
    </w:p>
    <w:p w:rsidR="00C80AD7" w:rsidRDefault="00C80AD7" w:rsidP="002C4981">
      <w:pPr>
        <w:pStyle w:val="a4"/>
        <w:jc w:val="right"/>
        <w:rPr>
          <w:rFonts w:ascii="Times New Roman" w:hAnsi="Times New Roman"/>
          <w:sz w:val="24"/>
        </w:rPr>
      </w:pPr>
    </w:p>
    <w:p w:rsidR="00B44CAD" w:rsidRDefault="00B44CAD" w:rsidP="002C4981">
      <w:pPr>
        <w:pStyle w:val="a4"/>
        <w:jc w:val="right"/>
        <w:rPr>
          <w:rFonts w:ascii="Times New Roman" w:hAnsi="Times New Roman"/>
          <w:sz w:val="24"/>
        </w:rPr>
      </w:pPr>
    </w:p>
    <w:p w:rsidR="00C80AD7" w:rsidRPr="005A4588" w:rsidRDefault="00C80AD7" w:rsidP="00C80AD7">
      <w:pPr>
        <w:jc w:val="center"/>
        <w:rPr>
          <w:rFonts w:ascii="Times New Roman" w:hAnsi="Times New Roman" w:cs="Times New Roman"/>
          <w:b/>
          <w:sz w:val="24"/>
          <w:szCs w:val="24"/>
        </w:rPr>
      </w:pPr>
      <w:r w:rsidRPr="005A4588">
        <w:rPr>
          <w:rFonts w:ascii="Times New Roman" w:hAnsi="Times New Roman" w:cs="Times New Roman"/>
          <w:b/>
          <w:sz w:val="24"/>
          <w:szCs w:val="24"/>
        </w:rPr>
        <w:t>Муниципальная программа администрации города Покачи «</w:t>
      </w:r>
      <w:r w:rsidR="00B44CAD">
        <w:rPr>
          <w:rFonts w:ascii="Times New Roman" w:hAnsi="Times New Roman" w:cs="Times New Roman"/>
          <w:b/>
          <w:sz w:val="24"/>
          <w:szCs w:val="24"/>
        </w:rPr>
        <w:t xml:space="preserve">Сохранение и </w:t>
      </w:r>
      <w:r w:rsidR="00B44CAD" w:rsidRPr="00B44CAD">
        <w:rPr>
          <w:rFonts w:ascii="Times New Roman" w:hAnsi="Times New Roman" w:cs="Times New Roman"/>
          <w:b/>
          <w:sz w:val="24"/>
          <w:szCs w:val="24"/>
        </w:rPr>
        <w:t>развитие сферы культуры города Покачи на 2019-2025 годы и на период до 2030 года</w:t>
      </w:r>
      <w:r w:rsidRPr="005A4588">
        <w:rPr>
          <w:rFonts w:ascii="Times New Roman" w:hAnsi="Times New Roman" w:cs="Times New Roman"/>
          <w:b/>
          <w:sz w:val="24"/>
          <w:szCs w:val="24"/>
        </w:rPr>
        <w:t>»</w:t>
      </w:r>
    </w:p>
    <w:p w:rsidR="00C80AD7" w:rsidRDefault="00C80AD7" w:rsidP="00C80AD7">
      <w:pPr>
        <w:spacing w:after="0" w:line="240" w:lineRule="auto"/>
        <w:ind w:firstLine="709"/>
        <w:jc w:val="both"/>
        <w:rPr>
          <w:rFonts w:ascii="Times New Roman" w:hAnsi="Times New Roman" w:cs="Times New Roman"/>
          <w:b/>
          <w:sz w:val="24"/>
          <w:szCs w:val="24"/>
        </w:rPr>
      </w:pPr>
      <w:r w:rsidRPr="005A4588">
        <w:rPr>
          <w:rFonts w:ascii="Times New Roman" w:hAnsi="Times New Roman" w:cs="Times New Roman"/>
          <w:sz w:val="24"/>
          <w:szCs w:val="24"/>
        </w:rPr>
        <w:t xml:space="preserve">Статья 1. </w:t>
      </w:r>
      <w:r w:rsidRPr="005A4588">
        <w:rPr>
          <w:rFonts w:ascii="Times New Roman" w:hAnsi="Times New Roman" w:cs="Times New Roman"/>
          <w:b/>
          <w:sz w:val="24"/>
          <w:szCs w:val="24"/>
        </w:rPr>
        <w:t>Общие положения.</w:t>
      </w:r>
    </w:p>
    <w:p w:rsidR="00C80AD7" w:rsidRDefault="00C80AD7" w:rsidP="00C80AD7">
      <w:pPr>
        <w:spacing w:after="0" w:line="240" w:lineRule="auto"/>
        <w:ind w:firstLine="709"/>
        <w:jc w:val="both"/>
        <w:rPr>
          <w:rFonts w:ascii="Times New Roman" w:hAnsi="Times New Roman" w:cs="Times New Roman"/>
          <w:b/>
          <w:sz w:val="24"/>
          <w:szCs w:val="24"/>
        </w:rPr>
      </w:pPr>
    </w:p>
    <w:p w:rsidR="00C80AD7" w:rsidRPr="00F86AA6" w:rsidRDefault="00C80AD7" w:rsidP="004430AF">
      <w:pPr>
        <w:pStyle w:val="ConsPlusNormal"/>
        <w:ind w:firstLine="708"/>
        <w:jc w:val="both"/>
        <w:rPr>
          <w:rFonts w:ascii="Times New Roman" w:hAnsi="Times New Roman" w:cs="Times New Roman"/>
          <w:sz w:val="26"/>
          <w:szCs w:val="26"/>
        </w:rPr>
      </w:pPr>
      <w:r w:rsidRPr="00F16C51">
        <w:rPr>
          <w:rFonts w:ascii="Times New Roman" w:hAnsi="Times New Roman" w:cs="Times New Roman"/>
          <w:sz w:val="26"/>
          <w:szCs w:val="26"/>
        </w:rPr>
        <w:t>1</w:t>
      </w:r>
      <w:r>
        <w:rPr>
          <w:rFonts w:ascii="Times New Roman" w:hAnsi="Times New Roman" w:cs="Times New Roman"/>
          <w:sz w:val="26"/>
          <w:szCs w:val="26"/>
        </w:rPr>
        <w:t xml:space="preserve">. </w:t>
      </w:r>
      <w:proofErr w:type="gramStart"/>
      <w:r>
        <w:rPr>
          <w:rFonts w:ascii="Times New Roman" w:hAnsi="Times New Roman" w:cs="Times New Roman"/>
          <w:sz w:val="26"/>
          <w:szCs w:val="26"/>
        </w:rPr>
        <w:t>М</w:t>
      </w:r>
      <w:r w:rsidRPr="00F16C51">
        <w:rPr>
          <w:rFonts w:ascii="Times New Roman" w:hAnsi="Times New Roman" w:cs="Times New Roman"/>
          <w:sz w:val="26"/>
          <w:szCs w:val="26"/>
        </w:rPr>
        <w:t xml:space="preserve">униципальная программа администрации города Покачи </w:t>
      </w:r>
      <w:r>
        <w:rPr>
          <w:rFonts w:ascii="Times New Roman" w:hAnsi="Times New Roman" w:cs="Times New Roman"/>
          <w:sz w:val="26"/>
          <w:szCs w:val="26"/>
        </w:rPr>
        <w:t xml:space="preserve">«Сохранение и развитие сферы культуры города Покачи на 2019-2025 годы и на период до 2030 года» </w:t>
      </w:r>
      <w:r w:rsidRPr="00F16C51">
        <w:rPr>
          <w:rFonts w:ascii="Times New Roman" w:hAnsi="Times New Roman" w:cs="Times New Roman"/>
          <w:sz w:val="26"/>
          <w:szCs w:val="26"/>
        </w:rPr>
        <w:t xml:space="preserve">(далее - муниципальная программа) разработана в целях реализации основных положений </w:t>
      </w:r>
      <w:hyperlink r:id="rId11" w:history="1">
        <w:r w:rsidRPr="00F16C51">
          <w:rPr>
            <w:rFonts w:ascii="Times New Roman" w:hAnsi="Times New Roman" w:cs="Times New Roman"/>
            <w:sz w:val="26"/>
            <w:szCs w:val="26"/>
          </w:rPr>
          <w:t>Указа</w:t>
        </w:r>
      </w:hyperlink>
      <w:r w:rsidRPr="00F16C51">
        <w:rPr>
          <w:rFonts w:ascii="Times New Roman" w:hAnsi="Times New Roman" w:cs="Times New Roman"/>
          <w:sz w:val="26"/>
          <w:szCs w:val="26"/>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w:t>
      </w:r>
      <w:proofErr w:type="gramEnd"/>
      <w:r w:rsidRPr="00F16C51">
        <w:rPr>
          <w:rFonts w:ascii="Times New Roman" w:hAnsi="Times New Roman" w:cs="Times New Roman"/>
          <w:sz w:val="26"/>
          <w:szCs w:val="26"/>
        </w:rPr>
        <w:t xml:space="preserve"> </w:t>
      </w:r>
      <w:proofErr w:type="gramStart"/>
      <w:r w:rsidRPr="00F16C51">
        <w:rPr>
          <w:rFonts w:ascii="Times New Roman" w:hAnsi="Times New Roman" w:cs="Times New Roman"/>
          <w:sz w:val="26"/>
          <w:szCs w:val="26"/>
        </w:rPr>
        <w:t xml:space="preserve">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w:t>
      </w:r>
      <w:r w:rsidRPr="006F738A">
        <w:rPr>
          <w:rFonts w:ascii="Times New Roman" w:hAnsi="Times New Roman" w:cs="Times New Roman"/>
          <w:sz w:val="26"/>
          <w:szCs w:val="26"/>
        </w:rPr>
        <w:t>Стратегии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Ханты-Мансийского автономного округа – Югры,</w:t>
      </w:r>
      <w:r w:rsidRPr="006F738A">
        <w:t xml:space="preserve"> </w:t>
      </w:r>
      <w:r w:rsidRPr="005B3C1E">
        <w:rPr>
          <w:rFonts w:ascii="Times New Roman" w:hAnsi="Times New Roman" w:cs="Times New Roman"/>
          <w:sz w:val="26"/>
          <w:szCs w:val="26"/>
        </w:rPr>
        <w:t>Стратегия социально-экономического развития муниципального образования город Покачи до 2020 года и на период 2030 года</w:t>
      </w:r>
      <w:r w:rsidR="004430AF">
        <w:rPr>
          <w:rFonts w:ascii="Times New Roman" w:hAnsi="Times New Roman" w:cs="Times New Roman"/>
          <w:sz w:val="26"/>
          <w:szCs w:val="26"/>
        </w:rPr>
        <w:t>, совместного</w:t>
      </w:r>
      <w:proofErr w:type="gramEnd"/>
      <w:r w:rsidR="004430AF">
        <w:rPr>
          <w:rFonts w:ascii="Times New Roman" w:hAnsi="Times New Roman" w:cs="Times New Roman"/>
          <w:sz w:val="26"/>
          <w:szCs w:val="26"/>
        </w:rPr>
        <w:t xml:space="preserve"> приказа Департамента культуры Ханты-Мансийского автономного округа – Югры и Департамента промышленности Ханты-Мансийского автономного округа – Югры от 13.11.2018 №09-ОД-2381 38-п-277 «Об утверждении требований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 промыслов, изготавливаемых </w:t>
      </w:r>
      <w:proofErr w:type="gramStart"/>
      <w:r w:rsidR="004430AF">
        <w:rPr>
          <w:rFonts w:ascii="Times New Roman" w:hAnsi="Times New Roman" w:cs="Times New Roman"/>
          <w:sz w:val="26"/>
          <w:szCs w:val="26"/>
        </w:rPr>
        <w:t>в</w:t>
      </w:r>
      <w:proofErr w:type="gramEnd"/>
      <w:r w:rsidR="004430AF">
        <w:rPr>
          <w:rFonts w:ascii="Times New Roman" w:hAnsi="Times New Roman" w:cs="Times New Roman"/>
          <w:sz w:val="26"/>
          <w:szCs w:val="26"/>
        </w:rPr>
        <w:t xml:space="preserve"> </w:t>
      </w:r>
      <w:proofErr w:type="gramStart"/>
      <w:r w:rsidR="004430AF">
        <w:rPr>
          <w:rFonts w:ascii="Times New Roman" w:hAnsi="Times New Roman" w:cs="Times New Roman"/>
          <w:sz w:val="26"/>
          <w:szCs w:val="26"/>
        </w:rPr>
        <w:t>Ханты-Мансийском</w:t>
      </w:r>
      <w:proofErr w:type="gramEnd"/>
      <w:r w:rsidR="004430AF">
        <w:rPr>
          <w:rFonts w:ascii="Times New Roman" w:hAnsi="Times New Roman" w:cs="Times New Roman"/>
          <w:sz w:val="26"/>
          <w:szCs w:val="26"/>
        </w:rPr>
        <w:t xml:space="preserve"> автономном округе – Югре</w:t>
      </w:r>
      <w:r w:rsidR="001556C5">
        <w:rPr>
          <w:rFonts w:ascii="Times New Roman" w:hAnsi="Times New Roman" w:cs="Times New Roman"/>
          <w:sz w:val="26"/>
          <w:szCs w:val="26"/>
        </w:rPr>
        <w:t>»</w:t>
      </w:r>
      <w:r w:rsidR="004430AF">
        <w:rPr>
          <w:rFonts w:ascii="Times New Roman" w:hAnsi="Times New Roman" w:cs="Times New Roman"/>
          <w:sz w:val="26"/>
          <w:szCs w:val="26"/>
        </w:rPr>
        <w:t>.</w:t>
      </w:r>
    </w:p>
    <w:p w:rsidR="00C80AD7" w:rsidRPr="00CD0FC0" w:rsidRDefault="00C80AD7" w:rsidP="004430AF">
      <w:pPr>
        <w:pStyle w:val="ConsPlusNormal"/>
        <w:ind w:firstLine="708"/>
        <w:jc w:val="both"/>
        <w:rPr>
          <w:rFonts w:ascii="Times New Roman" w:hAnsi="Times New Roman" w:cs="Times New Roman"/>
          <w:sz w:val="26"/>
          <w:szCs w:val="26"/>
        </w:rPr>
      </w:pPr>
      <w:r w:rsidRPr="00CD0FC0">
        <w:rPr>
          <w:rFonts w:ascii="Times New Roman" w:hAnsi="Times New Roman" w:cs="Times New Roman"/>
          <w:sz w:val="26"/>
          <w:szCs w:val="26"/>
        </w:rPr>
        <w:t xml:space="preserve">2. При разработке </w:t>
      </w:r>
      <w:r>
        <w:rPr>
          <w:rFonts w:ascii="Times New Roman" w:hAnsi="Times New Roman" w:cs="Times New Roman"/>
          <w:sz w:val="26"/>
          <w:szCs w:val="26"/>
        </w:rPr>
        <w:t>муниципаль</w:t>
      </w:r>
      <w:r w:rsidRPr="00CD0FC0">
        <w:rPr>
          <w:rFonts w:ascii="Times New Roman" w:hAnsi="Times New Roman" w:cs="Times New Roman"/>
          <w:sz w:val="26"/>
          <w:szCs w:val="26"/>
        </w:rPr>
        <w:t xml:space="preserve">ных программ в различных сферах социально-экономического развития допускается вариативность используемых в </w:t>
      </w:r>
      <w:r>
        <w:rPr>
          <w:rFonts w:ascii="Times New Roman" w:hAnsi="Times New Roman" w:cs="Times New Roman"/>
          <w:sz w:val="26"/>
          <w:szCs w:val="26"/>
        </w:rPr>
        <w:t>муниципаль</w:t>
      </w:r>
      <w:r w:rsidRPr="00CD0FC0">
        <w:rPr>
          <w:rFonts w:ascii="Times New Roman" w:hAnsi="Times New Roman" w:cs="Times New Roman"/>
          <w:sz w:val="26"/>
          <w:szCs w:val="26"/>
        </w:rPr>
        <w:t xml:space="preserve">ной программе механизмов достижения национальных целей и стратегических задач Российской Федерации, содержащихся в правовых актах, указанных в </w:t>
      </w:r>
      <w:hyperlink w:anchor="P56" w:history="1">
        <w:r>
          <w:rPr>
            <w:rFonts w:ascii="Times New Roman" w:hAnsi="Times New Roman" w:cs="Times New Roman"/>
            <w:sz w:val="26"/>
            <w:szCs w:val="26"/>
          </w:rPr>
          <w:t>части</w:t>
        </w:r>
        <w:r w:rsidRPr="00CD0FC0">
          <w:rPr>
            <w:rFonts w:ascii="Times New Roman" w:hAnsi="Times New Roman" w:cs="Times New Roman"/>
            <w:sz w:val="26"/>
            <w:szCs w:val="26"/>
          </w:rPr>
          <w:t xml:space="preserve"> 1</w:t>
        </w:r>
      </w:hyperlink>
      <w:r w:rsidRPr="00CD0FC0">
        <w:rPr>
          <w:rFonts w:ascii="Times New Roman" w:hAnsi="Times New Roman" w:cs="Times New Roman"/>
          <w:sz w:val="26"/>
          <w:szCs w:val="26"/>
        </w:rPr>
        <w:t xml:space="preserve"> </w:t>
      </w:r>
      <w:r>
        <w:rPr>
          <w:rFonts w:ascii="Times New Roman" w:hAnsi="Times New Roman" w:cs="Times New Roman"/>
          <w:sz w:val="26"/>
          <w:szCs w:val="26"/>
        </w:rPr>
        <w:t>муниципаль</w:t>
      </w:r>
      <w:r w:rsidRPr="00CD0FC0">
        <w:rPr>
          <w:rFonts w:ascii="Times New Roman" w:hAnsi="Times New Roman" w:cs="Times New Roman"/>
          <w:sz w:val="26"/>
          <w:szCs w:val="26"/>
        </w:rPr>
        <w:t>ной программы.</w:t>
      </w:r>
    </w:p>
    <w:p w:rsidR="00C80AD7" w:rsidRPr="00E56D47" w:rsidRDefault="00C80AD7" w:rsidP="004430A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 При формировании муниципаль</w:t>
      </w:r>
      <w:r w:rsidRPr="00CD0FC0">
        <w:rPr>
          <w:rFonts w:ascii="Times New Roman" w:hAnsi="Times New Roman" w:cs="Times New Roman"/>
          <w:sz w:val="26"/>
          <w:szCs w:val="26"/>
        </w:rPr>
        <w:t xml:space="preserve">ных программ в порядке предусматриваются </w:t>
      </w:r>
      <w:r>
        <w:rPr>
          <w:rFonts w:ascii="Times New Roman" w:hAnsi="Times New Roman" w:cs="Times New Roman"/>
          <w:sz w:val="26"/>
          <w:szCs w:val="26"/>
        </w:rPr>
        <w:t>бюджетные ассигнования в соответствии с Решением Думы о бюджете города Покачи.</w:t>
      </w:r>
    </w:p>
    <w:p w:rsidR="00C80AD7" w:rsidRDefault="00C80AD7" w:rsidP="00C80AD7">
      <w:pPr>
        <w:spacing w:after="0" w:line="240" w:lineRule="auto"/>
        <w:ind w:firstLine="709"/>
        <w:jc w:val="both"/>
        <w:rPr>
          <w:rFonts w:ascii="Times New Roman" w:hAnsi="Times New Roman" w:cs="Times New Roman"/>
          <w:b/>
          <w:sz w:val="24"/>
          <w:szCs w:val="24"/>
        </w:rPr>
      </w:pPr>
    </w:p>
    <w:p w:rsidR="00C80AD7" w:rsidRDefault="00C80AD7" w:rsidP="004430AF">
      <w:pPr>
        <w:spacing w:after="0" w:line="240" w:lineRule="auto"/>
        <w:ind w:firstLine="708"/>
        <w:jc w:val="both"/>
        <w:rPr>
          <w:rFonts w:ascii="Times New Roman" w:hAnsi="Times New Roman" w:cs="Times New Roman"/>
          <w:b/>
          <w:sz w:val="24"/>
          <w:szCs w:val="24"/>
        </w:rPr>
      </w:pPr>
      <w:r w:rsidRPr="005A4588">
        <w:rPr>
          <w:rFonts w:ascii="Times New Roman" w:hAnsi="Times New Roman" w:cs="Times New Roman"/>
          <w:sz w:val="24"/>
          <w:szCs w:val="24"/>
        </w:rPr>
        <w:t>Статья 2.</w:t>
      </w:r>
      <w:r>
        <w:rPr>
          <w:rFonts w:ascii="Times New Roman" w:hAnsi="Times New Roman" w:cs="Times New Roman"/>
          <w:b/>
          <w:sz w:val="24"/>
          <w:szCs w:val="24"/>
        </w:rPr>
        <w:t xml:space="preserve"> Структура муниципальной программы</w:t>
      </w:r>
    </w:p>
    <w:p w:rsidR="00C80AD7" w:rsidRDefault="00C80AD7" w:rsidP="00C80AD7">
      <w:pPr>
        <w:spacing w:after="0" w:line="240" w:lineRule="auto"/>
        <w:ind w:firstLine="539"/>
        <w:jc w:val="both"/>
        <w:rPr>
          <w:rFonts w:ascii="Times New Roman" w:hAnsi="Times New Roman" w:cs="Times New Roman"/>
          <w:b/>
          <w:sz w:val="24"/>
          <w:szCs w:val="24"/>
        </w:rPr>
      </w:pPr>
    </w:p>
    <w:p w:rsidR="00C80AD7" w:rsidRDefault="00C80AD7" w:rsidP="00C80AD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Паспорт </w:t>
      </w:r>
      <w:r w:rsidRPr="005A458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2C0110">
        <w:rPr>
          <w:rFonts w:ascii="Times New Roman" w:hAnsi="Times New Roman" w:cs="Times New Roman"/>
          <w:sz w:val="24"/>
          <w:szCs w:val="24"/>
        </w:rPr>
        <w:t>Сохранение и развитие сферы культуры города Покачи на 2019-2025 годы и на период до 2030 года</w:t>
      </w:r>
      <w:r>
        <w:rPr>
          <w:rFonts w:ascii="Times New Roman" w:hAnsi="Times New Roman" w:cs="Times New Roman"/>
          <w:sz w:val="24"/>
          <w:szCs w:val="24"/>
        </w:rPr>
        <w:t>»</w:t>
      </w:r>
    </w:p>
    <w:p w:rsidR="002C4981" w:rsidRDefault="002C4981" w:rsidP="002C4981">
      <w:pPr>
        <w:pStyle w:val="a4"/>
        <w:jc w:val="right"/>
        <w:rPr>
          <w:rFonts w:ascii="Times New Roman" w:hAnsi="Times New Roman"/>
          <w:b/>
          <w:sz w:val="28"/>
        </w:rPr>
      </w:pPr>
    </w:p>
    <w:tbl>
      <w:tblPr>
        <w:tblStyle w:val="a3"/>
        <w:tblW w:w="9747" w:type="dxa"/>
        <w:tblLook w:val="04A0" w:firstRow="1" w:lastRow="0" w:firstColumn="1" w:lastColumn="0" w:noHBand="0" w:noVBand="1"/>
      </w:tblPr>
      <w:tblGrid>
        <w:gridCol w:w="456"/>
        <w:gridCol w:w="3338"/>
        <w:gridCol w:w="5953"/>
      </w:tblGrid>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1</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Наименование муниципальной программы</w:t>
            </w:r>
          </w:p>
        </w:tc>
        <w:tc>
          <w:tcPr>
            <w:tcW w:w="5953"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«Сохранение и развитие сферы культуры города Покачи на 2019-2025 годы и на период до 2030 года»</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Дата утверждения </w:t>
            </w:r>
            <w:r w:rsidRPr="002C0110">
              <w:rPr>
                <w:rFonts w:ascii="Times New Roman" w:hAnsi="Times New Roman" w:cs="Times New Roman"/>
                <w:sz w:val="24"/>
                <w:szCs w:val="24"/>
              </w:rPr>
              <w:lastRenderedPageBreak/>
              <w:t>муниципальной программы (наименование и номер соответствующего нормативного правового акта)</w:t>
            </w:r>
          </w:p>
        </w:tc>
        <w:tc>
          <w:tcPr>
            <w:tcW w:w="5953"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lastRenderedPageBreak/>
              <w:t xml:space="preserve">Постановление администрации города Покачи от </w:t>
            </w:r>
            <w:r w:rsidRPr="002C0110">
              <w:rPr>
                <w:rFonts w:ascii="Times New Roman" w:hAnsi="Times New Roman" w:cs="Times New Roman"/>
                <w:sz w:val="24"/>
                <w:szCs w:val="24"/>
              </w:rPr>
              <w:lastRenderedPageBreak/>
              <w:t>12.10.2018 №1013 «Об утверждении муниципальной программы «Сохранение и развитие сферы культуры города Покачи на 2019-2025 годы и на период до 2030 года»</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lastRenderedPageBreak/>
              <w:t>3</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Ответственный исполнитель муниципальной программы</w:t>
            </w:r>
          </w:p>
        </w:tc>
        <w:tc>
          <w:tcPr>
            <w:tcW w:w="5953"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Управление культуры, спорта и молодежной политики администрации города Покачи</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4</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Соисполнители муниципальной программы</w:t>
            </w:r>
          </w:p>
        </w:tc>
        <w:tc>
          <w:tcPr>
            <w:tcW w:w="5953"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Управление образования администрации города Покачи, отдел  по  социальным  вопросам и связям с общественностью администрации города Покачи, отдел архитектуры и градостроительства администрации города Покачи, муниципальное учреждение «Управление капитального строительства».</w:t>
            </w:r>
          </w:p>
        </w:tc>
      </w:tr>
      <w:tr w:rsidR="00CE526E" w:rsidRPr="002C0110" w:rsidTr="00EF6591">
        <w:tc>
          <w:tcPr>
            <w:tcW w:w="456" w:type="dxa"/>
          </w:tcPr>
          <w:p w:rsidR="00CE526E" w:rsidRPr="002C0110" w:rsidRDefault="00CE526E" w:rsidP="00CE526E">
            <w:pPr>
              <w:autoSpaceDE w:val="0"/>
              <w:autoSpaceDN w:val="0"/>
              <w:adjustRightInd w:val="0"/>
              <w:rPr>
                <w:sz w:val="24"/>
                <w:szCs w:val="24"/>
              </w:rPr>
            </w:pPr>
            <w:r w:rsidRPr="002C0110">
              <w:rPr>
                <w:sz w:val="24"/>
                <w:szCs w:val="24"/>
              </w:rPr>
              <w:t>5</w:t>
            </w:r>
          </w:p>
        </w:tc>
        <w:tc>
          <w:tcPr>
            <w:tcW w:w="3338" w:type="dxa"/>
          </w:tcPr>
          <w:p w:rsidR="00CE526E" w:rsidRPr="002C0110" w:rsidRDefault="00CE526E" w:rsidP="003D7510">
            <w:pPr>
              <w:autoSpaceDE w:val="0"/>
              <w:autoSpaceDN w:val="0"/>
              <w:adjustRightInd w:val="0"/>
              <w:rPr>
                <w:sz w:val="24"/>
                <w:szCs w:val="24"/>
              </w:rPr>
            </w:pPr>
            <w:r w:rsidRPr="002C0110">
              <w:rPr>
                <w:sz w:val="24"/>
                <w:szCs w:val="24"/>
              </w:rPr>
              <w:t xml:space="preserve">Цели муниципальной программы </w:t>
            </w:r>
          </w:p>
          <w:p w:rsidR="00CE526E" w:rsidRPr="002C0110" w:rsidRDefault="00CE526E" w:rsidP="003D7510">
            <w:pPr>
              <w:pStyle w:val="ConsPlusNormal"/>
              <w:jc w:val="both"/>
              <w:rPr>
                <w:rFonts w:ascii="Times New Roman" w:hAnsi="Times New Roman" w:cs="Times New Roman"/>
                <w:sz w:val="24"/>
                <w:szCs w:val="24"/>
              </w:rPr>
            </w:pPr>
          </w:p>
        </w:tc>
        <w:tc>
          <w:tcPr>
            <w:tcW w:w="5953" w:type="dxa"/>
          </w:tcPr>
          <w:p w:rsidR="00CE526E" w:rsidRPr="002C0110" w:rsidRDefault="00CE526E" w:rsidP="003D7510">
            <w:pPr>
              <w:autoSpaceDE w:val="0"/>
              <w:autoSpaceDN w:val="0"/>
              <w:adjustRightInd w:val="0"/>
              <w:jc w:val="both"/>
              <w:rPr>
                <w:sz w:val="24"/>
                <w:szCs w:val="24"/>
              </w:rPr>
            </w:pPr>
            <w:r w:rsidRPr="002C0110">
              <w:rPr>
                <w:sz w:val="24"/>
                <w:szCs w:val="24"/>
              </w:rPr>
              <w:t>Совершенствование комплексной системы мер по реализации муниципальной политики в сфере культуры, дополнительного образования и туризма, развитие и укрепление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Покачи.</w:t>
            </w:r>
          </w:p>
        </w:tc>
      </w:tr>
      <w:tr w:rsidR="00CE526E" w:rsidRPr="002C0110" w:rsidTr="00EF6591">
        <w:trPr>
          <w:trHeight w:val="64"/>
        </w:trPr>
        <w:tc>
          <w:tcPr>
            <w:tcW w:w="456" w:type="dxa"/>
          </w:tcPr>
          <w:p w:rsidR="00CE526E" w:rsidRPr="002C0110" w:rsidRDefault="00CE526E" w:rsidP="00CE526E">
            <w:pPr>
              <w:autoSpaceDE w:val="0"/>
              <w:autoSpaceDN w:val="0"/>
              <w:adjustRightInd w:val="0"/>
              <w:jc w:val="both"/>
              <w:rPr>
                <w:sz w:val="24"/>
                <w:szCs w:val="24"/>
              </w:rPr>
            </w:pPr>
            <w:r w:rsidRPr="002C0110">
              <w:rPr>
                <w:sz w:val="24"/>
                <w:szCs w:val="24"/>
              </w:rPr>
              <w:t>6</w:t>
            </w:r>
          </w:p>
        </w:tc>
        <w:tc>
          <w:tcPr>
            <w:tcW w:w="3338" w:type="dxa"/>
          </w:tcPr>
          <w:p w:rsidR="00CE526E" w:rsidRPr="002C0110" w:rsidRDefault="00CE526E" w:rsidP="003D7510">
            <w:pPr>
              <w:autoSpaceDE w:val="0"/>
              <w:autoSpaceDN w:val="0"/>
              <w:adjustRightInd w:val="0"/>
              <w:jc w:val="both"/>
              <w:rPr>
                <w:sz w:val="24"/>
                <w:szCs w:val="24"/>
              </w:rPr>
            </w:pPr>
            <w:r w:rsidRPr="002C0110">
              <w:rPr>
                <w:sz w:val="24"/>
                <w:szCs w:val="24"/>
              </w:rPr>
              <w:t xml:space="preserve">Задачи муниципальной программы </w:t>
            </w:r>
          </w:p>
          <w:p w:rsidR="00CE526E" w:rsidRPr="002C0110" w:rsidRDefault="00CE526E" w:rsidP="003D7510">
            <w:pPr>
              <w:pStyle w:val="ConsPlusNormal"/>
              <w:jc w:val="both"/>
              <w:rPr>
                <w:rFonts w:ascii="Times New Roman" w:hAnsi="Times New Roman" w:cs="Times New Roman"/>
                <w:sz w:val="24"/>
                <w:szCs w:val="24"/>
              </w:rPr>
            </w:pPr>
          </w:p>
        </w:tc>
        <w:tc>
          <w:tcPr>
            <w:tcW w:w="5953" w:type="dxa"/>
          </w:tcPr>
          <w:p w:rsidR="00CE526E" w:rsidRPr="002C0110" w:rsidRDefault="00CE526E" w:rsidP="003D7510">
            <w:pPr>
              <w:autoSpaceDE w:val="0"/>
              <w:autoSpaceDN w:val="0"/>
              <w:adjustRightInd w:val="0"/>
              <w:jc w:val="both"/>
              <w:rPr>
                <w:sz w:val="24"/>
                <w:szCs w:val="24"/>
              </w:rPr>
            </w:pPr>
            <w:r w:rsidRPr="002C0110">
              <w:rPr>
                <w:sz w:val="24"/>
                <w:szCs w:val="24"/>
              </w:rPr>
              <w:t xml:space="preserve">1. </w:t>
            </w:r>
            <w:hyperlink r:id="rId12" w:history="1">
              <w:r w:rsidRPr="002C0110">
                <w:rPr>
                  <w:sz w:val="24"/>
                  <w:szCs w:val="24"/>
                </w:rPr>
                <w:t>Подпрограмма</w:t>
              </w:r>
            </w:hyperlink>
            <w:r w:rsidRPr="002C0110">
              <w:rPr>
                <w:sz w:val="24"/>
                <w:szCs w:val="24"/>
              </w:rPr>
              <w:t xml:space="preserve"> «Библиотечное дело»:</w:t>
            </w:r>
          </w:p>
          <w:p w:rsidR="00CE526E" w:rsidRPr="002C0110" w:rsidRDefault="00CE526E" w:rsidP="003D7510">
            <w:pPr>
              <w:autoSpaceDE w:val="0"/>
              <w:autoSpaceDN w:val="0"/>
              <w:adjustRightInd w:val="0"/>
              <w:jc w:val="both"/>
              <w:rPr>
                <w:sz w:val="24"/>
                <w:szCs w:val="24"/>
              </w:rPr>
            </w:pPr>
            <w:r w:rsidRPr="002C0110">
              <w:rPr>
                <w:sz w:val="24"/>
                <w:szCs w:val="24"/>
              </w:rPr>
              <w:t>1) обеспечение доступности и качества библиотечных услуг в городе Покачи;</w:t>
            </w:r>
          </w:p>
          <w:p w:rsidR="00CE526E" w:rsidRPr="002C0110" w:rsidRDefault="00CE526E" w:rsidP="003D7510">
            <w:pPr>
              <w:autoSpaceDE w:val="0"/>
              <w:autoSpaceDN w:val="0"/>
              <w:adjustRightInd w:val="0"/>
              <w:jc w:val="both"/>
              <w:rPr>
                <w:sz w:val="24"/>
                <w:szCs w:val="24"/>
              </w:rPr>
            </w:pPr>
            <w:r w:rsidRPr="002C0110">
              <w:rPr>
                <w:sz w:val="24"/>
                <w:szCs w:val="24"/>
              </w:rPr>
              <w:t>2) развитие информационных ресурсов городской библиотеки.</w:t>
            </w:r>
          </w:p>
          <w:p w:rsidR="00CE526E" w:rsidRPr="002C0110" w:rsidRDefault="00CE526E" w:rsidP="003D7510">
            <w:pPr>
              <w:autoSpaceDE w:val="0"/>
              <w:autoSpaceDN w:val="0"/>
              <w:adjustRightInd w:val="0"/>
              <w:jc w:val="both"/>
              <w:rPr>
                <w:sz w:val="24"/>
                <w:szCs w:val="24"/>
              </w:rPr>
            </w:pPr>
            <w:r w:rsidRPr="002C0110">
              <w:rPr>
                <w:sz w:val="24"/>
                <w:szCs w:val="24"/>
              </w:rPr>
              <w:t xml:space="preserve">2. </w:t>
            </w:r>
            <w:hyperlink r:id="rId13" w:history="1">
              <w:r w:rsidRPr="002C0110">
                <w:rPr>
                  <w:sz w:val="24"/>
                  <w:szCs w:val="24"/>
                </w:rPr>
                <w:t>Подпрограмма</w:t>
              </w:r>
            </w:hyperlink>
            <w:r w:rsidRPr="002C0110">
              <w:rPr>
                <w:sz w:val="24"/>
                <w:szCs w:val="24"/>
              </w:rPr>
              <w:t xml:space="preserve"> «Художественное образование»:</w:t>
            </w:r>
          </w:p>
          <w:p w:rsidR="00CE526E" w:rsidRPr="002C0110" w:rsidRDefault="00CE526E" w:rsidP="003D7510">
            <w:pPr>
              <w:autoSpaceDE w:val="0"/>
              <w:autoSpaceDN w:val="0"/>
              <w:adjustRightInd w:val="0"/>
              <w:jc w:val="both"/>
              <w:rPr>
                <w:sz w:val="24"/>
                <w:szCs w:val="24"/>
              </w:rPr>
            </w:pPr>
            <w:r w:rsidRPr="002C0110">
              <w:rPr>
                <w:sz w:val="24"/>
                <w:szCs w:val="24"/>
              </w:rPr>
              <w:t>1) обеспечение доступности и развитие качества оказания муниципальной услуги по организации предоставления дополнительного образования детям;</w:t>
            </w:r>
          </w:p>
          <w:p w:rsidR="00CE526E" w:rsidRPr="002C0110" w:rsidRDefault="00CE526E" w:rsidP="003D7510">
            <w:pPr>
              <w:autoSpaceDE w:val="0"/>
              <w:autoSpaceDN w:val="0"/>
              <w:adjustRightInd w:val="0"/>
              <w:jc w:val="both"/>
              <w:rPr>
                <w:sz w:val="24"/>
                <w:szCs w:val="24"/>
              </w:rPr>
            </w:pPr>
            <w:r w:rsidRPr="002C0110">
              <w:rPr>
                <w:sz w:val="24"/>
                <w:szCs w:val="24"/>
              </w:rPr>
              <w:t>2) создание условий для поиска, поддержки и сопровождения талантливых детей и молодежи.</w:t>
            </w:r>
          </w:p>
          <w:p w:rsidR="00CE526E" w:rsidRPr="002C0110" w:rsidRDefault="00CE526E" w:rsidP="003D7510">
            <w:pPr>
              <w:autoSpaceDE w:val="0"/>
              <w:autoSpaceDN w:val="0"/>
              <w:adjustRightInd w:val="0"/>
              <w:jc w:val="both"/>
              <w:rPr>
                <w:sz w:val="24"/>
                <w:szCs w:val="24"/>
              </w:rPr>
            </w:pPr>
            <w:r w:rsidRPr="002C0110">
              <w:rPr>
                <w:sz w:val="24"/>
                <w:szCs w:val="24"/>
              </w:rPr>
              <w:t xml:space="preserve">3. </w:t>
            </w:r>
            <w:hyperlink r:id="rId14" w:history="1">
              <w:r w:rsidRPr="002C0110">
                <w:rPr>
                  <w:sz w:val="24"/>
                  <w:szCs w:val="24"/>
                </w:rPr>
                <w:t>Подпрограмма</w:t>
              </w:r>
            </w:hyperlink>
            <w:r w:rsidRPr="002C0110">
              <w:rPr>
                <w:sz w:val="24"/>
                <w:szCs w:val="24"/>
              </w:rPr>
              <w:t xml:space="preserve"> «Создание условий для развития творческого потенциала, народного творчества и традиционной культуры жителей города Покачи»:</w:t>
            </w:r>
          </w:p>
          <w:p w:rsidR="00CE526E" w:rsidRPr="002C0110" w:rsidRDefault="00CE526E" w:rsidP="003D7510">
            <w:pPr>
              <w:autoSpaceDE w:val="0"/>
              <w:autoSpaceDN w:val="0"/>
              <w:adjustRightInd w:val="0"/>
              <w:jc w:val="both"/>
              <w:rPr>
                <w:sz w:val="24"/>
                <w:szCs w:val="24"/>
              </w:rPr>
            </w:pPr>
            <w:r w:rsidRPr="002C0110">
              <w:rPr>
                <w:sz w:val="24"/>
                <w:szCs w:val="24"/>
              </w:rPr>
              <w:t>1) обеспечение доступности и качества культурно-досугового обслуживания населения;</w:t>
            </w:r>
          </w:p>
          <w:p w:rsidR="00CE526E" w:rsidRPr="002C0110" w:rsidRDefault="00CE526E" w:rsidP="003D7510">
            <w:pPr>
              <w:autoSpaceDE w:val="0"/>
              <w:autoSpaceDN w:val="0"/>
              <w:adjustRightInd w:val="0"/>
              <w:jc w:val="both"/>
              <w:rPr>
                <w:sz w:val="24"/>
                <w:szCs w:val="24"/>
              </w:rPr>
            </w:pPr>
            <w:r w:rsidRPr="002C0110">
              <w:rPr>
                <w:sz w:val="24"/>
                <w:szCs w:val="24"/>
              </w:rPr>
              <w:t>2) повышение роли самодеятельного народного художественного творчества и исполнительского мастерства любительских коллективов и отдельных исполнителей посредством участия в городских, окружных, всероссийских конкурсах и фестивалях, а также в мероприятиях различного уровня.</w:t>
            </w:r>
          </w:p>
          <w:p w:rsidR="00CE526E" w:rsidRPr="002C0110" w:rsidRDefault="00CE526E" w:rsidP="003D7510">
            <w:pPr>
              <w:autoSpaceDE w:val="0"/>
              <w:autoSpaceDN w:val="0"/>
              <w:adjustRightInd w:val="0"/>
              <w:jc w:val="both"/>
              <w:rPr>
                <w:sz w:val="24"/>
                <w:szCs w:val="24"/>
              </w:rPr>
            </w:pPr>
            <w:r w:rsidRPr="002C0110">
              <w:rPr>
                <w:sz w:val="24"/>
                <w:szCs w:val="24"/>
              </w:rPr>
              <w:t xml:space="preserve">4. </w:t>
            </w:r>
            <w:hyperlink r:id="rId15" w:history="1">
              <w:r w:rsidRPr="002C0110">
                <w:rPr>
                  <w:sz w:val="24"/>
                  <w:szCs w:val="24"/>
                </w:rPr>
                <w:t>Подпрограмма</w:t>
              </w:r>
            </w:hyperlink>
            <w:r w:rsidRPr="002C0110">
              <w:rPr>
                <w:sz w:val="24"/>
                <w:szCs w:val="24"/>
              </w:rPr>
              <w:t xml:space="preserve"> «Обеспечение прав граждан на доступ к культурным ценностям и информации»:</w:t>
            </w:r>
          </w:p>
          <w:p w:rsidR="00CE526E" w:rsidRPr="002C0110" w:rsidRDefault="00CE526E" w:rsidP="003D7510">
            <w:pPr>
              <w:autoSpaceDE w:val="0"/>
              <w:autoSpaceDN w:val="0"/>
              <w:adjustRightInd w:val="0"/>
              <w:jc w:val="both"/>
              <w:rPr>
                <w:sz w:val="24"/>
                <w:szCs w:val="24"/>
              </w:rPr>
            </w:pPr>
            <w:r w:rsidRPr="002C0110">
              <w:rPr>
                <w:sz w:val="24"/>
                <w:szCs w:val="24"/>
              </w:rPr>
              <w:t xml:space="preserve">1) создание условий для модернизационного развития МАУ «Городская библиотека имени </w:t>
            </w:r>
            <w:proofErr w:type="spellStart"/>
            <w:r w:rsidRPr="002C0110">
              <w:rPr>
                <w:sz w:val="24"/>
                <w:szCs w:val="24"/>
              </w:rPr>
              <w:t>А.А.Филатова</w:t>
            </w:r>
            <w:proofErr w:type="spellEnd"/>
            <w:r w:rsidRPr="002C0110">
              <w:rPr>
                <w:sz w:val="24"/>
                <w:szCs w:val="24"/>
              </w:rPr>
              <w:t>».</w:t>
            </w:r>
          </w:p>
          <w:p w:rsidR="00CE526E" w:rsidRPr="002C0110" w:rsidRDefault="00CE526E" w:rsidP="003D7510">
            <w:pPr>
              <w:autoSpaceDE w:val="0"/>
              <w:autoSpaceDN w:val="0"/>
              <w:adjustRightInd w:val="0"/>
              <w:jc w:val="both"/>
              <w:rPr>
                <w:sz w:val="24"/>
                <w:szCs w:val="24"/>
              </w:rPr>
            </w:pPr>
            <w:r w:rsidRPr="002C0110">
              <w:rPr>
                <w:sz w:val="24"/>
                <w:szCs w:val="24"/>
              </w:rPr>
              <w:t xml:space="preserve">5. </w:t>
            </w:r>
            <w:hyperlink r:id="rId16" w:history="1">
              <w:r w:rsidRPr="002C0110">
                <w:rPr>
                  <w:sz w:val="24"/>
                  <w:szCs w:val="24"/>
                </w:rPr>
                <w:t>Подпрограмма</w:t>
              </w:r>
            </w:hyperlink>
            <w:r w:rsidRPr="002C0110">
              <w:rPr>
                <w:sz w:val="24"/>
                <w:szCs w:val="24"/>
              </w:rPr>
              <w:t xml:space="preserve"> «Музейное дело»:</w:t>
            </w:r>
          </w:p>
          <w:p w:rsidR="00CE526E" w:rsidRPr="002C0110" w:rsidRDefault="00CE526E" w:rsidP="003D7510">
            <w:pPr>
              <w:autoSpaceDE w:val="0"/>
              <w:autoSpaceDN w:val="0"/>
              <w:adjustRightInd w:val="0"/>
              <w:jc w:val="both"/>
              <w:rPr>
                <w:sz w:val="24"/>
                <w:szCs w:val="24"/>
              </w:rPr>
            </w:pPr>
            <w:r w:rsidRPr="002C0110">
              <w:rPr>
                <w:sz w:val="24"/>
                <w:szCs w:val="24"/>
              </w:rPr>
              <w:t>1) использование новых информационных технологий в учетно-</w:t>
            </w:r>
            <w:proofErr w:type="spellStart"/>
            <w:r w:rsidRPr="002C0110">
              <w:rPr>
                <w:sz w:val="24"/>
                <w:szCs w:val="24"/>
              </w:rPr>
              <w:t>хранительской</w:t>
            </w:r>
            <w:proofErr w:type="spellEnd"/>
            <w:r w:rsidRPr="002C0110">
              <w:rPr>
                <w:sz w:val="24"/>
                <w:szCs w:val="24"/>
              </w:rPr>
              <w:t xml:space="preserve"> деятельности и популяризации культурных ценностей;</w:t>
            </w:r>
          </w:p>
          <w:p w:rsidR="00CE526E" w:rsidRPr="002C0110" w:rsidRDefault="00CE526E" w:rsidP="003D7510">
            <w:pPr>
              <w:autoSpaceDE w:val="0"/>
              <w:autoSpaceDN w:val="0"/>
              <w:adjustRightInd w:val="0"/>
              <w:jc w:val="both"/>
              <w:rPr>
                <w:sz w:val="24"/>
                <w:szCs w:val="24"/>
              </w:rPr>
            </w:pPr>
            <w:r w:rsidRPr="002C0110">
              <w:rPr>
                <w:sz w:val="24"/>
                <w:szCs w:val="24"/>
              </w:rPr>
              <w:lastRenderedPageBreak/>
              <w:t>2) совершенствование использования музейных предметов и музейных коллекций в научных, культурных, образовательных целях.</w:t>
            </w:r>
          </w:p>
          <w:p w:rsidR="00CE526E" w:rsidRPr="002C0110" w:rsidRDefault="00CE526E" w:rsidP="003D7510">
            <w:pPr>
              <w:autoSpaceDE w:val="0"/>
              <w:autoSpaceDN w:val="0"/>
              <w:adjustRightInd w:val="0"/>
              <w:jc w:val="both"/>
              <w:rPr>
                <w:sz w:val="24"/>
                <w:szCs w:val="24"/>
              </w:rPr>
            </w:pPr>
            <w:r w:rsidRPr="002C0110">
              <w:rPr>
                <w:sz w:val="24"/>
                <w:szCs w:val="24"/>
              </w:rPr>
              <w:t xml:space="preserve">6. </w:t>
            </w:r>
            <w:hyperlink r:id="rId17" w:history="1">
              <w:r w:rsidRPr="002C0110">
                <w:rPr>
                  <w:sz w:val="24"/>
                  <w:szCs w:val="24"/>
                </w:rPr>
                <w:t>Подпрограмма</w:t>
              </w:r>
            </w:hyperlink>
            <w:r w:rsidRPr="002C0110">
              <w:rPr>
                <w:sz w:val="24"/>
                <w:szCs w:val="24"/>
              </w:rPr>
              <w:t xml:space="preserve"> «Ресурсное обеспечение в сфере культуры»:</w:t>
            </w:r>
          </w:p>
          <w:p w:rsidR="00CE526E" w:rsidRPr="002C0110" w:rsidRDefault="00CE526E" w:rsidP="003D7510">
            <w:pPr>
              <w:autoSpaceDE w:val="0"/>
              <w:autoSpaceDN w:val="0"/>
              <w:adjustRightInd w:val="0"/>
              <w:jc w:val="both"/>
              <w:rPr>
                <w:sz w:val="24"/>
                <w:szCs w:val="24"/>
              </w:rPr>
            </w:pPr>
            <w:r w:rsidRPr="002C0110">
              <w:rPr>
                <w:sz w:val="24"/>
                <w:szCs w:val="24"/>
              </w:rPr>
              <w:t>1) создание условий для творческой самореализации населения города Покачи</w:t>
            </w:r>
          </w:p>
          <w:p w:rsidR="00CE526E" w:rsidRPr="002C0110" w:rsidRDefault="00CE526E" w:rsidP="003D7510">
            <w:pPr>
              <w:autoSpaceDE w:val="0"/>
              <w:autoSpaceDN w:val="0"/>
              <w:adjustRightInd w:val="0"/>
              <w:jc w:val="both"/>
              <w:rPr>
                <w:sz w:val="24"/>
                <w:szCs w:val="24"/>
              </w:rPr>
            </w:pPr>
            <w:r w:rsidRPr="002C0110">
              <w:rPr>
                <w:sz w:val="24"/>
                <w:szCs w:val="24"/>
              </w:rPr>
              <w:t>7. Подпрограмма «Развитие туризма»:</w:t>
            </w:r>
          </w:p>
          <w:p w:rsidR="00CE526E" w:rsidRPr="002C0110" w:rsidRDefault="00CE526E" w:rsidP="003D7510">
            <w:pPr>
              <w:autoSpaceDE w:val="0"/>
              <w:autoSpaceDN w:val="0"/>
              <w:adjustRightInd w:val="0"/>
              <w:jc w:val="both"/>
              <w:rPr>
                <w:sz w:val="24"/>
                <w:szCs w:val="24"/>
              </w:rPr>
            </w:pPr>
            <w:r w:rsidRPr="002C0110">
              <w:rPr>
                <w:sz w:val="24"/>
                <w:szCs w:val="24"/>
              </w:rPr>
              <w:t>1) развитие туристической инфраструктуры города Покачи».</w:t>
            </w:r>
          </w:p>
          <w:p w:rsidR="00CE526E" w:rsidRPr="002C0110" w:rsidRDefault="00CE526E" w:rsidP="003D7510">
            <w:pPr>
              <w:autoSpaceDE w:val="0"/>
              <w:autoSpaceDN w:val="0"/>
              <w:adjustRightInd w:val="0"/>
              <w:jc w:val="both"/>
              <w:rPr>
                <w:sz w:val="24"/>
                <w:szCs w:val="24"/>
              </w:rPr>
            </w:pPr>
            <w:r w:rsidRPr="002C0110">
              <w:rPr>
                <w:sz w:val="24"/>
                <w:szCs w:val="24"/>
              </w:rPr>
              <w:t>8. Подпрограмма «Сохранение, возрождение и развитие народных художественных промыслов и ремесел»:</w:t>
            </w:r>
          </w:p>
          <w:p w:rsidR="00CE526E" w:rsidRPr="002C0110" w:rsidRDefault="00CE526E" w:rsidP="003D7510">
            <w:pPr>
              <w:pStyle w:val="ConsPlusNonformat"/>
              <w:jc w:val="both"/>
              <w:rPr>
                <w:sz w:val="24"/>
                <w:szCs w:val="24"/>
              </w:rPr>
            </w:pPr>
            <w:r w:rsidRPr="002C0110">
              <w:rPr>
                <w:rFonts w:ascii="Times New Roman" w:hAnsi="Times New Roman" w:cs="Times New Roman"/>
                <w:sz w:val="24"/>
                <w:szCs w:val="24"/>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lastRenderedPageBreak/>
              <w:t>7</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Подпрограммы </w:t>
            </w:r>
          </w:p>
        </w:tc>
        <w:tc>
          <w:tcPr>
            <w:tcW w:w="5953"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1) подпрограмма «Библиотечное дело»;</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 </w:t>
            </w:r>
            <w:hyperlink r:id="rId18" w:history="1">
              <w:r w:rsidRPr="002C0110">
                <w:rPr>
                  <w:rFonts w:ascii="Times New Roman" w:hAnsi="Times New Roman" w:cs="Times New Roman"/>
                  <w:sz w:val="24"/>
                  <w:szCs w:val="24"/>
                </w:rPr>
                <w:t>подпрограмма</w:t>
              </w:r>
            </w:hyperlink>
            <w:r w:rsidRPr="002C0110">
              <w:rPr>
                <w:rFonts w:ascii="Times New Roman" w:hAnsi="Times New Roman" w:cs="Times New Roman"/>
                <w:sz w:val="24"/>
                <w:szCs w:val="24"/>
              </w:rPr>
              <w:t xml:space="preserve"> «Художественное образование»;</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3) </w:t>
            </w:r>
            <w:hyperlink r:id="rId19" w:history="1">
              <w:r w:rsidRPr="002C0110">
                <w:rPr>
                  <w:rFonts w:ascii="Times New Roman" w:hAnsi="Times New Roman" w:cs="Times New Roman"/>
                  <w:sz w:val="24"/>
                  <w:szCs w:val="24"/>
                </w:rPr>
                <w:t>подпрограмма</w:t>
              </w:r>
            </w:hyperlink>
            <w:r w:rsidRPr="002C0110">
              <w:rPr>
                <w:rFonts w:ascii="Times New Roman" w:hAnsi="Times New Roman" w:cs="Times New Roman"/>
                <w:sz w:val="24"/>
                <w:szCs w:val="24"/>
              </w:rPr>
              <w:t xml:space="preserve"> «Создание условий для развития творческого потенциала, народного творчества и традиционной культуры жителей города Покачи»;</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4) </w:t>
            </w:r>
            <w:hyperlink r:id="rId20" w:history="1">
              <w:r w:rsidRPr="002C0110">
                <w:rPr>
                  <w:rFonts w:ascii="Times New Roman" w:hAnsi="Times New Roman" w:cs="Times New Roman"/>
                  <w:sz w:val="24"/>
                  <w:szCs w:val="24"/>
                </w:rPr>
                <w:t>подпрограмма</w:t>
              </w:r>
            </w:hyperlink>
            <w:r w:rsidRPr="002C0110">
              <w:rPr>
                <w:rFonts w:ascii="Times New Roman" w:hAnsi="Times New Roman" w:cs="Times New Roman"/>
                <w:sz w:val="24"/>
                <w:szCs w:val="24"/>
              </w:rPr>
              <w:t xml:space="preserve"> «Обеспечение прав граждан на доступ к культурным ценностям и информации»;</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5) </w:t>
            </w:r>
            <w:hyperlink r:id="rId21" w:history="1">
              <w:r w:rsidRPr="002C0110">
                <w:rPr>
                  <w:rFonts w:ascii="Times New Roman" w:hAnsi="Times New Roman" w:cs="Times New Roman"/>
                  <w:sz w:val="24"/>
                  <w:szCs w:val="24"/>
                </w:rPr>
                <w:t>подпрограмма</w:t>
              </w:r>
            </w:hyperlink>
            <w:r w:rsidRPr="002C0110">
              <w:rPr>
                <w:rFonts w:ascii="Times New Roman" w:hAnsi="Times New Roman" w:cs="Times New Roman"/>
                <w:sz w:val="24"/>
                <w:szCs w:val="24"/>
              </w:rPr>
              <w:t xml:space="preserve"> «Музейное дело»;</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6) </w:t>
            </w:r>
            <w:hyperlink r:id="rId22" w:history="1">
              <w:r w:rsidRPr="002C0110">
                <w:rPr>
                  <w:rFonts w:ascii="Times New Roman" w:hAnsi="Times New Roman" w:cs="Times New Roman"/>
                  <w:sz w:val="24"/>
                  <w:szCs w:val="24"/>
                </w:rPr>
                <w:t>подпрограмма</w:t>
              </w:r>
            </w:hyperlink>
            <w:r w:rsidRPr="002C0110">
              <w:rPr>
                <w:rFonts w:ascii="Times New Roman" w:hAnsi="Times New Roman" w:cs="Times New Roman"/>
                <w:sz w:val="24"/>
                <w:szCs w:val="24"/>
              </w:rPr>
              <w:t xml:space="preserve"> «Ресурсное обеспечение в сфере культуры»;</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7) подпрограмма «Развитие туризма»;</w:t>
            </w:r>
          </w:p>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8) подпрограмма «Сохранение, возрождение и развитие народных художественных промыслов и ремесел».</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8</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733B60">
              <w:rPr>
                <w:rFonts w:ascii="Times New Roman" w:hAnsi="Times New Roman" w:cs="Times New Roman"/>
                <w:sz w:val="24"/>
                <w:szCs w:val="24"/>
              </w:rPr>
              <w:t>ортфел</w:t>
            </w:r>
            <w:r>
              <w:rPr>
                <w:rFonts w:ascii="Times New Roman" w:hAnsi="Times New Roman" w:cs="Times New Roman"/>
                <w:sz w:val="24"/>
                <w:szCs w:val="24"/>
              </w:rPr>
              <w:t>и</w:t>
            </w:r>
            <w:r w:rsidRPr="00733B60">
              <w:rPr>
                <w:rFonts w:ascii="Times New Roman" w:hAnsi="Times New Roman" w:cs="Times New Roman"/>
                <w:sz w:val="24"/>
                <w:szCs w:val="24"/>
              </w:rPr>
              <w:t xml:space="preserve"> проектов, </w:t>
            </w:r>
            <w:r>
              <w:rPr>
                <w:rFonts w:ascii="Times New Roman" w:hAnsi="Times New Roman" w:cs="Times New Roman"/>
                <w:sz w:val="24"/>
                <w:szCs w:val="24"/>
              </w:rPr>
              <w:t>реализуемые через муниципальную программу, в том числе   н</w:t>
            </w:r>
            <w:r w:rsidRPr="00733B60">
              <w:rPr>
                <w:rFonts w:ascii="Times New Roman" w:hAnsi="Times New Roman" w:cs="Times New Roman"/>
                <w:sz w:val="24"/>
                <w:szCs w:val="24"/>
              </w:rPr>
              <w:t>аправленны</w:t>
            </w:r>
            <w:r>
              <w:rPr>
                <w:rFonts w:ascii="Times New Roman" w:hAnsi="Times New Roman" w:cs="Times New Roman"/>
                <w:sz w:val="24"/>
                <w:szCs w:val="24"/>
              </w:rPr>
              <w:t>е</w:t>
            </w:r>
            <w:r w:rsidRPr="00733B60">
              <w:rPr>
                <w:rFonts w:ascii="Times New Roman" w:hAnsi="Times New Roman" w:cs="Times New Roman"/>
                <w:sz w:val="24"/>
                <w:szCs w:val="24"/>
              </w:rPr>
              <w:t xml:space="preserve"> на реализацию</w:t>
            </w:r>
            <w:r>
              <w:rPr>
                <w:rFonts w:ascii="Times New Roman" w:hAnsi="Times New Roman" w:cs="Times New Roman"/>
                <w:sz w:val="24"/>
                <w:szCs w:val="24"/>
              </w:rPr>
              <w:t xml:space="preserve"> </w:t>
            </w:r>
            <w:r w:rsidRPr="00733B60">
              <w:rPr>
                <w:rFonts w:ascii="Times New Roman" w:hAnsi="Times New Roman" w:cs="Times New Roman"/>
                <w:sz w:val="24"/>
                <w:szCs w:val="24"/>
              </w:rPr>
              <w:t>в муниципальном образовании города Покачи</w:t>
            </w:r>
            <w:r>
              <w:rPr>
                <w:rFonts w:ascii="Times New Roman" w:hAnsi="Times New Roman" w:cs="Times New Roman"/>
                <w:sz w:val="24"/>
                <w:szCs w:val="24"/>
              </w:rPr>
              <w:t xml:space="preserve"> </w:t>
            </w:r>
            <w:r w:rsidRPr="00733B60">
              <w:rPr>
                <w:rFonts w:ascii="Times New Roman" w:hAnsi="Times New Roman" w:cs="Times New Roman"/>
                <w:sz w:val="24"/>
                <w:szCs w:val="24"/>
              </w:rPr>
              <w:t>(далее – муниципальное образование) национальных</w:t>
            </w:r>
            <w:r>
              <w:rPr>
                <w:rFonts w:ascii="Times New Roman" w:hAnsi="Times New Roman" w:cs="Times New Roman"/>
                <w:sz w:val="24"/>
                <w:szCs w:val="24"/>
              </w:rPr>
              <w:t xml:space="preserve"> </w:t>
            </w:r>
            <w:r w:rsidRPr="00733B60">
              <w:rPr>
                <w:rFonts w:ascii="Times New Roman" w:hAnsi="Times New Roman" w:cs="Times New Roman"/>
                <w:sz w:val="24"/>
                <w:szCs w:val="24"/>
              </w:rPr>
              <w:t>проектов (программ) Российской Федерации</w:t>
            </w:r>
            <w:r>
              <w:rPr>
                <w:rFonts w:ascii="Times New Roman" w:hAnsi="Times New Roman" w:cs="Times New Roman"/>
                <w:sz w:val="24"/>
                <w:szCs w:val="24"/>
              </w:rPr>
              <w:t>, параметры их финансового обеспечения</w:t>
            </w:r>
          </w:p>
        </w:tc>
        <w:tc>
          <w:tcPr>
            <w:tcW w:w="5953" w:type="dxa"/>
          </w:tcPr>
          <w:p w:rsidR="00CE526E"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«Культура».</w:t>
            </w:r>
          </w:p>
          <w:p w:rsidR="0001355D" w:rsidRPr="007E6EAC" w:rsidRDefault="0001355D" w:rsidP="0001355D">
            <w:pPr>
              <w:pStyle w:val="ConsPlusNonformat"/>
              <w:jc w:val="both"/>
              <w:rPr>
                <w:rFonts w:ascii="Times New Roman" w:hAnsi="Times New Roman" w:cs="Times New Roman"/>
                <w:sz w:val="24"/>
                <w:szCs w:val="24"/>
              </w:rPr>
            </w:pPr>
            <w:r>
              <w:rPr>
                <w:rFonts w:ascii="Times New Roman" w:hAnsi="Times New Roman" w:cs="Times New Roman"/>
                <w:sz w:val="24"/>
                <w:szCs w:val="24"/>
              </w:rPr>
              <w:t>Параметры финансового обеспечения отсутствуют.</w:t>
            </w:r>
          </w:p>
          <w:p w:rsidR="009940B4" w:rsidRPr="002C0110" w:rsidRDefault="009940B4" w:rsidP="009940B4">
            <w:pPr>
              <w:pStyle w:val="ConsPlusNormal"/>
              <w:jc w:val="both"/>
              <w:rPr>
                <w:rFonts w:ascii="Times New Roman" w:hAnsi="Times New Roman" w:cs="Times New Roman"/>
                <w:sz w:val="24"/>
                <w:szCs w:val="24"/>
              </w:rPr>
            </w:pP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9</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Целевые показатели муниципальной программы</w:t>
            </w:r>
          </w:p>
        </w:tc>
        <w:tc>
          <w:tcPr>
            <w:tcW w:w="5953" w:type="dxa"/>
          </w:tcPr>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Увеличение количества посещений общедоступных (публичных) библиотек, а также культурно-массовых мероприятий, проводимых в библиотеках с 36 732 до 39 775 чел. </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Увеличение числа обучающихся в МАУДО «ДШИ» на начало учебного года с 700 до 900 чел. </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Увеличение количества посещений платных культурно-массовых мероприятий с 3 182 до 3 549 чел. </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Увеличение библиотечного фонда на 1000 жителей с </w:t>
            </w:r>
            <w:r>
              <w:rPr>
                <w:rFonts w:ascii="Times New Roman" w:hAnsi="Times New Roman" w:cs="Times New Roman"/>
                <w:sz w:val="24"/>
                <w:szCs w:val="24"/>
              </w:rPr>
              <w:lastRenderedPageBreak/>
              <w:t>2 695 до 3 422 условных единиц.</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5. Увеличение доли библиотечных фондов общедоступных библиотек, отраженных в электронных каталогах с 63 до 100%.</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6. Увеличение количества посещений музея с 3 117 до 3 438 чел.</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w:t>
            </w:r>
            <w:r w:rsidR="003F271A">
              <w:rPr>
                <w:rFonts w:ascii="Times New Roman" w:hAnsi="Times New Roman" w:cs="Times New Roman"/>
                <w:sz w:val="24"/>
                <w:szCs w:val="24"/>
              </w:rPr>
              <w:t>Увеличение д</w:t>
            </w:r>
            <w:r>
              <w:rPr>
                <w:rFonts w:ascii="Times New Roman" w:hAnsi="Times New Roman" w:cs="Times New Roman"/>
                <w:sz w:val="24"/>
                <w:szCs w:val="24"/>
              </w:rPr>
              <w:t>оли образовательных учреждений в сфере культуры, получивших музыкальные инструменты, оборудование и учебные материалы</w:t>
            </w:r>
            <w:r w:rsidR="003F271A">
              <w:rPr>
                <w:rFonts w:ascii="Times New Roman" w:hAnsi="Times New Roman" w:cs="Times New Roman"/>
                <w:sz w:val="24"/>
                <w:szCs w:val="24"/>
              </w:rPr>
              <w:t xml:space="preserve"> с 0 до 100%</w:t>
            </w:r>
            <w:r>
              <w:rPr>
                <w:rFonts w:ascii="Times New Roman" w:hAnsi="Times New Roman" w:cs="Times New Roman"/>
                <w:sz w:val="24"/>
                <w:szCs w:val="24"/>
              </w:rPr>
              <w:t>.</w:t>
            </w:r>
          </w:p>
          <w:p w:rsidR="00CE526E" w:rsidRPr="002C0110" w:rsidRDefault="00736E00" w:rsidP="00736E00">
            <w:pPr>
              <w:pStyle w:val="ConsPlusNonformat"/>
              <w:jc w:val="both"/>
              <w:rPr>
                <w:rFonts w:ascii="Times New Roman" w:hAnsi="Times New Roman" w:cs="Times New Roman"/>
                <w:sz w:val="24"/>
                <w:szCs w:val="24"/>
              </w:rPr>
            </w:pPr>
            <w:r>
              <w:rPr>
                <w:rFonts w:ascii="Times New Roman" w:hAnsi="Times New Roman" w:cs="Times New Roman"/>
                <w:sz w:val="24"/>
                <w:szCs w:val="24"/>
              </w:rPr>
              <w:t>8.  Увеличение ч</w:t>
            </w:r>
            <w:r w:rsidR="00CE526E" w:rsidRPr="002C0110">
              <w:rPr>
                <w:rFonts w:ascii="Times New Roman" w:hAnsi="Times New Roman" w:cs="Times New Roman"/>
                <w:sz w:val="24"/>
                <w:szCs w:val="24"/>
              </w:rPr>
              <w:t>исл</w:t>
            </w:r>
            <w:r>
              <w:rPr>
                <w:rFonts w:ascii="Times New Roman" w:hAnsi="Times New Roman" w:cs="Times New Roman"/>
                <w:sz w:val="24"/>
                <w:szCs w:val="24"/>
              </w:rPr>
              <w:t>а</w:t>
            </w:r>
            <w:r w:rsidR="00CE526E" w:rsidRPr="002C0110">
              <w:rPr>
                <w:rFonts w:ascii="Times New Roman" w:hAnsi="Times New Roman" w:cs="Times New Roman"/>
                <w:sz w:val="24"/>
                <w:szCs w:val="24"/>
              </w:rPr>
              <w:t xml:space="preserve"> граждан, принимающих участие в культурной деятельности</w:t>
            </w:r>
            <w:r>
              <w:rPr>
                <w:rFonts w:ascii="Times New Roman" w:hAnsi="Times New Roman" w:cs="Times New Roman"/>
                <w:sz w:val="24"/>
                <w:szCs w:val="24"/>
              </w:rPr>
              <w:t xml:space="preserve"> с 49 559 до 56 992 человек</w:t>
            </w:r>
            <w:r w:rsidR="00CE526E" w:rsidRPr="002C0110">
              <w:rPr>
                <w:rFonts w:ascii="Times New Roman" w:hAnsi="Times New Roman" w:cs="Times New Roman"/>
                <w:sz w:val="24"/>
                <w:szCs w:val="24"/>
              </w:rPr>
              <w:t xml:space="preserve">. </w:t>
            </w:r>
          </w:p>
          <w:p w:rsidR="00CE526E" w:rsidRPr="002C011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CE526E" w:rsidRPr="002C0110">
              <w:rPr>
                <w:rFonts w:ascii="Times New Roman" w:hAnsi="Times New Roman" w:cs="Times New Roman"/>
                <w:sz w:val="24"/>
                <w:szCs w:val="24"/>
              </w:rPr>
              <w:t xml:space="preserve">. </w:t>
            </w:r>
            <w:r>
              <w:rPr>
                <w:rFonts w:ascii="Times New Roman" w:hAnsi="Times New Roman" w:cs="Times New Roman"/>
                <w:sz w:val="24"/>
                <w:szCs w:val="24"/>
              </w:rPr>
              <w:t>Увеличение ч</w:t>
            </w:r>
            <w:r w:rsidR="00CE526E" w:rsidRPr="002C0110">
              <w:rPr>
                <w:rFonts w:ascii="Times New Roman" w:hAnsi="Times New Roman" w:cs="Times New Roman"/>
                <w:sz w:val="24"/>
                <w:szCs w:val="24"/>
              </w:rPr>
              <w:t>исленност</w:t>
            </w:r>
            <w:r>
              <w:rPr>
                <w:rFonts w:ascii="Times New Roman" w:hAnsi="Times New Roman" w:cs="Times New Roman"/>
                <w:sz w:val="24"/>
                <w:szCs w:val="24"/>
              </w:rPr>
              <w:t>и</w:t>
            </w:r>
            <w:r w:rsidR="00CE526E" w:rsidRPr="002C0110">
              <w:rPr>
                <w:rFonts w:ascii="Times New Roman" w:hAnsi="Times New Roman" w:cs="Times New Roman"/>
                <w:sz w:val="24"/>
                <w:szCs w:val="24"/>
              </w:rPr>
              <w:t xml:space="preserve"> туристов</w:t>
            </w:r>
            <w:r>
              <w:rPr>
                <w:rFonts w:ascii="Times New Roman" w:hAnsi="Times New Roman" w:cs="Times New Roman"/>
                <w:sz w:val="24"/>
                <w:szCs w:val="24"/>
              </w:rPr>
              <w:t xml:space="preserve"> с 1 700 до 2 100 чел</w:t>
            </w:r>
            <w:r w:rsidR="00CE526E" w:rsidRPr="002C0110">
              <w:rPr>
                <w:rFonts w:ascii="Times New Roman" w:hAnsi="Times New Roman" w:cs="Times New Roman"/>
                <w:sz w:val="24"/>
                <w:szCs w:val="24"/>
              </w:rPr>
              <w:t>.</w:t>
            </w:r>
          </w:p>
          <w:p w:rsidR="00736E0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CE526E" w:rsidRPr="002C0110">
              <w:rPr>
                <w:rFonts w:ascii="Times New Roman" w:hAnsi="Times New Roman" w:cs="Times New Roman"/>
                <w:sz w:val="24"/>
                <w:szCs w:val="24"/>
              </w:rPr>
              <w:t xml:space="preserve">. </w:t>
            </w:r>
            <w:r>
              <w:rPr>
                <w:rFonts w:ascii="Times New Roman" w:hAnsi="Times New Roman" w:cs="Times New Roman"/>
                <w:sz w:val="24"/>
                <w:szCs w:val="24"/>
              </w:rPr>
              <w:t>Увеличение к</w:t>
            </w:r>
            <w:r w:rsidR="00CE526E" w:rsidRPr="002C0110">
              <w:rPr>
                <w:rFonts w:ascii="Times New Roman" w:hAnsi="Times New Roman" w:cs="Times New Roman"/>
                <w:sz w:val="24"/>
                <w:szCs w:val="24"/>
              </w:rPr>
              <w:t>оличеств</w:t>
            </w:r>
            <w:r>
              <w:rPr>
                <w:rFonts w:ascii="Times New Roman" w:hAnsi="Times New Roman" w:cs="Times New Roman"/>
                <w:sz w:val="24"/>
                <w:szCs w:val="24"/>
              </w:rPr>
              <w:t>а</w:t>
            </w:r>
            <w:r w:rsidR="00CE526E" w:rsidRPr="002C0110">
              <w:rPr>
                <w:rFonts w:ascii="Times New Roman" w:hAnsi="Times New Roman" w:cs="Times New Roman"/>
                <w:sz w:val="24"/>
                <w:szCs w:val="24"/>
              </w:rPr>
              <w:t xml:space="preserve"> выставочных проектов на территории г.Покачи</w:t>
            </w:r>
            <w:r>
              <w:rPr>
                <w:rFonts w:ascii="Times New Roman" w:hAnsi="Times New Roman" w:cs="Times New Roman"/>
                <w:sz w:val="24"/>
                <w:szCs w:val="24"/>
              </w:rPr>
              <w:t xml:space="preserve"> с 4 до 5 выставок</w:t>
            </w:r>
            <w:r w:rsidR="00CE526E" w:rsidRPr="002C0110">
              <w:rPr>
                <w:rFonts w:ascii="Times New Roman" w:hAnsi="Times New Roman" w:cs="Times New Roman"/>
                <w:sz w:val="24"/>
                <w:szCs w:val="24"/>
              </w:rPr>
              <w:t>.</w:t>
            </w:r>
          </w:p>
          <w:p w:rsidR="00CE526E" w:rsidRPr="002C0110" w:rsidRDefault="00736E00" w:rsidP="003D7510">
            <w:pPr>
              <w:pStyle w:val="ConsPlusNonformat"/>
              <w:jc w:val="both"/>
              <w:rPr>
                <w:rFonts w:ascii="Times New Roman" w:hAnsi="Times New Roman" w:cs="Times New Roman"/>
                <w:sz w:val="24"/>
                <w:szCs w:val="24"/>
              </w:rPr>
            </w:pPr>
            <w:r>
              <w:rPr>
                <w:rFonts w:ascii="Times New Roman" w:hAnsi="Times New Roman" w:cs="Times New Roman"/>
                <w:sz w:val="24"/>
                <w:szCs w:val="24"/>
              </w:rPr>
              <w:t>11</w:t>
            </w:r>
            <w:r w:rsidR="00CE526E" w:rsidRPr="002C0110">
              <w:rPr>
                <w:rFonts w:ascii="Times New Roman" w:hAnsi="Times New Roman" w:cs="Times New Roman"/>
                <w:sz w:val="24"/>
                <w:szCs w:val="24"/>
              </w:rPr>
              <w:t xml:space="preserve">. </w:t>
            </w:r>
            <w:r w:rsidR="00BB5073">
              <w:rPr>
                <w:rFonts w:ascii="Times New Roman" w:hAnsi="Times New Roman" w:cs="Times New Roman"/>
                <w:sz w:val="24"/>
                <w:szCs w:val="24"/>
              </w:rPr>
              <w:t>Увеличение количества у</w:t>
            </w:r>
            <w:r w:rsidR="00CE526E" w:rsidRPr="002C0110">
              <w:rPr>
                <w:rFonts w:ascii="Times New Roman" w:hAnsi="Times New Roman" w:cs="Times New Roman"/>
                <w:sz w:val="24"/>
                <w:szCs w:val="24"/>
              </w:rPr>
              <w:t>части</w:t>
            </w:r>
            <w:r w:rsidR="00BB5073">
              <w:rPr>
                <w:rFonts w:ascii="Times New Roman" w:hAnsi="Times New Roman" w:cs="Times New Roman"/>
                <w:sz w:val="24"/>
                <w:szCs w:val="24"/>
              </w:rPr>
              <w:t>я</w:t>
            </w:r>
            <w:r w:rsidR="00CE526E" w:rsidRPr="002C0110">
              <w:rPr>
                <w:rFonts w:ascii="Times New Roman" w:hAnsi="Times New Roman" w:cs="Times New Roman"/>
                <w:sz w:val="24"/>
                <w:szCs w:val="24"/>
              </w:rPr>
              <w:t xml:space="preserve"> в выставочных проектах (мастер-классах) федерального и регионального значения</w:t>
            </w:r>
            <w:r w:rsidR="00BB5073">
              <w:rPr>
                <w:rFonts w:ascii="Times New Roman" w:hAnsi="Times New Roman" w:cs="Times New Roman"/>
                <w:sz w:val="24"/>
                <w:szCs w:val="24"/>
              </w:rPr>
              <w:t xml:space="preserve"> с 4 до 5 раз.</w:t>
            </w:r>
          </w:p>
          <w:p w:rsidR="00CE526E" w:rsidRPr="002C0110" w:rsidRDefault="00BB5073" w:rsidP="00BB5073">
            <w:pPr>
              <w:pStyle w:val="ConsPlusNonformat"/>
              <w:jc w:val="both"/>
              <w:rPr>
                <w:rFonts w:ascii="Times New Roman" w:hAnsi="Times New Roman" w:cs="Times New Roman"/>
                <w:sz w:val="24"/>
                <w:szCs w:val="24"/>
              </w:rPr>
            </w:pPr>
            <w:r>
              <w:rPr>
                <w:rFonts w:ascii="Times New Roman" w:hAnsi="Times New Roman" w:cs="Times New Roman"/>
                <w:sz w:val="24"/>
                <w:szCs w:val="24"/>
              </w:rPr>
              <w:t>12</w:t>
            </w:r>
            <w:r w:rsidR="00CE526E" w:rsidRPr="002C0110">
              <w:rPr>
                <w:rFonts w:ascii="Times New Roman" w:hAnsi="Times New Roman" w:cs="Times New Roman"/>
                <w:sz w:val="24"/>
                <w:szCs w:val="24"/>
              </w:rPr>
              <w:t xml:space="preserve">. </w:t>
            </w:r>
            <w:r>
              <w:rPr>
                <w:rFonts w:ascii="Times New Roman" w:hAnsi="Times New Roman" w:cs="Times New Roman"/>
                <w:sz w:val="24"/>
                <w:szCs w:val="24"/>
              </w:rPr>
              <w:t xml:space="preserve">Увеличение </w:t>
            </w:r>
            <w:r w:rsidR="00CE526E" w:rsidRPr="002C0110">
              <w:rPr>
                <w:rFonts w:ascii="Times New Roman" w:hAnsi="Times New Roman" w:cs="Times New Roman"/>
                <w:sz w:val="24"/>
                <w:szCs w:val="24"/>
              </w:rPr>
              <w:t>музейного фонда произведениями народных промыслов по заявкам музея</w:t>
            </w:r>
            <w:r>
              <w:rPr>
                <w:rFonts w:ascii="Times New Roman" w:hAnsi="Times New Roman" w:cs="Times New Roman"/>
                <w:sz w:val="24"/>
                <w:szCs w:val="24"/>
              </w:rPr>
              <w:t xml:space="preserve"> с 2 до 6 шт.</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lastRenderedPageBreak/>
              <w:t>10</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Сроки реализации муниципальной программы</w:t>
            </w:r>
          </w:p>
        </w:tc>
        <w:tc>
          <w:tcPr>
            <w:tcW w:w="5953"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2019-2030 годы.</w:t>
            </w:r>
          </w:p>
        </w:tc>
      </w:tr>
      <w:tr w:rsidR="00CE526E" w:rsidRPr="002C0110" w:rsidTr="00EF6591">
        <w:tc>
          <w:tcPr>
            <w:tcW w:w="456" w:type="dxa"/>
          </w:tcPr>
          <w:p w:rsidR="00CE526E" w:rsidRPr="002C0110" w:rsidRDefault="00CE526E" w:rsidP="00CE526E">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11</w:t>
            </w:r>
          </w:p>
        </w:tc>
        <w:tc>
          <w:tcPr>
            <w:tcW w:w="3338" w:type="dxa"/>
          </w:tcPr>
          <w:p w:rsidR="00CE526E" w:rsidRPr="002C0110" w:rsidRDefault="00CE526E" w:rsidP="003D7510">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Параметры финансового обеспечения муниципальной программы</w:t>
            </w:r>
          </w:p>
        </w:tc>
        <w:tc>
          <w:tcPr>
            <w:tcW w:w="5953" w:type="dxa"/>
          </w:tcPr>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Общий объем финансирования 1 3</w:t>
            </w:r>
            <w:r>
              <w:rPr>
                <w:rFonts w:ascii="Times New Roman" w:hAnsi="Times New Roman" w:cs="Times New Roman"/>
                <w:sz w:val="24"/>
                <w:szCs w:val="24"/>
              </w:rPr>
              <w:t>81</w:t>
            </w:r>
            <w:r w:rsidRPr="002C0110">
              <w:rPr>
                <w:rFonts w:ascii="Times New Roman" w:hAnsi="Times New Roman" w:cs="Times New Roman"/>
                <w:sz w:val="24"/>
                <w:szCs w:val="24"/>
              </w:rPr>
              <w:t> </w:t>
            </w:r>
            <w:r>
              <w:rPr>
                <w:rFonts w:ascii="Times New Roman" w:hAnsi="Times New Roman" w:cs="Times New Roman"/>
                <w:sz w:val="24"/>
                <w:szCs w:val="24"/>
              </w:rPr>
              <w:t>613 417,75</w:t>
            </w:r>
            <w:r w:rsidRPr="002C0110">
              <w:rPr>
                <w:rFonts w:ascii="Times New Roman" w:hAnsi="Times New Roman" w:cs="Times New Roman"/>
                <w:sz w:val="24"/>
                <w:szCs w:val="24"/>
              </w:rPr>
              <w:t xml:space="preserve"> рублей</w:t>
            </w:r>
            <w:r>
              <w:rPr>
                <w:rFonts w:ascii="Times New Roman" w:hAnsi="Times New Roman" w:cs="Times New Roman"/>
                <w:sz w:val="24"/>
                <w:szCs w:val="24"/>
              </w:rPr>
              <w:t xml:space="preserve">, в том числе по годам: </w:t>
            </w:r>
          </w:p>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2019 год – 115 333 383,33 рублей; </w:t>
            </w:r>
          </w:p>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2020 год – </w:t>
            </w:r>
            <w:r>
              <w:rPr>
                <w:rFonts w:ascii="Times New Roman" w:hAnsi="Times New Roman" w:cs="Times New Roman"/>
                <w:sz w:val="24"/>
                <w:szCs w:val="24"/>
              </w:rPr>
              <w:t>112 333 528,26</w:t>
            </w:r>
            <w:r w:rsidRPr="002C0110">
              <w:rPr>
                <w:rFonts w:ascii="Times New Roman" w:hAnsi="Times New Roman" w:cs="Times New Roman"/>
                <w:sz w:val="24"/>
                <w:szCs w:val="24"/>
              </w:rPr>
              <w:t xml:space="preserve"> рублей; </w:t>
            </w:r>
          </w:p>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2021 год – </w:t>
            </w:r>
            <w:r>
              <w:rPr>
                <w:rFonts w:ascii="Times New Roman" w:hAnsi="Times New Roman" w:cs="Times New Roman"/>
                <w:sz w:val="24"/>
                <w:szCs w:val="24"/>
              </w:rPr>
              <w:t>96</w:t>
            </w:r>
            <w:r w:rsidRPr="002C0110">
              <w:rPr>
                <w:rFonts w:ascii="Times New Roman" w:hAnsi="Times New Roman" w:cs="Times New Roman"/>
                <w:sz w:val="24"/>
                <w:szCs w:val="24"/>
              </w:rPr>
              <w:t> </w:t>
            </w:r>
            <w:r>
              <w:rPr>
                <w:rFonts w:ascii="Times New Roman" w:hAnsi="Times New Roman" w:cs="Times New Roman"/>
                <w:sz w:val="24"/>
                <w:szCs w:val="24"/>
              </w:rPr>
              <w:t>324</w:t>
            </w:r>
            <w:r w:rsidRPr="002C0110">
              <w:rPr>
                <w:rFonts w:ascii="Times New Roman" w:hAnsi="Times New Roman" w:cs="Times New Roman"/>
                <w:sz w:val="24"/>
                <w:szCs w:val="24"/>
              </w:rPr>
              <w:t xml:space="preserve"> </w:t>
            </w:r>
            <w:r>
              <w:rPr>
                <w:rFonts w:ascii="Times New Roman" w:hAnsi="Times New Roman" w:cs="Times New Roman"/>
                <w:sz w:val="24"/>
                <w:szCs w:val="24"/>
              </w:rPr>
              <w:t>375</w:t>
            </w:r>
            <w:r w:rsidRPr="002C0110">
              <w:rPr>
                <w:rFonts w:ascii="Times New Roman" w:hAnsi="Times New Roman" w:cs="Times New Roman"/>
                <w:sz w:val="24"/>
                <w:szCs w:val="24"/>
              </w:rPr>
              <w:t>,</w:t>
            </w:r>
            <w:r>
              <w:rPr>
                <w:rFonts w:ascii="Times New Roman" w:hAnsi="Times New Roman" w:cs="Times New Roman"/>
                <w:sz w:val="24"/>
                <w:szCs w:val="24"/>
              </w:rPr>
              <w:t>32</w:t>
            </w:r>
            <w:r w:rsidRPr="002C0110">
              <w:rPr>
                <w:rFonts w:ascii="Times New Roman" w:hAnsi="Times New Roman" w:cs="Times New Roman"/>
                <w:sz w:val="24"/>
                <w:szCs w:val="24"/>
              </w:rPr>
              <w:t xml:space="preserve"> рублей; </w:t>
            </w:r>
          </w:p>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2022 год – </w:t>
            </w:r>
            <w:r>
              <w:rPr>
                <w:rFonts w:ascii="Times New Roman" w:hAnsi="Times New Roman" w:cs="Times New Roman"/>
                <w:sz w:val="24"/>
                <w:szCs w:val="24"/>
              </w:rPr>
              <w:t>94 617 475,32</w:t>
            </w:r>
            <w:r w:rsidRPr="002C0110">
              <w:rPr>
                <w:rFonts w:ascii="Times New Roman" w:hAnsi="Times New Roman" w:cs="Times New Roman"/>
                <w:sz w:val="24"/>
                <w:szCs w:val="24"/>
              </w:rPr>
              <w:t xml:space="preserve"> рублей; </w:t>
            </w:r>
          </w:p>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2023 год – 120 319 331,94 рублей; </w:t>
            </w:r>
          </w:p>
          <w:p w:rsidR="00684114"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2024 год – 120 319 331,94 рублей; </w:t>
            </w:r>
          </w:p>
          <w:p w:rsidR="00684114"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 xml:space="preserve">2025 год – 120 319 331,94 рублей; </w:t>
            </w:r>
          </w:p>
          <w:p w:rsidR="00684114"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202</w:t>
            </w:r>
            <w:r>
              <w:rPr>
                <w:rFonts w:ascii="Times New Roman" w:hAnsi="Times New Roman" w:cs="Times New Roman"/>
                <w:sz w:val="24"/>
                <w:szCs w:val="24"/>
              </w:rPr>
              <w:t>6</w:t>
            </w:r>
            <w:r w:rsidRPr="002C0110">
              <w:rPr>
                <w:rFonts w:ascii="Times New Roman" w:hAnsi="Times New Roman" w:cs="Times New Roman"/>
                <w:sz w:val="24"/>
                <w:szCs w:val="24"/>
              </w:rPr>
              <w:t xml:space="preserve"> год – 120 319 331,94 рублей; </w:t>
            </w:r>
          </w:p>
          <w:p w:rsidR="00684114"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202</w:t>
            </w:r>
            <w:r>
              <w:rPr>
                <w:rFonts w:ascii="Times New Roman" w:hAnsi="Times New Roman" w:cs="Times New Roman"/>
                <w:sz w:val="24"/>
                <w:szCs w:val="24"/>
              </w:rPr>
              <w:t>7</w:t>
            </w:r>
            <w:r w:rsidRPr="002C0110">
              <w:rPr>
                <w:rFonts w:ascii="Times New Roman" w:hAnsi="Times New Roman" w:cs="Times New Roman"/>
                <w:sz w:val="24"/>
                <w:szCs w:val="24"/>
              </w:rPr>
              <w:t xml:space="preserve"> год – 120 319 331,94 рублей; </w:t>
            </w:r>
          </w:p>
          <w:p w:rsidR="00684114"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202</w:t>
            </w:r>
            <w:r>
              <w:rPr>
                <w:rFonts w:ascii="Times New Roman" w:hAnsi="Times New Roman" w:cs="Times New Roman"/>
                <w:sz w:val="24"/>
                <w:szCs w:val="24"/>
              </w:rPr>
              <w:t>8</w:t>
            </w:r>
            <w:r w:rsidRPr="002C0110">
              <w:rPr>
                <w:rFonts w:ascii="Times New Roman" w:hAnsi="Times New Roman" w:cs="Times New Roman"/>
                <w:sz w:val="24"/>
                <w:szCs w:val="24"/>
              </w:rPr>
              <w:t xml:space="preserve"> год – 120 319 331,94 рублей; </w:t>
            </w:r>
          </w:p>
          <w:p w:rsidR="00684114"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202</w:t>
            </w:r>
            <w:r>
              <w:rPr>
                <w:rFonts w:ascii="Times New Roman" w:hAnsi="Times New Roman" w:cs="Times New Roman"/>
                <w:sz w:val="24"/>
                <w:szCs w:val="24"/>
              </w:rPr>
              <w:t>9</w:t>
            </w:r>
            <w:r w:rsidRPr="002C0110">
              <w:rPr>
                <w:rFonts w:ascii="Times New Roman" w:hAnsi="Times New Roman" w:cs="Times New Roman"/>
                <w:sz w:val="24"/>
                <w:szCs w:val="24"/>
              </w:rPr>
              <w:t xml:space="preserve"> год – 120 319 331,94 рублей; </w:t>
            </w:r>
          </w:p>
          <w:p w:rsidR="00CE526E" w:rsidRPr="002C0110" w:rsidRDefault="00684114" w:rsidP="00684114">
            <w:pPr>
              <w:pStyle w:val="ConsPlusNonformat"/>
              <w:jc w:val="both"/>
              <w:rPr>
                <w:rFonts w:ascii="Times New Roman" w:hAnsi="Times New Roman" w:cs="Times New Roman"/>
                <w:sz w:val="24"/>
                <w:szCs w:val="24"/>
              </w:rPr>
            </w:pPr>
            <w:r w:rsidRPr="002C0110">
              <w:rPr>
                <w:rFonts w:ascii="Times New Roman" w:hAnsi="Times New Roman" w:cs="Times New Roman"/>
                <w:sz w:val="24"/>
                <w:szCs w:val="24"/>
              </w:rPr>
              <w:t>20</w:t>
            </w:r>
            <w:r>
              <w:rPr>
                <w:rFonts w:ascii="Times New Roman" w:hAnsi="Times New Roman" w:cs="Times New Roman"/>
                <w:sz w:val="24"/>
                <w:szCs w:val="24"/>
              </w:rPr>
              <w:t>30</w:t>
            </w:r>
            <w:r w:rsidRPr="002C0110">
              <w:rPr>
                <w:rFonts w:ascii="Times New Roman" w:hAnsi="Times New Roman" w:cs="Times New Roman"/>
                <w:sz w:val="24"/>
                <w:szCs w:val="24"/>
              </w:rPr>
              <w:t xml:space="preserve"> год – 120 319 331,94 рублей</w:t>
            </w:r>
            <w:r>
              <w:rPr>
                <w:rFonts w:ascii="Times New Roman" w:hAnsi="Times New Roman" w:cs="Times New Roman"/>
                <w:sz w:val="24"/>
                <w:szCs w:val="24"/>
              </w:rPr>
              <w:t>.</w:t>
            </w:r>
          </w:p>
        </w:tc>
      </w:tr>
      <w:tr w:rsidR="00CE526E" w:rsidRPr="002C0110" w:rsidTr="00EF6591">
        <w:tc>
          <w:tcPr>
            <w:tcW w:w="456" w:type="dxa"/>
          </w:tcPr>
          <w:p w:rsidR="00CE526E" w:rsidRPr="002C0110" w:rsidRDefault="00CE526E" w:rsidP="00CE526E">
            <w:pPr>
              <w:autoSpaceDE w:val="0"/>
              <w:autoSpaceDN w:val="0"/>
              <w:adjustRightInd w:val="0"/>
              <w:jc w:val="both"/>
              <w:rPr>
                <w:sz w:val="24"/>
                <w:szCs w:val="24"/>
              </w:rPr>
            </w:pPr>
            <w:r w:rsidRPr="002C0110">
              <w:rPr>
                <w:sz w:val="24"/>
                <w:szCs w:val="24"/>
              </w:rPr>
              <w:t>12</w:t>
            </w:r>
          </w:p>
        </w:tc>
        <w:tc>
          <w:tcPr>
            <w:tcW w:w="3338" w:type="dxa"/>
          </w:tcPr>
          <w:p w:rsidR="00CE526E" w:rsidRPr="002C0110" w:rsidRDefault="00CE526E" w:rsidP="00D50E52">
            <w:pPr>
              <w:autoSpaceDE w:val="0"/>
              <w:autoSpaceDN w:val="0"/>
              <w:adjustRightInd w:val="0"/>
              <w:jc w:val="both"/>
              <w:rPr>
                <w:sz w:val="24"/>
                <w:szCs w:val="24"/>
              </w:rPr>
            </w:pPr>
            <w:r w:rsidRPr="002C0110">
              <w:rPr>
                <w:sz w:val="24"/>
                <w:szCs w:val="24"/>
              </w:rPr>
              <w:t>Направление Стратегии социально-экономического развития города Покачи до 2030 года</w:t>
            </w:r>
          </w:p>
        </w:tc>
        <w:tc>
          <w:tcPr>
            <w:tcW w:w="5953" w:type="dxa"/>
          </w:tcPr>
          <w:p w:rsidR="00CE526E" w:rsidRPr="002C0110" w:rsidRDefault="00CE526E" w:rsidP="00D50E52">
            <w:pPr>
              <w:autoSpaceDE w:val="0"/>
              <w:autoSpaceDN w:val="0"/>
              <w:adjustRightInd w:val="0"/>
              <w:ind w:left="30" w:right="30"/>
              <w:jc w:val="both"/>
              <w:rPr>
                <w:sz w:val="24"/>
                <w:szCs w:val="24"/>
              </w:rPr>
            </w:pPr>
            <w:r w:rsidRPr="00CE526E">
              <w:rPr>
                <w:sz w:val="24"/>
                <w:szCs w:val="24"/>
              </w:rPr>
              <w:t>Развитие культурных потребностей населения</w:t>
            </w:r>
            <w:r w:rsidR="00D50E52">
              <w:rPr>
                <w:sz w:val="24"/>
                <w:szCs w:val="24"/>
              </w:rPr>
              <w:t xml:space="preserve"> (статья 13 главы 4)</w:t>
            </w:r>
            <w:r>
              <w:rPr>
                <w:sz w:val="24"/>
                <w:szCs w:val="24"/>
              </w:rPr>
              <w:t>.</w:t>
            </w:r>
          </w:p>
        </w:tc>
      </w:tr>
    </w:tbl>
    <w:p w:rsidR="00CE526E" w:rsidRPr="00627AB0" w:rsidRDefault="00CE526E" w:rsidP="00CE526E">
      <w:pPr>
        <w:pStyle w:val="a4"/>
        <w:jc w:val="both"/>
        <w:rPr>
          <w:rFonts w:ascii="Times New Roman" w:hAnsi="Times New Roman"/>
          <w:b/>
          <w:sz w:val="28"/>
        </w:rPr>
      </w:pPr>
    </w:p>
    <w:p w:rsidR="00C80AD7" w:rsidRPr="003D7510" w:rsidRDefault="00C80AD7" w:rsidP="00C80AD7">
      <w:pPr>
        <w:spacing w:after="0" w:line="240" w:lineRule="auto"/>
        <w:ind w:firstLine="708"/>
        <w:jc w:val="both"/>
        <w:rPr>
          <w:rFonts w:ascii="Times New Roman" w:hAnsi="Times New Roman" w:cs="Times New Roman"/>
          <w:b/>
          <w:sz w:val="24"/>
          <w:szCs w:val="28"/>
        </w:rPr>
      </w:pPr>
      <w:r w:rsidRPr="003D7510">
        <w:rPr>
          <w:rFonts w:ascii="Times New Roman" w:hAnsi="Times New Roman" w:cs="Times New Roman"/>
          <w:sz w:val="24"/>
          <w:szCs w:val="28"/>
        </w:rPr>
        <w:t xml:space="preserve">Статья 3. </w:t>
      </w:r>
      <w:r w:rsidRPr="003D7510">
        <w:rPr>
          <w:rFonts w:ascii="Times New Roman" w:hAnsi="Times New Roman" w:cs="Times New Roman"/>
          <w:b/>
          <w:sz w:val="24"/>
          <w:szCs w:val="28"/>
        </w:rPr>
        <w:t>О стимулировании инвестиционной и инновационной деятельности, развитие конкуренции и негосударственного сектора экономики</w:t>
      </w:r>
    </w:p>
    <w:p w:rsidR="00C80AD7" w:rsidRPr="003D7510" w:rsidRDefault="00C80AD7" w:rsidP="00C80AD7">
      <w:pPr>
        <w:spacing w:after="0" w:line="240" w:lineRule="auto"/>
        <w:ind w:firstLine="708"/>
        <w:jc w:val="both"/>
        <w:rPr>
          <w:rFonts w:ascii="Times New Roman" w:hAnsi="Times New Roman" w:cs="Times New Roman"/>
          <w:b/>
          <w:sz w:val="24"/>
          <w:szCs w:val="28"/>
        </w:rPr>
      </w:pP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8"/>
        </w:rPr>
      </w:pPr>
      <w:r w:rsidRPr="003D7510">
        <w:rPr>
          <w:rFonts w:ascii="Times New Roman" w:hAnsi="Times New Roman" w:cs="Times New Roman"/>
          <w:sz w:val="24"/>
          <w:szCs w:val="28"/>
        </w:rPr>
        <w:t>В качестве мер по развитию конкуренции в сфере физической культуры и спорта управление культуры, спорта и молодежной политики администрации города Покачи оказывает поддержку юридическим лицам, реализующим проекты в сфере культуры и дополнительного образования (за исключением государственных (муниципальных) организаций).</w:t>
      </w:r>
    </w:p>
    <w:p w:rsidR="00C80AD7" w:rsidRPr="003D7510" w:rsidRDefault="00C80AD7" w:rsidP="00C80AD7">
      <w:pPr>
        <w:spacing w:after="0" w:line="240" w:lineRule="auto"/>
        <w:ind w:firstLine="708"/>
        <w:jc w:val="both"/>
        <w:rPr>
          <w:rFonts w:ascii="Times New Roman" w:hAnsi="Times New Roman" w:cs="Times New Roman"/>
          <w:szCs w:val="24"/>
        </w:rPr>
      </w:pPr>
    </w:p>
    <w:p w:rsidR="00C80AD7" w:rsidRPr="003D7510" w:rsidRDefault="00C80AD7" w:rsidP="00C80AD7">
      <w:pPr>
        <w:spacing w:after="0" w:line="240" w:lineRule="auto"/>
        <w:ind w:firstLine="708"/>
        <w:jc w:val="both"/>
        <w:rPr>
          <w:rFonts w:ascii="Times New Roman" w:hAnsi="Times New Roman" w:cs="Times New Roman"/>
          <w:b/>
          <w:sz w:val="24"/>
          <w:szCs w:val="26"/>
        </w:rPr>
      </w:pPr>
      <w:r w:rsidRPr="003D7510">
        <w:rPr>
          <w:rFonts w:ascii="Times New Roman" w:hAnsi="Times New Roman" w:cs="Times New Roman"/>
          <w:sz w:val="24"/>
          <w:szCs w:val="26"/>
        </w:rPr>
        <w:lastRenderedPageBreak/>
        <w:t xml:space="preserve">Статья 4. </w:t>
      </w:r>
      <w:r w:rsidRPr="003D7510">
        <w:rPr>
          <w:rFonts w:ascii="Times New Roman" w:hAnsi="Times New Roman" w:cs="Times New Roman"/>
          <w:b/>
          <w:sz w:val="24"/>
          <w:szCs w:val="26"/>
        </w:rPr>
        <w:t>Механизм реализации мероприятий муниципальной программы</w:t>
      </w:r>
    </w:p>
    <w:p w:rsidR="00C80AD7" w:rsidRPr="003D7510" w:rsidRDefault="00C80AD7" w:rsidP="00C80AD7">
      <w:pPr>
        <w:spacing w:after="0" w:line="240" w:lineRule="auto"/>
        <w:ind w:firstLine="708"/>
        <w:jc w:val="both"/>
        <w:rPr>
          <w:rFonts w:ascii="Times New Roman" w:hAnsi="Times New Roman" w:cs="Times New Roman"/>
          <w:b/>
          <w:sz w:val="24"/>
          <w:szCs w:val="26"/>
        </w:rPr>
      </w:pP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8"/>
        </w:rPr>
        <w:t>1. Реализация программы осуществляется ответственным исполнител</w:t>
      </w:r>
      <w:r w:rsidR="009940B4">
        <w:rPr>
          <w:rFonts w:ascii="Times New Roman" w:hAnsi="Times New Roman" w:cs="Times New Roman"/>
          <w:sz w:val="24"/>
          <w:szCs w:val="28"/>
        </w:rPr>
        <w:t>е</w:t>
      </w:r>
      <w:r w:rsidRPr="003D7510">
        <w:rPr>
          <w:rFonts w:ascii="Times New Roman" w:hAnsi="Times New Roman" w:cs="Times New Roman"/>
          <w:sz w:val="24"/>
          <w:szCs w:val="28"/>
        </w:rPr>
        <w:t>м и соисполнителями</w:t>
      </w:r>
      <w:r w:rsidRPr="003D7510">
        <w:rPr>
          <w:rFonts w:ascii="Times New Roman" w:hAnsi="Times New Roman" w:cs="Times New Roman"/>
          <w:sz w:val="24"/>
          <w:szCs w:val="26"/>
        </w:rPr>
        <w:t xml:space="preserve"> путем выполнения основных </w:t>
      </w:r>
      <w:hyperlink r:id="rId23" w:history="1">
        <w:r w:rsidRPr="003D7510">
          <w:rPr>
            <w:rFonts w:ascii="Times New Roman" w:hAnsi="Times New Roman" w:cs="Times New Roman"/>
            <w:sz w:val="24"/>
            <w:szCs w:val="26"/>
          </w:rPr>
          <w:t>мероприятий</w:t>
        </w:r>
      </w:hyperlink>
      <w:r w:rsidRPr="003D7510">
        <w:rPr>
          <w:rFonts w:ascii="Times New Roman" w:hAnsi="Times New Roman" w:cs="Times New Roman"/>
          <w:sz w:val="24"/>
          <w:szCs w:val="26"/>
        </w:rPr>
        <w:t xml:space="preserve"> программы, предусмотренных в таблице 2.</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 xml:space="preserve">2. Координатором программы является заместитель главы города Покачи. Координатор осуществляет непосредственный </w:t>
      </w:r>
      <w:proofErr w:type="gramStart"/>
      <w:r w:rsidRPr="003D7510">
        <w:rPr>
          <w:rFonts w:ascii="Times New Roman" w:hAnsi="Times New Roman" w:cs="Times New Roman"/>
          <w:sz w:val="24"/>
          <w:szCs w:val="26"/>
        </w:rPr>
        <w:t>контроль за</w:t>
      </w:r>
      <w:proofErr w:type="gramEnd"/>
      <w:r w:rsidRPr="003D7510">
        <w:rPr>
          <w:rFonts w:ascii="Times New Roman" w:hAnsi="Times New Roman" w:cs="Times New Roman"/>
          <w:sz w:val="24"/>
          <w:szCs w:val="26"/>
        </w:rPr>
        <w:t xml:space="preserve"> реализацией программы. Ежегодно, не позднее 15 марта года, следующего за </w:t>
      </w:r>
      <w:proofErr w:type="gramStart"/>
      <w:r w:rsidRPr="003D7510">
        <w:rPr>
          <w:rFonts w:ascii="Times New Roman" w:hAnsi="Times New Roman" w:cs="Times New Roman"/>
          <w:sz w:val="24"/>
          <w:szCs w:val="26"/>
        </w:rPr>
        <w:t>отчетным</w:t>
      </w:r>
      <w:proofErr w:type="gramEnd"/>
      <w:r w:rsidRPr="003D7510">
        <w:rPr>
          <w:rFonts w:ascii="Times New Roman" w:hAnsi="Times New Roman" w:cs="Times New Roman"/>
          <w:sz w:val="24"/>
          <w:szCs w:val="26"/>
        </w:rPr>
        <w:t>, доводит информацию о результатах реализации программы за отчетный финансовый год до сведения главы города.</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 xml:space="preserve">По результатам оценки эффективности реализации программы, не </w:t>
      </w:r>
      <w:proofErr w:type="gramStart"/>
      <w:r w:rsidRPr="003D7510">
        <w:rPr>
          <w:rFonts w:ascii="Times New Roman" w:hAnsi="Times New Roman" w:cs="Times New Roman"/>
          <w:sz w:val="24"/>
          <w:szCs w:val="26"/>
        </w:rPr>
        <w:t>позднее</w:t>
      </w:r>
      <w:proofErr w:type="gramEnd"/>
      <w:r w:rsidRPr="003D7510">
        <w:rPr>
          <w:rFonts w:ascii="Times New Roman" w:hAnsi="Times New Roman" w:cs="Times New Roman"/>
          <w:sz w:val="24"/>
          <w:szCs w:val="26"/>
        </w:rPr>
        <w:t xml:space="preserve"> чем за один месяц до дня внесения в Думу города Покачи проекта решения о бюджете на очередной финансовый год и плановый период, может принять решение о сокращении, начиная с очередного финансового года, бюджетных ассигнований на реализацию программы или о досрочном прекращении ее реализации. Координатор программы распоряжением осуществляет детальное распределение средств между исполнителями программы по мероприятиям.</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 xml:space="preserve">3. Ответственный исполнитель программы может привлечь к реализации программы: </w:t>
      </w:r>
      <w:proofErr w:type="gramStart"/>
      <w:r w:rsidRPr="003D7510">
        <w:rPr>
          <w:rFonts w:ascii="Times New Roman" w:hAnsi="Times New Roman" w:cs="Times New Roman"/>
          <w:sz w:val="24"/>
          <w:szCs w:val="26"/>
        </w:rPr>
        <w:t>Управление образования администрации города Покачи, отдел  по  социальным  вопросам и связям с общественностью администрации города Покачи, отдел архитектуры и градостроительства администрации города Покачи, муниципальное учреждение «Управление капитального строительства», муниципальное автономное учреждение «Городская библиотека имени А.А. Филатова», муниципальное автономное учреждение дополнительного образования «Детская школа искусств», муниципальное автономное учреждение Дом культуры «Октябрь», муниципальное автономное учреждение «Краеведческий музей» и</w:t>
      </w:r>
      <w:r w:rsidRPr="003D7510">
        <w:rPr>
          <w:rFonts w:ascii="Times New Roman" w:hAnsi="Times New Roman"/>
          <w:sz w:val="24"/>
          <w:szCs w:val="28"/>
        </w:rPr>
        <w:t xml:space="preserve"> н</w:t>
      </w:r>
      <w:r w:rsidRPr="003D7510">
        <w:rPr>
          <w:rFonts w:ascii="Times New Roman" w:hAnsi="Times New Roman" w:cs="Times New Roman"/>
          <w:sz w:val="24"/>
          <w:szCs w:val="28"/>
        </w:rPr>
        <w:t>егосударственные организации, в</w:t>
      </w:r>
      <w:proofErr w:type="gramEnd"/>
      <w:r w:rsidRPr="003D7510">
        <w:rPr>
          <w:rFonts w:ascii="Times New Roman" w:hAnsi="Times New Roman" w:cs="Times New Roman"/>
          <w:sz w:val="24"/>
          <w:szCs w:val="28"/>
        </w:rPr>
        <w:t xml:space="preserve"> том числе социально ориентированные некоммерческие организации</w:t>
      </w:r>
      <w:r w:rsidRPr="003D7510">
        <w:rPr>
          <w:rFonts w:ascii="Times New Roman" w:hAnsi="Times New Roman" w:cs="Times New Roman"/>
          <w:sz w:val="24"/>
          <w:szCs w:val="26"/>
        </w:rPr>
        <w:t>.</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4. В ходе выполнения программы исполнители выполняют следующие функции:</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1) обеспечивают выполнение программных мероприятий в сроки, установленные программой;</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2) подготавливают документов для заключения контрактов на закупку товаров, работ или оказание услуг, необходимых для реализации программы;</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3) заключают муниципальные задания на оказание муниципальных услуг (выполнение работ), оказываемых муниципальными учреждениями, подведомственных управлению культуры, спорта и молодежной политики администрации города Покачи.</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5. Ответственным исполнителем программы является управление культуры, спорта и молодежной политики администрации города Покачи. В ходе выполнения программы ответственный исполнитель выполняет следующие функции:</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1) для проведения текущего мониторинга предоставляет в управление экономики администрации города Покачи:</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а) ежемесячную информацию об исполнении программы в части реализации государственных программ с краткой пояснительной запиской;</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 xml:space="preserve">б) ежегодно до 15 февраля года, следующего за </w:t>
      </w:r>
      <w:proofErr w:type="gramStart"/>
      <w:r w:rsidRPr="003D7510">
        <w:rPr>
          <w:rFonts w:ascii="Times New Roman" w:hAnsi="Times New Roman" w:cs="Times New Roman"/>
          <w:sz w:val="24"/>
          <w:szCs w:val="26"/>
        </w:rPr>
        <w:t>отчетным</w:t>
      </w:r>
      <w:proofErr w:type="gramEnd"/>
      <w:r w:rsidRPr="003D7510">
        <w:rPr>
          <w:rFonts w:ascii="Times New Roman" w:hAnsi="Times New Roman" w:cs="Times New Roman"/>
          <w:sz w:val="24"/>
          <w:szCs w:val="26"/>
        </w:rPr>
        <w:t>, отчет о ходе реализации программы за отчетный период, а в случае исполнения программы в целом - отчет за весь период реализации программы и размещает его на официальном сайте администрации города Покачи;</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2) производит корректировку программы с учетом предложений исполнителей и утвержденных бюджетных ассигнований.</w:t>
      </w:r>
    </w:p>
    <w:p w:rsidR="00C80AD7" w:rsidRPr="003D7510" w:rsidRDefault="00C80AD7" w:rsidP="00C80AD7">
      <w:pPr>
        <w:autoSpaceDE w:val="0"/>
        <w:autoSpaceDN w:val="0"/>
        <w:adjustRightInd w:val="0"/>
        <w:spacing w:after="0" w:line="240" w:lineRule="auto"/>
        <w:ind w:firstLine="708"/>
        <w:jc w:val="both"/>
        <w:rPr>
          <w:rFonts w:ascii="Times New Roman" w:hAnsi="Times New Roman" w:cs="Times New Roman"/>
          <w:sz w:val="24"/>
          <w:szCs w:val="26"/>
        </w:rPr>
      </w:pPr>
      <w:r w:rsidRPr="003D7510">
        <w:rPr>
          <w:rFonts w:ascii="Times New Roman" w:hAnsi="Times New Roman" w:cs="Times New Roman"/>
          <w:sz w:val="24"/>
          <w:szCs w:val="26"/>
        </w:rPr>
        <w:t>6. Исполнители несут ответственность за нецелевое использование средств, предусмотренных на реализацию программных мероприятий, в соответствии с законодательством Российской Федерации.</w:t>
      </w:r>
    </w:p>
    <w:p w:rsidR="00C80AD7" w:rsidRPr="003D7510" w:rsidRDefault="00C80AD7" w:rsidP="00BB5073">
      <w:pPr>
        <w:pStyle w:val="ConsPlusNormal"/>
        <w:ind w:firstLine="540"/>
        <w:jc w:val="center"/>
        <w:rPr>
          <w:rFonts w:ascii="Times New Roman" w:hAnsi="Times New Roman" w:cs="Times New Roman"/>
          <w:sz w:val="24"/>
          <w:szCs w:val="26"/>
        </w:rPr>
      </w:pPr>
    </w:p>
    <w:p w:rsidR="00BB5073" w:rsidRPr="003D7510" w:rsidRDefault="00BB5073" w:rsidP="00C80AD7">
      <w:pPr>
        <w:pStyle w:val="ConsPlusNormal"/>
        <w:ind w:firstLine="540"/>
        <w:rPr>
          <w:rFonts w:ascii="Times New Roman" w:hAnsi="Times New Roman" w:cs="Times New Roman"/>
          <w:b/>
          <w:sz w:val="24"/>
          <w:szCs w:val="26"/>
        </w:rPr>
      </w:pPr>
      <w:r w:rsidRPr="003D7510">
        <w:rPr>
          <w:rFonts w:ascii="Times New Roman" w:hAnsi="Times New Roman" w:cs="Times New Roman"/>
          <w:sz w:val="24"/>
          <w:szCs w:val="26"/>
        </w:rPr>
        <w:t xml:space="preserve">Статья 5. </w:t>
      </w:r>
      <w:r w:rsidRPr="003D7510">
        <w:rPr>
          <w:rFonts w:ascii="Times New Roman" w:hAnsi="Times New Roman" w:cs="Times New Roman"/>
          <w:b/>
          <w:sz w:val="24"/>
          <w:szCs w:val="26"/>
        </w:rPr>
        <w:t>Таблицы муниципальной программы.</w:t>
      </w:r>
    </w:p>
    <w:p w:rsidR="00BB5073" w:rsidRDefault="00BB5073" w:rsidP="00BB5073">
      <w:pPr>
        <w:pStyle w:val="ConsPlusNormal"/>
        <w:ind w:firstLine="540"/>
        <w:jc w:val="center"/>
        <w:rPr>
          <w:rFonts w:ascii="Times New Roman" w:hAnsi="Times New Roman" w:cs="Times New Roman"/>
          <w:sz w:val="26"/>
          <w:szCs w:val="26"/>
        </w:rPr>
      </w:pPr>
    </w:p>
    <w:p w:rsidR="00BB5073" w:rsidRDefault="00BB5073" w:rsidP="00BB5073">
      <w:pPr>
        <w:pStyle w:val="ConsPlusNormal"/>
        <w:ind w:firstLine="540"/>
        <w:jc w:val="right"/>
        <w:rPr>
          <w:rFonts w:ascii="Times New Roman" w:hAnsi="Times New Roman" w:cs="Times New Roman"/>
          <w:sz w:val="26"/>
          <w:szCs w:val="26"/>
        </w:rPr>
      </w:pPr>
      <w:r>
        <w:rPr>
          <w:rFonts w:ascii="Times New Roman" w:hAnsi="Times New Roman" w:cs="Times New Roman"/>
          <w:sz w:val="26"/>
          <w:szCs w:val="26"/>
        </w:rPr>
        <w:t>Таблица 1</w:t>
      </w:r>
    </w:p>
    <w:p w:rsidR="00CE526E" w:rsidRDefault="00CE526E" w:rsidP="002C4981">
      <w:pPr>
        <w:pStyle w:val="a4"/>
        <w:jc w:val="right"/>
        <w:rPr>
          <w:rFonts w:ascii="Times New Roman" w:hAnsi="Times New Roman"/>
          <w:b/>
          <w:sz w:val="28"/>
        </w:rPr>
      </w:pPr>
    </w:p>
    <w:p w:rsidR="001A747D" w:rsidRPr="00A21BB8" w:rsidRDefault="001A747D" w:rsidP="001A747D">
      <w:pPr>
        <w:pStyle w:val="ConsPlusNormal"/>
        <w:ind w:firstLine="540"/>
        <w:jc w:val="both"/>
        <w:rPr>
          <w:rFonts w:ascii="Times New Roman" w:hAnsi="Times New Roman" w:cs="Times New Roman"/>
          <w:sz w:val="26"/>
          <w:szCs w:val="26"/>
        </w:rPr>
      </w:pPr>
      <w:r w:rsidRPr="00A21BB8">
        <w:rPr>
          <w:rFonts w:ascii="Times New Roman" w:hAnsi="Times New Roman" w:cs="Times New Roman"/>
          <w:sz w:val="26"/>
          <w:szCs w:val="26"/>
        </w:rPr>
        <w:t>Таблица 1 «Целевые показатели муниципальной программы».</w:t>
      </w:r>
    </w:p>
    <w:p w:rsidR="001A747D" w:rsidRDefault="001A747D" w:rsidP="001A747D">
      <w:pPr>
        <w:pStyle w:val="ConsPlusNormal"/>
        <w:ind w:firstLine="540"/>
        <w:jc w:val="both"/>
        <w:rPr>
          <w:rFonts w:ascii="Times New Roman" w:hAnsi="Times New Roman" w:cs="Times New Roman"/>
          <w:sz w:val="26"/>
          <w:szCs w:val="26"/>
          <w:highlight w:val="yellow"/>
        </w:rPr>
      </w:pPr>
    </w:p>
    <w:tbl>
      <w:tblPr>
        <w:tblStyle w:val="a3"/>
        <w:tblW w:w="11199" w:type="dxa"/>
        <w:tblInd w:w="-1168" w:type="dxa"/>
        <w:tblLayout w:type="fixed"/>
        <w:tblLook w:val="04A0" w:firstRow="1" w:lastRow="0" w:firstColumn="1" w:lastColumn="0" w:noHBand="0" w:noVBand="1"/>
      </w:tblPr>
      <w:tblGrid>
        <w:gridCol w:w="425"/>
        <w:gridCol w:w="993"/>
        <w:gridCol w:w="709"/>
        <w:gridCol w:w="601"/>
        <w:gridCol w:w="709"/>
        <w:gridCol w:w="709"/>
        <w:gridCol w:w="708"/>
        <w:gridCol w:w="709"/>
        <w:gridCol w:w="709"/>
        <w:gridCol w:w="709"/>
        <w:gridCol w:w="713"/>
        <w:gridCol w:w="670"/>
        <w:gridCol w:w="709"/>
        <w:gridCol w:w="709"/>
        <w:gridCol w:w="709"/>
        <w:gridCol w:w="708"/>
      </w:tblGrid>
      <w:tr w:rsidR="00A34316" w:rsidRPr="00705613" w:rsidTr="00A34316">
        <w:trPr>
          <w:trHeight w:hRule="exact" w:val="855"/>
        </w:trPr>
        <w:tc>
          <w:tcPr>
            <w:tcW w:w="425" w:type="dxa"/>
            <w:vMerge w:val="restart"/>
          </w:tcPr>
          <w:p w:rsidR="00A34316" w:rsidRPr="00705613" w:rsidRDefault="00A34316" w:rsidP="00AF6318">
            <w:pPr>
              <w:pStyle w:val="aa"/>
              <w:snapToGrid w:val="0"/>
              <w:jc w:val="center"/>
              <w:rPr>
                <w:color w:val="000000"/>
                <w:sz w:val="14"/>
                <w:szCs w:val="14"/>
              </w:rPr>
            </w:pPr>
          </w:p>
          <w:p w:rsidR="00A34316" w:rsidRPr="00705613" w:rsidRDefault="00A34316" w:rsidP="00AF6318">
            <w:pPr>
              <w:pStyle w:val="aa"/>
              <w:snapToGrid w:val="0"/>
              <w:jc w:val="center"/>
              <w:rPr>
                <w:color w:val="000000"/>
                <w:sz w:val="14"/>
                <w:szCs w:val="14"/>
              </w:rPr>
            </w:pPr>
          </w:p>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 xml:space="preserve">№ </w:t>
            </w:r>
            <w:proofErr w:type="gramStart"/>
            <w:r w:rsidRPr="00705613">
              <w:rPr>
                <w:rFonts w:ascii="Times New Roman" w:hAnsi="Times New Roman"/>
                <w:color w:val="000000"/>
                <w:sz w:val="14"/>
                <w:szCs w:val="14"/>
              </w:rPr>
              <w:t>п</w:t>
            </w:r>
            <w:proofErr w:type="gramEnd"/>
            <w:r w:rsidRPr="00705613">
              <w:rPr>
                <w:rFonts w:ascii="Times New Roman" w:hAnsi="Times New Roman"/>
                <w:color w:val="000000"/>
                <w:sz w:val="14"/>
                <w:szCs w:val="14"/>
              </w:rPr>
              <w:t>/п</w:t>
            </w:r>
          </w:p>
        </w:tc>
        <w:tc>
          <w:tcPr>
            <w:tcW w:w="993" w:type="dxa"/>
            <w:vMerge w:val="restart"/>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 xml:space="preserve">    </w:t>
            </w:r>
          </w:p>
          <w:p w:rsidR="00A34316" w:rsidRPr="00705613" w:rsidRDefault="00A34316" w:rsidP="00AF6318">
            <w:pPr>
              <w:pStyle w:val="aa"/>
              <w:snapToGrid w:val="0"/>
              <w:jc w:val="center"/>
              <w:rPr>
                <w:rFonts w:ascii="Times New Roman" w:hAnsi="Times New Roman"/>
                <w:color w:val="000000"/>
                <w:sz w:val="14"/>
                <w:szCs w:val="14"/>
              </w:rPr>
            </w:pPr>
          </w:p>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 xml:space="preserve">Наименование целевых показателей </w:t>
            </w:r>
          </w:p>
        </w:tc>
        <w:tc>
          <w:tcPr>
            <w:tcW w:w="709" w:type="dxa"/>
            <w:vMerge w:val="restart"/>
          </w:tcPr>
          <w:p w:rsidR="00A34316" w:rsidRPr="00705613" w:rsidRDefault="00A34316" w:rsidP="00705613">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Базовые показатели на начало реализации программы</w:t>
            </w:r>
          </w:p>
        </w:tc>
        <w:tc>
          <w:tcPr>
            <w:tcW w:w="8364" w:type="dxa"/>
            <w:gridSpan w:val="12"/>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Значения целевых показателей по годам</w:t>
            </w:r>
          </w:p>
        </w:tc>
        <w:tc>
          <w:tcPr>
            <w:tcW w:w="708" w:type="dxa"/>
            <w:vMerge w:val="restart"/>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Значение целевых показателей на момент окончания действия программы</w:t>
            </w:r>
          </w:p>
        </w:tc>
      </w:tr>
      <w:tr w:rsidR="00705613" w:rsidRPr="00705613" w:rsidTr="00A34316">
        <w:trPr>
          <w:trHeight w:val="461"/>
        </w:trPr>
        <w:tc>
          <w:tcPr>
            <w:tcW w:w="425" w:type="dxa"/>
            <w:vMerge/>
          </w:tcPr>
          <w:p w:rsidR="00705613" w:rsidRPr="00705613" w:rsidRDefault="00705613" w:rsidP="00AF6318">
            <w:pPr>
              <w:rPr>
                <w:sz w:val="14"/>
                <w:szCs w:val="14"/>
              </w:rPr>
            </w:pPr>
          </w:p>
        </w:tc>
        <w:tc>
          <w:tcPr>
            <w:tcW w:w="993" w:type="dxa"/>
            <w:vMerge/>
          </w:tcPr>
          <w:p w:rsidR="00705613" w:rsidRPr="00705613" w:rsidRDefault="00705613" w:rsidP="00AF6318">
            <w:pPr>
              <w:rPr>
                <w:sz w:val="14"/>
                <w:szCs w:val="14"/>
              </w:rPr>
            </w:pPr>
          </w:p>
        </w:tc>
        <w:tc>
          <w:tcPr>
            <w:tcW w:w="709" w:type="dxa"/>
            <w:vMerge/>
          </w:tcPr>
          <w:p w:rsidR="00705613" w:rsidRPr="00705613" w:rsidRDefault="00705613" w:rsidP="00AF6318">
            <w:pPr>
              <w:pStyle w:val="aa"/>
              <w:snapToGrid w:val="0"/>
              <w:jc w:val="center"/>
              <w:rPr>
                <w:rFonts w:ascii="Times New Roman" w:hAnsi="Times New Roman"/>
                <w:color w:val="000000"/>
                <w:sz w:val="14"/>
                <w:szCs w:val="14"/>
              </w:rPr>
            </w:pPr>
          </w:p>
        </w:tc>
        <w:tc>
          <w:tcPr>
            <w:tcW w:w="601" w:type="dxa"/>
          </w:tcPr>
          <w:p w:rsidR="00705613" w:rsidRPr="00705613" w:rsidRDefault="00705613" w:rsidP="00A416C1">
            <w:pPr>
              <w:pStyle w:val="aa"/>
              <w:snapToGrid w:val="0"/>
              <w:ind w:left="-108" w:right="-108"/>
              <w:jc w:val="center"/>
              <w:rPr>
                <w:rFonts w:ascii="Times New Roman" w:hAnsi="Times New Roman"/>
                <w:color w:val="000000"/>
                <w:sz w:val="14"/>
                <w:szCs w:val="14"/>
              </w:rPr>
            </w:pPr>
            <w:r w:rsidRPr="00705613">
              <w:rPr>
                <w:rFonts w:ascii="Times New Roman" w:hAnsi="Times New Roman"/>
                <w:color w:val="000000"/>
                <w:sz w:val="14"/>
                <w:szCs w:val="14"/>
              </w:rPr>
              <w:t>2019</w:t>
            </w:r>
          </w:p>
        </w:tc>
        <w:tc>
          <w:tcPr>
            <w:tcW w:w="709" w:type="dxa"/>
          </w:tcPr>
          <w:p w:rsidR="00705613" w:rsidRPr="00705613" w:rsidRDefault="00705613"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2020</w:t>
            </w:r>
          </w:p>
        </w:tc>
        <w:tc>
          <w:tcPr>
            <w:tcW w:w="709" w:type="dxa"/>
          </w:tcPr>
          <w:p w:rsidR="00705613" w:rsidRPr="00705613" w:rsidRDefault="00705613"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2021</w:t>
            </w:r>
          </w:p>
        </w:tc>
        <w:tc>
          <w:tcPr>
            <w:tcW w:w="708" w:type="dxa"/>
          </w:tcPr>
          <w:p w:rsidR="00705613" w:rsidRPr="00705613" w:rsidRDefault="00705613"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2022</w:t>
            </w:r>
          </w:p>
        </w:tc>
        <w:tc>
          <w:tcPr>
            <w:tcW w:w="709" w:type="dxa"/>
          </w:tcPr>
          <w:p w:rsidR="00705613" w:rsidRPr="00705613" w:rsidRDefault="00705613"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2023</w:t>
            </w:r>
          </w:p>
        </w:tc>
        <w:tc>
          <w:tcPr>
            <w:tcW w:w="709" w:type="dxa"/>
          </w:tcPr>
          <w:p w:rsidR="00705613" w:rsidRPr="00705613" w:rsidRDefault="00705613"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2024</w:t>
            </w:r>
          </w:p>
        </w:tc>
        <w:tc>
          <w:tcPr>
            <w:tcW w:w="709" w:type="dxa"/>
          </w:tcPr>
          <w:p w:rsidR="00705613" w:rsidRPr="00705613" w:rsidRDefault="00705613"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2025</w:t>
            </w:r>
          </w:p>
        </w:tc>
        <w:tc>
          <w:tcPr>
            <w:tcW w:w="713" w:type="dxa"/>
          </w:tcPr>
          <w:p w:rsidR="00A34316" w:rsidRPr="00705613" w:rsidRDefault="00705613" w:rsidP="00A34316">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2026</w:t>
            </w:r>
          </w:p>
          <w:p w:rsidR="00705613" w:rsidRPr="00705613" w:rsidRDefault="00705613" w:rsidP="00A416C1">
            <w:pPr>
              <w:pStyle w:val="aa"/>
              <w:snapToGrid w:val="0"/>
              <w:ind w:left="-108" w:right="-105"/>
              <w:jc w:val="center"/>
              <w:rPr>
                <w:rFonts w:ascii="Times New Roman" w:hAnsi="Times New Roman"/>
                <w:color w:val="000000"/>
                <w:sz w:val="14"/>
                <w:szCs w:val="14"/>
              </w:rPr>
            </w:pPr>
          </w:p>
        </w:tc>
        <w:tc>
          <w:tcPr>
            <w:tcW w:w="670" w:type="dxa"/>
          </w:tcPr>
          <w:p w:rsidR="00705613" w:rsidRPr="00705613" w:rsidRDefault="00A34316" w:rsidP="00AF6318">
            <w:pPr>
              <w:pStyle w:val="aa"/>
              <w:snapToGrid w:val="0"/>
              <w:jc w:val="center"/>
              <w:rPr>
                <w:rFonts w:ascii="Times New Roman" w:hAnsi="Times New Roman"/>
                <w:color w:val="000000"/>
                <w:sz w:val="14"/>
                <w:szCs w:val="14"/>
              </w:rPr>
            </w:pPr>
            <w:r>
              <w:rPr>
                <w:rFonts w:ascii="Times New Roman" w:hAnsi="Times New Roman"/>
                <w:color w:val="000000"/>
                <w:sz w:val="14"/>
                <w:szCs w:val="14"/>
              </w:rPr>
              <w:t>2027</w:t>
            </w:r>
          </w:p>
        </w:tc>
        <w:tc>
          <w:tcPr>
            <w:tcW w:w="709" w:type="dxa"/>
          </w:tcPr>
          <w:p w:rsidR="00705613" w:rsidRPr="00705613" w:rsidRDefault="00A34316" w:rsidP="00AF6318">
            <w:pPr>
              <w:pStyle w:val="aa"/>
              <w:snapToGrid w:val="0"/>
              <w:jc w:val="center"/>
              <w:rPr>
                <w:rFonts w:ascii="Times New Roman" w:hAnsi="Times New Roman"/>
                <w:color w:val="000000"/>
                <w:sz w:val="14"/>
                <w:szCs w:val="14"/>
              </w:rPr>
            </w:pPr>
            <w:r>
              <w:rPr>
                <w:rFonts w:ascii="Times New Roman" w:hAnsi="Times New Roman"/>
                <w:color w:val="000000"/>
                <w:sz w:val="14"/>
                <w:szCs w:val="14"/>
              </w:rPr>
              <w:t>2028</w:t>
            </w:r>
          </w:p>
        </w:tc>
        <w:tc>
          <w:tcPr>
            <w:tcW w:w="709" w:type="dxa"/>
          </w:tcPr>
          <w:p w:rsidR="00705613" w:rsidRPr="00705613" w:rsidRDefault="00A34316" w:rsidP="00AF6318">
            <w:pPr>
              <w:pStyle w:val="aa"/>
              <w:snapToGrid w:val="0"/>
              <w:jc w:val="center"/>
              <w:rPr>
                <w:rFonts w:ascii="Times New Roman" w:hAnsi="Times New Roman"/>
                <w:color w:val="000000"/>
                <w:sz w:val="14"/>
                <w:szCs w:val="14"/>
              </w:rPr>
            </w:pPr>
            <w:r>
              <w:rPr>
                <w:rFonts w:ascii="Times New Roman" w:hAnsi="Times New Roman"/>
                <w:color w:val="000000"/>
                <w:sz w:val="14"/>
                <w:szCs w:val="14"/>
              </w:rPr>
              <w:t>2029</w:t>
            </w:r>
          </w:p>
        </w:tc>
        <w:tc>
          <w:tcPr>
            <w:tcW w:w="709" w:type="dxa"/>
          </w:tcPr>
          <w:p w:rsidR="00705613" w:rsidRPr="00705613" w:rsidRDefault="00A34316" w:rsidP="00AF6318">
            <w:pPr>
              <w:pStyle w:val="aa"/>
              <w:snapToGrid w:val="0"/>
              <w:jc w:val="center"/>
              <w:rPr>
                <w:rFonts w:ascii="Times New Roman" w:hAnsi="Times New Roman"/>
                <w:color w:val="000000"/>
                <w:sz w:val="14"/>
                <w:szCs w:val="14"/>
              </w:rPr>
            </w:pPr>
            <w:r>
              <w:rPr>
                <w:rFonts w:ascii="Times New Roman" w:hAnsi="Times New Roman"/>
                <w:color w:val="000000"/>
                <w:sz w:val="14"/>
                <w:szCs w:val="14"/>
              </w:rPr>
              <w:t>2030</w:t>
            </w:r>
          </w:p>
        </w:tc>
        <w:tc>
          <w:tcPr>
            <w:tcW w:w="708" w:type="dxa"/>
            <w:vMerge/>
          </w:tcPr>
          <w:p w:rsidR="00705613" w:rsidRPr="00705613" w:rsidRDefault="00705613" w:rsidP="00AF6318">
            <w:pPr>
              <w:pStyle w:val="aa"/>
              <w:snapToGrid w:val="0"/>
              <w:jc w:val="center"/>
              <w:rPr>
                <w:rFonts w:ascii="Times New Roman" w:hAnsi="Times New Roman"/>
                <w:color w:val="000000"/>
                <w:sz w:val="14"/>
                <w:szCs w:val="14"/>
              </w:rPr>
            </w:pPr>
          </w:p>
        </w:tc>
      </w:tr>
      <w:tr w:rsidR="00705613" w:rsidRPr="00705613" w:rsidTr="00A34316">
        <w:trPr>
          <w:trHeight w:val="177"/>
        </w:trPr>
        <w:tc>
          <w:tcPr>
            <w:tcW w:w="425" w:type="dxa"/>
            <w:vAlign w:val="center"/>
          </w:tcPr>
          <w:p w:rsidR="00705613" w:rsidRPr="00705613" w:rsidRDefault="00705613" w:rsidP="00A416C1">
            <w:pPr>
              <w:pStyle w:val="aa"/>
              <w:snapToGrid w:val="0"/>
              <w:jc w:val="center"/>
              <w:rPr>
                <w:rFonts w:ascii="Times New Roman" w:hAnsi="Times New Roman" w:cs="Times New Roman"/>
                <w:sz w:val="14"/>
                <w:szCs w:val="14"/>
              </w:rPr>
            </w:pPr>
            <w:r w:rsidRPr="00705613">
              <w:rPr>
                <w:rFonts w:ascii="Times New Roman" w:hAnsi="Times New Roman" w:cs="Times New Roman"/>
                <w:sz w:val="14"/>
                <w:szCs w:val="14"/>
              </w:rPr>
              <w:t>1</w:t>
            </w:r>
          </w:p>
        </w:tc>
        <w:tc>
          <w:tcPr>
            <w:tcW w:w="993" w:type="dxa"/>
            <w:vAlign w:val="center"/>
          </w:tcPr>
          <w:p w:rsidR="00705613" w:rsidRPr="00705613" w:rsidRDefault="00705613" w:rsidP="00A416C1">
            <w:pPr>
              <w:pStyle w:val="aa"/>
              <w:snapToGrid w:val="0"/>
              <w:jc w:val="center"/>
              <w:rPr>
                <w:rFonts w:ascii="Times New Roman" w:hAnsi="Times New Roman" w:cs="Times New Roman"/>
                <w:sz w:val="14"/>
                <w:szCs w:val="14"/>
              </w:rPr>
            </w:pPr>
            <w:r w:rsidRPr="00705613">
              <w:rPr>
                <w:rFonts w:ascii="Times New Roman" w:hAnsi="Times New Roman" w:cs="Times New Roman"/>
                <w:sz w:val="14"/>
                <w:szCs w:val="14"/>
              </w:rPr>
              <w:t>2</w:t>
            </w:r>
          </w:p>
        </w:tc>
        <w:tc>
          <w:tcPr>
            <w:tcW w:w="709" w:type="dxa"/>
            <w:vAlign w:val="center"/>
          </w:tcPr>
          <w:p w:rsidR="00705613" w:rsidRPr="00705613" w:rsidRDefault="00705613" w:rsidP="00A416C1">
            <w:pPr>
              <w:pStyle w:val="aa"/>
              <w:snapToGrid w:val="0"/>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3</w:t>
            </w:r>
          </w:p>
        </w:tc>
        <w:tc>
          <w:tcPr>
            <w:tcW w:w="601" w:type="dxa"/>
            <w:vAlign w:val="center"/>
          </w:tcPr>
          <w:p w:rsidR="00705613" w:rsidRPr="00705613" w:rsidRDefault="00705613" w:rsidP="00A416C1">
            <w:pPr>
              <w:pStyle w:val="aa"/>
              <w:snapToGrid w:val="0"/>
              <w:ind w:left="-108" w:right="-108"/>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4</w:t>
            </w:r>
          </w:p>
        </w:tc>
        <w:tc>
          <w:tcPr>
            <w:tcW w:w="709"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5</w:t>
            </w:r>
          </w:p>
        </w:tc>
        <w:tc>
          <w:tcPr>
            <w:tcW w:w="709"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6</w:t>
            </w:r>
          </w:p>
        </w:tc>
        <w:tc>
          <w:tcPr>
            <w:tcW w:w="708"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7</w:t>
            </w:r>
          </w:p>
        </w:tc>
        <w:tc>
          <w:tcPr>
            <w:tcW w:w="709"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8</w:t>
            </w:r>
          </w:p>
        </w:tc>
        <w:tc>
          <w:tcPr>
            <w:tcW w:w="709"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9</w:t>
            </w:r>
          </w:p>
        </w:tc>
        <w:tc>
          <w:tcPr>
            <w:tcW w:w="709"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10</w:t>
            </w:r>
          </w:p>
        </w:tc>
        <w:tc>
          <w:tcPr>
            <w:tcW w:w="713" w:type="dxa"/>
            <w:vAlign w:val="center"/>
          </w:tcPr>
          <w:p w:rsidR="00705613" w:rsidRPr="00705613" w:rsidRDefault="00705613" w:rsidP="00A416C1">
            <w:pPr>
              <w:pStyle w:val="aa"/>
              <w:snapToGrid w:val="0"/>
              <w:ind w:left="-108" w:right="-105"/>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11</w:t>
            </w:r>
          </w:p>
        </w:tc>
        <w:tc>
          <w:tcPr>
            <w:tcW w:w="670" w:type="dxa"/>
            <w:vAlign w:val="center"/>
          </w:tcPr>
          <w:p w:rsidR="00705613" w:rsidRPr="00705613" w:rsidRDefault="00705613" w:rsidP="00A416C1">
            <w:pPr>
              <w:pStyle w:val="aa"/>
              <w:snapToGrid w:val="0"/>
              <w:jc w:val="center"/>
              <w:rPr>
                <w:rFonts w:ascii="Times New Roman" w:hAnsi="Times New Roman" w:cs="Times New Roman"/>
                <w:color w:val="000000"/>
                <w:sz w:val="14"/>
                <w:szCs w:val="14"/>
              </w:rPr>
            </w:pPr>
            <w:r w:rsidRPr="00705613">
              <w:rPr>
                <w:rFonts w:ascii="Times New Roman" w:hAnsi="Times New Roman" w:cs="Times New Roman"/>
                <w:color w:val="000000"/>
                <w:sz w:val="14"/>
                <w:szCs w:val="14"/>
              </w:rPr>
              <w:t>12</w:t>
            </w:r>
          </w:p>
        </w:tc>
        <w:tc>
          <w:tcPr>
            <w:tcW w:w="709" w:type="dxa"/>
          </w:tcPr>
          <w:p w:rsidR="00705613" w:rsidRPr="00705613" w:rsidRDefault="00A34316" w:rsidP="00A416C1">
            <w:pPr>
              <w:pStyle w:val="aa"/>
              <w:snapToGrid w:val="0"/>
              <w:jc w:val="center"/>
              <w:rPr>
                <w:rFonts w:ascii="Times New Roman" w:hAnsi="Times New Roman" w:cs="Times New Roman"/>
                <w:color w:val="000000"/>
                <w:sz w:val="14"/>
                <w:szCs w:val="14"/>
              </w:rPr>
            </w:pPr>
            <w:r>
              <w:rPr>
                <w:rFonts w:ascii="Times New Roman" w:hAnsi="Times New Roman" w:cs="Times New Roman"/>
                <w:color w:val="000000"/>
                <w:sz w:val="14"/>
                <w:szCs w:val="14"/>
              </w:rPr>
              <w:t>13</w:t>
            </w:r>
          </w:p>
        </w:tc>
        <w:tc>
          <w:tcPr>
            <w:tcW w:w="709" w:type="dxa"/>
          </w:tcPr>
          <w:p w:rsidR="00705613" w:rsidRPr="00705613" w:rsidRDefault="00A34316" w:rsidP="00A416C1">
            <w:pPr>
              <w:pStyle w:val="aa"/>
              <w:snapToGrid w:val="0"/>
              <w:jc w:val="center"/>
              <w:rPr>
                <w:rFonts w:ascii="Times New Roman" w:hAnsi="Times New Roman" w:cs="Times New Roman"/>
                <w:color w:val="000000"/>
                <w:sz w:val="14"/>
                <w:szCs w:val="14"/>
              </w:rPr>
            </w:pPr>
            <w:r>
              <w:rPr>
                <w:rFonts w:ascii="Times New Roman" w:hAnsi="Times New Roman" w:cs="Times New Roman"/>
                <w:color w:val="000000"/>
                <w:sz w:val="14"/>
                <w:szCs w:val="14"/>
              </w:rPr>
              <w:t>14</w:t>
            </w:r>
          </w:p>
        </w:tc>
        <w:tc>
          <w:tcPr>
            <w:tcW w:w="709" w:type="dxa"/>
          </w:tcPr>
          <w:p w:rsidR="00705613" w:rsidRPr="00705613" w:rsidRDefault="00A34316" w:rsidP="00A416C1">
            <w:pPr>
              <w:pStyle w:val="aa"/>
              <w:snapToGrid w:val="0"/>
              <w:jc w:val="center"/>
              <w:rPr>
                <w:rFonts w:ascii="Times New Roman" w:hAnsi="Times New Roman" w:cs="Times New Roman"/>
                <w:color w:val="000000"/>
                <w:sz w:val="14"/>
                <w:szCs w:val="14"/>
              </w:rPr>
            </w:pPr>
            <w:r>
              <w:rPr>
                <w:rFonts w:ascii="Times New Roman" w:hAnsi="Times New Roman" w:cs="Times New Roman"/>
                <w:color w:val="000000"/>
                <w:sz w:val="14"/>
                <w:szCs w:val="14"/>
              </w:rPr>
              <w:t>15</w:t>
            </w:r>
          </w:p>
        </w:tc>
        <w:tc>
          <w:tcPr>
            <w:tcW w:w="708" w:type="dxa"/>
          </w:tcPr>
          <w:p w:rsidR="00705613" w:rsidRPr="00705613" w:rsidRDefault="00A34316" w:rsidP="00A416C1">
            <w:pPr>
              <w:pStyle w:val="aa"/>
              <w:snapToGrid w:val="0"/>
              <w:jc w:val="center"/>
              <w:rPr>
                <w:rFonts w:ascii="Times New Roman" w:hAnsi="Times New Roman" w:cs="Times New Roman"/>
                <w:color w:val="000000"/>
                <w:sz w:val="14"/>
                <w:szCs w:val="14"/>
              </w:rPr>
            </w:pPr>
            <w:r>
              <w:rPr>
                <w:rFonts w:ascii="Times New Roman" w:hAnsi="Times New Roman" w:cs="Times New Roman"/>
                <w:color w:val="000000"/>
                <w:sz w:val="14"/>
                <w:szCs w:val="14"/>
              </w:rPr>
              <w:t>16</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1.</w:t>
            </w:r>
          </w:p>
        </w:tc>
        <w:tc>
          <w:tcPr>
            <w:tcW w:w="993" w:type="dxa"/>
          </w:tcPr>
          <w:p w:rsidR="00A34316" w:rsidRPr="00705613" w:rsidRDefault="00A34316" w:rsidP="001A747D">
            <w:pPr>
              <w:pStyle w:val="HTML"/>
              <w:snapToGrid w:val="0"/>
              <w:jc w:val="both"/>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Количество посещений общедоступных (публичных) библиотек, а также культурно-массовых мероприятий, проводимых в библиотеках (чел.) &lt;1&gt;</w:t>
            </w:r>
          </w:p>
        </w:tc>
        <w:tc>
          <w:tcPr>
            <w:tcW w:w="709"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36732</w:t>
            </w:r>
          </w:p>
        </w:tc>
        <w:tc>
          <w:tcPr>
            <w:tcW w:w="601" w:type="dxa"/>
          </w:tcPr>
          <w:p w:rsidR="00A34316" w:rsidRPr="00705613" w:rsidRDefault="00A34316" w:rsidP="00A416C1">
            <w:pPr>
              <w:pStyle w:val="aa"/>
              <w:snapToGrid w:val="0"/>
              <w:ind w:left="-108" w:right="-108"/>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37099</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37470</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37845</w:t>
            </w:r>
          </w:p>
        </w:tc>
        <w:tc>
          <w:tcPr>
            <w:tcW w:w="708"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38223</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38606</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38992</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39382</w:t>
            </w:r>
          </w:p>
        </w:tc>
        <w:tc>
          <w:tcPr>
            <w:tcW w:w="713"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39775</w:t>
            </w:r>
          </w:p>
        </w:tc>
        <w:tc>
          <w:tcPr>
            <w:tcW w:w="670"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39775</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39775</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39775</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39775</w:t>
            </w:r>
          </w:p>
        </w:tc>
        <w:tc>
          <w:tcPr>
            <w:tcW w:w="708"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39775</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2.</w:t>
            </w:r>
          </w:p>
        </w:tc>
        <w:tc>
          <w:tcPr>
            <w:tcW w:w="993" w:type="dxa"/>
          </w:tcPr>
          <w:p w:rsidR="00A34316" w:rsidRPr="00705613" w:rsidRDefault="00A34316" w:rsidP="00BC2D49">
            <w:pPr>
              <w:pStyle w:val="HTML"/>
              <w:snapToGrid w:val="0"/>
              <w:jc w:val="both"/>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Число обучающихся в МАУДО «ДШИ» на начало учебного года (чел.) &lt;2&gt;</w:t>
            </w:r>
          </w:p>
        </w:tc>
        <w:tc>
          <w:tcPr>
            <w:tcW w:w="709"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700</w:t>
            </w:r>
          </w:p>
        </w:tc>
        <w:tc>
          <w:tcPr>
            <w:tcW w:w="601" w:type="dxa"/>
          </w:tcPr>
          <w:p w:rsidR="00A34316" w:rsidRPr="00705613" w:rsidRDefault="00A34316" w:rsidP="00A416C1">
            <w:pPr>
              <w:ind w:left="-108" w:right="-108"/>
              <w:jc w:val="center"/>
              <w:rPr>
                <w:sz w:val="14"/>
                <w:szCs w:val="14"/>
              </w:rPr>
            </w:pPr>
            <w:r w:rsidRPr="00705613">
              <w:rPr>
                <w:rFonts w:eastAsia="Arial" w:cs="Arial"/>
                <w:color w:val="000000"/>
                <w:sz w:val="14"/>
                <w:szCs w:val="14"/>
              </w:rPr>
              <w:t>810</w:t>
            </w:r>
          </w:p>
        </w:tc>
        <w:tc>
          <w:tcPr>
            <w:tcW w:w="709" w:type="dxa"/>
          </w:tcPr>
          <w:p w:rsidR="00A34316" w:rsidRPr="00705613" w:rsidRDefault="00A34316" w:rsidP="00A416C1">
            <w:pPr>
              <w:ind w:left="-108" w:right="-105"/>
              <w:jc w:val="center"/>
              <w:rPr>
                <w:sz w:val="14"/>
                <w:szCs w:val="14"/>
              </w:rPr>
            </w:pPr>
            <w:r w:rsidRPr="00705613">
              <w:rPr>
                <w:rFonts w:eastAsia="Arial" w:cs="Arial"/>
                <w:color w:val="000000"/>
                <w:sz w:val="14"/>
                <w:szCs w:val="14"/>
              </w:rPr>
              <w:t>825</w:t>
            </w:r>
          </w:p>
        </w:tc>
        <w:tc>
          <w:tcPr>
            <w:tcW w:w="709" w:type="dxa"/>
          </w:tcPr>
          <w:p w:rsidR="00A34316" w:rsidRPr="00705613" w:rsidRDefault="00A34316" w:rsidP="00A416C1">
            <w:pPr>
              <w:ind w:left="-108" w:right="-105"/>
              <w:jc w:val="center"/>
              <w:rPr>
                <w:sz w:val="14"/>
                <w:szCs w:val="14"/>
              </w:rPr>
            </w:pPr>
            <w:r w:rsidRPr="00705613">
              <w:rPr>
                <w:rFonts w:eastAsia="Arial" w:cs="Arial"/>
                <w:color w:val="000000"/>
                <w:sz w:val="14"/>
                <w:szCs w:val="14"/>
              </w:rPr>
              <w:t>825</w:t>
            </w:r>
          </w:p>
        </w:tc>
        <w:tc>
          <w:tcPr>
            <w:tcW w:w="708" w:type="dxa"/>
          </w:tcPr>
          <w:p w:rsidR="00A34316" w:rsidRPr="00705613" w:rsidRDefault="00A34316" w:rsidP="00A416C1">
            <w:pPr>
              <w:ind w:left="-108" w:right="-105"/>
              <w:jc w:val="center"/>
              <w:rPr>
                <w:sz w:val="14"/>
                <w:szCs w:val="14"/>
              </w:rPr>
            </w:pPr>
            <w:r w:rsidRPr="00705613">
              <w:rPr>
                <w:rFonts w:eastAsia="Arial" w:cs="Arial"/>
                <w:color w:val="000000"/>
                <w:sz w:val="14"/>
                <w:szCs w:val="14"/>
              </w:rPr>
              <w:t>900</w:t>
            </w:r>
          </w:p>
        </w:tc>
        <w:tc>
          <w:tcPr>
            <w:tcW w:w="709" w:type="dxa"/>
          </w:tcPr>
          <w:p w:rsidR="00A34316" w:rsidRPr="00705613" w:rsidRDefault="00A34316" w:rsidP="00A416C1">
            <w:pPr>
              <w:ind w:left="-108" w:right="-105"/>
              <w:jc w:val="center"/>
              <w:rPr>
                <w:sz w:val="14"/>
                <w:szCs w:val="14"/>
              </w:rPr>
            </w:pPr>
            <w:r w:rsidRPr="00705613">
              <w:rPr>
                <w:rFonts w:eastAsia="Arial" w:cs="Arial"/>
                <w:color w:val="000000"/>
                <w:sz w:val="14"/>
                <w:szCs w:val="14"/>
              </w:rPr>
              <w:t>900</w:t>
            </w:r>
          </w:p>
        </w:tc>
        <w:tc>
          <w:tcPr>
            <w:tcW w:w="709" w:type="dxa"/>
          </w:tcPr>
          <w:p w:rsidR="00A34316" w:rsidRPr="00705613" w:rsidRDefault="00A34316" w:rsidP="00A416C1">
            <w:pPr>
              <w:ind w:left="-108" w:right="-105"/>
              <w:jc w:val="center"/>
              <w:rPr>
                <w:sz w:val="14"/>
                <w:szCs w:val="14"/>
              </w:rPr>
            </w:pPr>
            <w:r w:rsidRPr="00705613">
              <w:rPr>
                <w:rFonts w:eastAsia="Arial" w:cs="Arial"/>
                <w:color w:val="000000"/>
                <w:sz w:val="14"/>
                <w:szCs w:val="14"/>
              </w:rPr>
              <w:t>900</w:t>
            </w:r>
          </w:p>
        </w:tc>
        <w:tc>
          <w:tcPr>
            <w:tcW w:w="709" w:type="dxa"/>
          </w:tcPr>
          <w:p w:rsidR="00A34316" w:rsidRPr="00705613" w:rsidRDefault="00A34316" w:rsidP="00A416C1">
            <w:pPr>
              <w:ind w:left="-108" w:right="-105"/>
              <w:jc w:val="center"/>
              <w:rPr>
                <w:sz w:val="14"/>
                <w:szCs w:val="14"/>
              </w:rPr>
            </w:pPr>
            <w:r w:rsidRPr="00705613">
              <w:rPr>
                <w:rFonts w:eastAsia="Arial" w:cs="Arial"/>
                <w:color w:val="000000"/>
                <w:sz w:val="14"/>
                <w:szCs w:val="14"/>
              </w:rPr>
              <w:t>900</w:t>
            </w:r>
          </w:p>
        </w:tc>
        <w:tc>
          <w:tcPr>
            <w:tcW w:w="713" w:type="dxa"/>
          </w:tcPr>
          <w:p w:rsidR="00A34316" w:rsidRPr="00705613" w:rsidRDefault="00A34316" w:rsidP="00A416C1">
            <w:pPr>
              <w:ind w:left="-108" w:right="-105"/>
              <w:jc w:val="center"/>
              <w:rPr>
                <w:sz w:val="14"/>
                <w:szCs w:val="14"/>
              </w:rPr>
            </w:pPr>
            <w:r w:rsidRPr="00705613">
              <w:rPr>
                <w:rFonts w:eastAsia="Arial" w:cs="Arial"/>
                <w:color w:val="000000"/>
                <w:sz w:val="14"/>
                <w:szCs w:val="14"/>
              </w:rPr>
              <w:t>900</w:t>
            </w:r>
          </w:p>
        </w:tc>
        <w:tc>
          <w:tcPr>
            <w:tcW w:w="670" w:type="dxa"/>
          </w:tcPr>
          <w:p w:rsidR="00A34316" w:rsidRPr="00705613" w:rsidRDefault="00A34316" w:rsidP="00AF6318">
            <w:pPr>
              <w:jc w:val="center"/>
              <w:rPr>
                <w:sz w:val="14"/>
                <w:szCs w:val="14"/>
              </w:rPr>
            </w:pPr>
            <w:r w:rsidRPr="00705613">
              <w:rPr>
                <w:rFonts w:eastAsia="Arial" w:cs="Arial"/>
                <w:color w:val="000000"/>
                <w:sz w:val="14"/>
                <w:szCs w:val="14"/>
              </w:rPr>
              <w:t>900</w:t>
            </w:r>
          </w:p>
        </w:tc>
        <w:tc>
          <w:tcPr>
            <w:tcW w:w="709" w:type="dxa"/>
          </w:tcPr>
          <w:p w:rsidR="00A34316" w:rsidRPr="00705613" w:rsidRDefault="00A34316" w:rsidP="00A34316">
            <w:pPr>
              <w:jc w:val="center"/>
              <w:rPr>
                <w:sz w:val="14"/>
                <w:szCs w:val="14"/>
              </w:rPr>
            </w:pPr>
            <w:r w:rsidRPr="00705613">
              <w:rPr>
                <w:rFonts w:eastAsia="Arial" w:cs="Arial"/>
                <w:color w:val="000000"/>
                <w:sz w:val="14"/>
                <w:szCs w:val="14"/>
              </w:rPr>
              <w:t>900</w:t>
            </w:r>
          </w:p>
        </w:tc>
        <w:tc>
          <w:tcPr>
            <w:tcW w:w="709" w:type="dxa"/>
          </w:tcPr>
          <w:p w:rsidR="00A34316" w:rsidRPr="00705613" w:rsidRDefault="00A34316" w:rsidP="00A34316">
            <w:pPr>
              <w:jc w:val="center"/>
              <w:rPr>
                <w:sz w:val="14"/>
                <w:szCs w:val="14"/>
              </w:rPr>
            </w:pPr>
            <w:r w:rsidRPr="00705613">
              <w:rPr>
                <w:rFonts w:eastAsia="Arial" w:cs="Arial"/>
                <w:color w:val="000000"/>
                <w:sz w:val="14"/>
                <w:szCs w:val="14"/>
              </w:rPr>
              <w:t>900</w:t>
            </w:r>
          </w:p>
        </w:tc>
        <w:tc>
          <w:tcPr>
            <w:tcW w:w="709" w:type="dxa"/>
          </w:tcPr>
          <w:p w:rsidR="00A34316" w:rsidRPr="00705613" w:rsidRDefault="00A34316" w:rsidP="00A34316">
            <w:pPr>
              <w:jc w:val="center"/>
              <w:rPr>
                <w:sz w:val="14"/>
                <w:szCs w:val="14"/>
              </w:rPr>
            </w:pPr>
            <w:r w:rsidRPr="00705613">
              <w:rPr>
                <w:rFonts w:eastAsia="Arial" w:cs="Arial"/>
                <w:color w:val="000000"/>
                <w:sz w:val="14"/>
                <w:szCs w:val="14"/>
              </w:rPr>
              <w:t>900</w:t>
            </w:r>
          </w:p>
        </w:tc>
        <w:tc>
          <w:tcPr>
            <w:tcW w:w="708" w:type="dxa"/>
          </w:tcPr>
          <w:p w:rsidR="00A34316" w:rsidRPr="00705613" w:rsidRDefault="00A34316" w:rsidP="00A34316">
            <w:pPr>
              <w:jc w:val="center"/>
              <w:rPr>
                <w:sz w:val="14"/>
                <w:szCs w:val="14"/>
              </w:rPr>
            </w:pPr>
            <w:r w:rsidRPr="00705613">
              <w:rPr>
                <w:rFonts w:eastAsia="Arial" w:cs="Arial"/>
                <w:color w:val="000000"/>
                <w:sz w:val="14"/>
                <w:szCs w:val="14"/>
              </w:rPr>
              <w:t>900</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3.</w:t>
            </w:r>
          </w:p>
        </w:tc>
        <w:tc>
          <w:tcPr>
            <w:tcW w:w="993" w:type="dxa"/>
          </w:tcPr>
          <w:p w:rsidR="00A34316" w:rsidRPr="00705613" w:rsidRDefault="00A34316" w:rsidP="00AF6318">
            <w:pPr>
              <w:pStyle w:val="HTML"/>
              <w:snapToGrid w:val="0"/>
              <w:jc w:val="both"/>
              <w:rPr>
                <w:rFonts w:ascii="Times New Roman" w:eastAsia="Arial" w:hAnsi="Times New Roman" w:cs="Arial"/>
                <w:color w:val="000000"/>
                <w:sz w:val="14"/>
                <w:szCs w:val="14"/>
                <w:lang w:val="en-US"/>
              </w:rPr>
            </w:pPr>
            <w:r w:rsidRPr="00705613">
              <w:rPr>
                <w:rFonts w:ascii="Times New Roman" w:eastAsia="Arial" w:hAnsi="Times New Roman" w:cs="Arial"/>
                <w:color w:val="000000"/>
                <w:sz w:val="14"/>
                <w:szCs w:val="14"/>
              </w:rPr>
              <w:t xml:space="preserve">Количество посещений платных культурно-массовых мероприятий (чел.) </w:t>
            </w:r>
            <w:r w:rsidRPr="00705613">
              <w:rPr>
                <w:rFonts w:ascii="Times New Roman" w:eastAsia="Arial" w:hAnsi="Times New Roman" w:cs="Arial"/>
                <w:color w:val="000000"/>
                <w:sz w:val="14"/>
                <w:szCs w:val="14"/>
                <w:lang w:val="en-US"/>
              </w:rPr>
              <w:t>&lt;</w:t>
            </w:r>
            <w:r w:rsidRPr="00705613">
              <w:rPr>
                <w:rFonts w:ascii="Times New Roman" w:eastAsia="Arial" w:hAnsi="Times New Roman" w:cs="Arial"/>
                <w:color w:val="000000"/>
                <w:sz w:val="14"/>
                <w:szCs w:val="14"/>
              </w:rPr>
              <w:t>3</w:t>
            </w:r>
            <w:r w:rsidRPr="00705613">
              <w:rPr>
                <w:rFonts w:ascii="Times New Roman" w:eastAsia="Arial" w:hAnsi="Times New Roman" w:cs="Arial"/>
                <w:color w:val="000000"/>
                <w:sz w:val="14"/>
                <w:szCs w:val="14"/>
                <w:lang w:val="en-US"/>
              </w:rPr>
              <w:t>&gt;</w:t>
            </w:r>
          </w:p>
        </w:tc>
        <w:tc>
          <w:tcPr>
            <w:tcW w:w="709"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3182</w:t>
            </w:r>
          </w:p>
        </w:tc>
        <w:tc>
          <w:tcPr>
            <w:tcW w:w="601" w:type="dxa"/>
          </w:tcPr>
          <w:p w:rsidR="00A34316" w:rsidRPr="00705613" w:rsidRDefault="00A34316" w:rsidP="00A416C1">
            <w:pPr>
              <w:pStyle w:val="aa"/>
              <w:snapToGrid w:val="0"/>
              <w:ind w:left="-108" w:right="-108"/>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3246</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3310</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3377</w:t>
            </w:r>
          </w:p>
        </w:tc>
        <w:tc>
          <w:tcPr>
            <w:tcW w:w="708"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3411</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3445</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3479</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3514</w:t>
            </w:r>
          </w:p>
        </w:tc>
        <w:tc>
          <w:tcPr>
            <w:tcW w:w="713"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3549</w:t>
            </w:r>
          </w:p>
        </w:tc>
        <w:tc>
          <w:tcPr>
            <w:tcW w:w="670"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3549</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3549</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3549</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3549</w:t>
            </w:r>
          </w:p>
        </w:tc>
        <w:tc>
          <w:tcPr>
            <w:tcW w:w="708"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3549</w:t>
            </w:r>
          </w:p>
        </w:tc>
      </w:tr>
      <w:tr w:rsidR="00A34316" w:rsidRPr="00705613" w:rsidTr="00A34316">
        <w:trPr>
          <w:trHeight w:val="60"/>
        </w:trPr>
        <w:tc>
          <w:tcPr>
            <w:tcW w:w="425" w:type="dxa"/>
          </w:tcPr>
          <w:p w:rsidR="00A34316" w:rsidRPr="00705613" w:rsidRDefault="00A34316" w:rsidP="00AF6318">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4.</w:t>
            </w:r>
          </w:p>
        </w:tc>
        <w:tc>
          <w:tcPr>
            <w:tcW w:w="993" w:type="dxa"/>
          </w:tcPr>
          <w:p w:rsidR="00A34316" w:rsidRPr="00705613" w:rsidRDefault="00A34316" w:rsidP="005F6C18">
            <w:pPr>
              <w:jc w:val="both"/>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 xml:space="preserve">Библиотечный фонд на 1000 жителей (условная единица)  </w:t>
            </w:r>
          </w:p>
          <w:p w:rsidR="00A34316" w:rsidRPr="00705613" w:rsidRDefault="00A34316" w:rsidP="005F6C18">
            <w:pPr>
              <w:jc w:val="both"/>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 xml:space="preserve">Бф1000 = </w:t>
            </w:r>
            <w:proofErr w:type="spellStart"/>
            <w:r w:rsidRPr="00705613">
              <w:rPr>
                <w:rFonts w:eastAsia="Arial Unicode MS" w:cs="Mangal"/>
                <w:color w:val="000000"/>
                <w:kern w:val="1"/>
                <w:sz w:val="14"/>
                <w:szCs w:val="14"/>
                <w:lang w:eastAsia="hi-IN" w:bidi="hi-IN"/>
              </w:rPr>
              <w:t>Бф</w:t>
            </w:r>
            <w:proofErr w:type="spellEnd"/>
            <w:r w:rsidRPr="00705613">
              <w:rPr>
                <w:rFonts w:eastAsia="Arial Unicode MS" w:cs="Mangal"/>
                <w:color w:val="000000"/>
                <w:kern w:val="1"/>
                <w:sz w:val="14"/>
                <w:szCs w:val="14"/>
                <w:lang w:eastAsia="hi-IN" w:bidi="hi-IN"/>
              </w:rPr>
              <w:t xml:space="preserve"> / </w:t>
            </w:r>
            <w:proofErr w:type="spellStart"/>
            <w:r w:rsidRPr="00705613">
              <w:rPr>
                <w:rFonts w:eastAsia="Arial Unicode MS" w:cs="Mangal"/>
                <w:color w:val="000000"/>
                <w:kern w:val="1"/>
                <w:sz w:val="14"/>
                <w:szCs w:val="14"/>
                <w:lang w:eastAsia="hi-IN" w:bidi="hi-IN"/>
              </w:rPr>
              <w:t>Кж</w:t>
            </w:r>
            <w:proofErr w:type="spellEnd"/>
            <w:r w:rsidRPr="00705613">
              <w:rPr>
                <w:rFonts w:eastAsia="Arial Unicode MS" w:cs="Mangal"/>
                <w:color w:val="000000"/>
                <w:kern w:val="1"/>
                <w:sz w:val="14"/>
                <w:szCs w:val="14"/>
                <w:lang w:eastAsia="hi-IN" w:bidi="hi-IN"/>
              </w:rPr>
              <w:t xml:space="preserve"> * 1 000</w:t>
            </w:r>
          </w:p>
        </w:tc>
        <w:tc>
          <w:tcPr>
            <w:tcW w:w="709" w:type="dxa"/>
          </w:tcPr>
          <w:p w:rsidR="00A34316" w:rsidRPr="00705613" w:rsidRDefault="00A34316" w:rsidP="00AF6318">
            <w:pPr>
              <w:pStyle w:val="ConsPlusNormal"/>
              <w:widowControl/>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2 695</w:t>
            </w:r>
          </w:p>
        </w:tc>
        <w:tc>
          <w:tcPr>
            <w:tcW w:w="601" w:type="dxa"/>
          </w:tcPr>
          <w:p w:rsidR="00A34316" w:rsidRPr="00705613" w:rsidRDefault="00A34316" w:rsidP="00A416C1">
            <w:pPr>
              <w:pStyle w:val="ConsPlusNormal"/>
              <w:widowControl/>
              <w:ind w:left="-108" w:right="-108"/>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2750</w:t>
            </w:r>
          </w:p>
        </w:tc>
        <w:tc>
          <w:tcPr>
            <w:tcW w:w="709"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2809</w:t>
            </w:r>
          </w:p>
        </w:tc>
        <w:tc>
          <w:tcPr>
            <w:tcW w:w="709"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2870</w:t>
            </w:r>
          </w:p>
        </w:tc>
        <w:tc>
          <w:tcPr>
            <w:tcW w:w="708"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2931</w:t>
            </w:r>
          </w:p>
        </w:tc>
        <w:tc>
          <w:tcPr>
            <w:tcW w:w="709"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2993</w:t>
            </w:r>
          </w:p>
        </w:tc>
        <w:tc>
          <w:tcPr>
            <w:tcW w:w="709"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3054</w:t>
            </w:r>
          </w:p>
        </w:tc>
        <w:tc>
          <w:tcPr>
            <w:tcW w:w="709"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c>
          <w:tcPr>
            <w:tcW w:w="713" w:type="dxa"/>
          </w:tcPr>
          <w:p w:rsidR="00A34316" w:rsidRPr="00705613" w:rsidRDefault="00A34316" w:rsidP="00A416C1">
            <w:pPr>
              <w:pStyle w:val="ConsPlusNormal"/>
              <w:widowControl/>
              <w:ind w:left="-108" w:right="-105"/>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c>
          <w:tcPr>
            <w:tcW w:w="670" w:type="dxa"/>
          </w:tcPr>
          <w:p w:rsidR="00A34316" w:rsidRPr="00705613" w:rsidRDefault="00A34316" w:rsidP="00AF6318">
            <w:pPr>
              <w:pStyle w:val="ConsPlusNormal"/>
              <w:widowControl/>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c>
          <w:tcPr>
            <w:tcW w:w="709" w:type="dxa"/>
          </w:tcPr>
          <w:p w:rsidR="00A34316" w:rsidRPr="00705613" w:rsidRDefault="00A34316" w:rsidP="00A34316">
            <w:pPr>
              <w:pStyle w:val="ConsPlusNormal"/>
              <w:widowControl/>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c>
          <w:tcPr>
            <w:tcW w:w="709" w:type="dxa"/>
          </w:tcPr>
          <w:p w:rsidR="00A34316" w:rsidRPr="00705613" w:rsidRDefault="00A34316" w:rsidP="00A34316">
            <w:pPr>
              <w:pStyle w:val="ConsPlusNormal"/>
              <w:widowControl/>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c>
          <w:tcPr>
            <w:tcW w:w="709" w:type="dxa"/>
          </w:tcPr>
          <w:p w:rsidR="00A34316" w:rsidRPr="00705613" w:rsidRDefault="00A34316" w:rsidP="00A34316">
            <w:pPr>
              <w:pStyle w:val="ConsPlusNormal"/>
              <w:widowControl/>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c>
          <w:tcPr>
            <w:tcW w:w="708" w:type="dxa"/>
          </w:tcPr>
          <w:p w:rsidR="00A34316" w:rsidRPr="00705613" w:rsidRDefault="00A34316" w:rsidP="00A34316">
            <w:pPr>
              <w:pStyle w:val="ConsPlusNormal"/>
              <w:widowControl/>
              <w:jc w:val="center"/>
              <w:rPr>
                <w:rFonts w:ascii="Times New Roman" w:eastAsia="Arial" w:hAnsi="Times New Roman" w:cs="Arial"/>
                <w:color w:val="000000"/>
                <w:kern w:val="1"/>
                <w:sz w:val="14"/>
                <w:szCs w:val="14"/>
                <w:lang w:eastAsia="hi-IN" w:bidi="hi-IN"/>
              </w:rPr>
            </w:pPr>
            <w:r w:rsidRPr="00705613">
              <w:rPr>
                <w:rFonts w:ascii="Times New Roman" w:eastAsia="Arial" w:hAnsi="Times New Roman" w:cs="Arial"/>
                <w:color w:val="000000"/>
                <w:kern w:val="1"/>
                <w:sz w:val="14"/>
                <w:szCs w:val="14"/>
                <w:lang w:eastAsia="hi-IN" w:bidi="hi-IN"/>
              </w:rPr>
              <w:t>3115</w:t>
            </w:r>
          </w:p>
        </w:tc>
      </w:tr>
      <w:tr w:rsidR="00A34316" w:rsidRPr="00705613" w:rsidTr="00A34316">
        <w:trPr>
          <w:trHeight w:val="60"/>
        </w:trPr>
        <w:tc>
          <w:tcPr>
            <w:tcW w:w="425" w:type="dxa"/>
          </w:tcPr>
          <w:p w:rsidR="00A34316" w:rsidRPr="00705613" w:rsidRDefault="00A34316" w:rsidP="00AF6318">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4.1</w:t>
            </w:r>
          </w:p>
        </w:tc>
        <w:tc>
          <w:tcPr>
            <w:tcW w:w="993" w:type="dxa"/>
          </w:tcPr>
          <w:p w:rsidR="00A34316" w:rsidRPr="00705613" w:rsidRDefault="00A34316" w:rsidP="00736E00">
            <w:pPr>
              <w:jc w:val="both"/>
              <w:rPr>
                <w:rFonts w:eastAsia="Arial Unicode MS" w:cs="Mangal"/>
                <w:color w:val="000000"/>
                <w:kern w:val="1"/>
                <w:sz w:val="14"/>
                <w:szCs w:val="14"/>
                <w:lang w:eastAsia="hi-IN" w:bidi="hi-IN"/>
              </w:rPr>
            </w:pPr>
            <w:proofErr w:type="spellStart"/>
            <w:r w:rsidRPr="00705613">
              <w:rPr>
                <w:rFonts w:eastAsia="Arial Unicode MS" w:cs="Mangal"/>
                <w:color w:val="000000"/>
                <w:kern w:val="1"/>
                <w:sz w:val="14"/>
                <w:szCs w:val="14"/>
                <w:lang w:eastAsia="hi-IN" w:bidi="hi-IN"/>
              </w:rPr>
              <w:t>Бф</w:t>
            </w:r>
            <w:proofErr w:type="spellEnd"/>
            <w:r w:rsidRPr="00705613">
              <w:rPr>
                <w:rFonts w:eastAsia="Arial Unicode MS" w:cs="Mangal"/>
                <w:color w:val="000000"/>
                <w:kern w:val="1"/>
                <w:sz w:val="14"/>
                <w:szCs w:val="14"/>
                <w:lang w:eastAsia="hi-IN" w:bidi="hi-IN"/>
              </w:rPr>
              <w:t xml:space="preserve"> - библиотечный фонд (экземпляров)</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48 207</w:t>
            </w:r>
          </w:p>
        </w:tc>
        <w:tc>
          <w:tcPr>
            <w:tcW w:w="601"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49 307</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50 407</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51 507</w:t>
            </w:r>
          </w:p>
        </w:tc>
        <w:tc>
          <w:tcPr>
            <w:tcW w:w="708"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52 607</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53 707</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54 807</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c>
          <w:tcPr>
            <w:tcW w:w="713"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c>
          <w:tcPr>
            <w:tcW w:w="670"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c>
          <w:tcPr>
            <w:tcW w:w="709"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c>
          <w:tcPr>
            <w:tcW w:w="709"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c>
          <w:tcPr>
            <w:tcW w:w="709"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c>
          <w:tcPr>
            <w:tcW w:w="708"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55 907</w:t>
            </w:r>
          </w:p>
        </w:tc>
      </w:tr>
      <w:tr w:rsidR="00A34316" w:rsidRPr="00705613" w:rsidTr="00A34316">
        <w:trPr>
          <w:trHeight w:val="60"/>
        </w:trPr>
        <w:tc>
          <w:tcPr>
            <w:tcW w:w="425" w:type="dxa"/>
          </w:tcPr>
          <w:p w:rsidR="00A34316" w:rsidRPr="00705613" w:rsidRDefault="00A34316" w:rsidP="00AF6318">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4.2</w:t>
            </w:r>
          </w:p>
        </w:tc>
        <w:tc>
          <w:tcPr>
            <w:tcW w:w="993" w:type="dxa"/>
          </w:tcPr>
          <w:p w:rsidR="00A34316" w:rsidRPr="00705613" w:rsidRDefault="00A34316" w:rsidP="00736E00">
            <w:pPr>
              <w:jc w:val="both"/>
              <w:rPr>
                <w:rFonts w:eastAsia="Arial Unicode MS" w:cs="Mangal"/>
                <w:color w:val="000000"/>
                <w:kern w:val="1"/>
                <w:sz w:val="14"/>
                <w:szCs w:val="14"/>
                <w:lang w:eastAsia="hi-IN" w:bidi="hi-IN"/>
              </w:rPr>
            </w:pPr>
            <w:proofErr w:type="spellStart"/>
            <w:r w:rsidRPr="00705613">
              <w:rPr>
                <w:rFonts w:eastAsia="Arial Unicode MS" w:cs="Mangal"/>
                <w:color w:val="000000"/>
                <w:kern w:val="1"/>
                <w:sz w:val="14"/>
                <w:szCs w:val="14"/>
                <w:lang w:eastAsia="hi-IN" w:bidi="hi-IN"/>
              </w:rPr>
              <w:t>Кж</w:t>
            </w:r>
            <w:proofErr w:type="spellEnd"/>
            <w:r w:rsidRPr="00705613">
              <w:rPr>
                <w:rFonts w:eastAsia="Arial Unicode MS" w:cs="Mangal"/>
                <w:color w:val="000000"/>
                <w:kern w:val="1"/>
                <w:sz w:val="14"/>
                <w:szCs w:val="14"/>
                <w:lang w:eastAsia="hi-IN" w:bidi="hi-IN"/>
              </w:rPr>
              <w:t xml:space="preserve"> - количество жителей (чел.)</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17 918</w:t>
            </w:r>
          </w:p>
        </w:tc>
        <w:tc>
          <w:tcPr>
            <w:tcW w:w="601"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17 932</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8"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13"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670" w:type="dxa"/>
          </w:tcPr>
          <w:p w:rsidR="00A34316" w:rsidRPr="00705613" w:rsidRDefault="00A34316" w:rsidP="003D7510">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9"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c>
          <w:tcPr>
            <w:tcW w:w="708" w:type="dxa"/>
          </w:tcPr>
          <w:p w:rsidR="00A34316" w:rsidRPr="00705613" w:rsidRDefault="00A34316" w:rsidP="00A34316">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17 946</w:t>
            </w:r>
          </w:p>
        </w:tc>
      </w:tr>
      <w:tr w:rsidR="00A34316" w:rsidRPr="00705613" w:rsidTr="00A34316">
        <w:trPr>
          <w:trHeight w:val="60"/>
        </w:trPr>
        <w:tc>
          <w:tcPr>
            <w:tcW w:w="425" w:type="dxa"/>
          </w:tcPr>
          <w:p w:rsidR="00A34316" w:rsidRPr="00705613" w:rsidRDefault="00A34316" w:rsidP="00AF6318">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w:t>
            </w:r>
          </w:p>
        </w:tc>
        <w:tc>
          <w:tcPr>
            <w:tcW w:w="993" w:type="dxa"/>
          </w:tcPr>
          <w:p w:rsidR="00A34316" w:rsidRPr="00705613" w:rsidRDefault="00A34316" w:rsidP="005F6C18">
            <w:pPr>
              <w:jc w:val="both"/>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Доля библиотечных фондов общедоступных библиотек, отраженных в электронных каталогах</w:t>
            </w:r>
            <w:proofErr w:type="gramStart"/>
            <w:r w:rsidRPr="00705613">
              <w:rPr>
                <w:rFonts w:eastAsia="Arial Unicode MS" w:cs="Mangal"/>
                <w:color w:val="000000"/>
                <w:kern w:val="1"/>
                <w:sz w:val="14"/>
                <w:szCs w:val="14"/>
                <w:lang w:eastAsia="hi-IN" w:bidi="hi-IN"/>
              </w:rPr>
              <w:t xml:space="preserve"> (%)</w:t>
            </w:r>
            <w:proofErr w:type="gramEnd"/>
          </w:p>
          <w:p w:rsidR="00A34316" w:rsidRPr="00705613" w:rsidRDefault="00A34316" w:rsidP="005F6C18">
            <w:pPr>
              <w:jc w:val="both"/>
              <w:rPr>
                <w:rFonts w:eastAsia="Arial Unicode MS" w:cs="Mangal"/>
                <w:color w:val="000000"/>
                <w:kern w:val="1"/>
                <w:sz w:val="14"/>
                <w:szCs w:val="14"/>
                <w:lang w:eastAsia="hi-IN" w:bidi="hi-IN"/>
              </w:rPr>
            </w:pPr>
            <w:proofErr w:type="spellStart"/>
            <w:r w:rsidRPr="00705613">
              <w:rPr>
                <w:rFonts w:eastAsia="Arial Unicode MS" w:cs="Mangal"/>
                <w:color w:val="000000"/>
                <w:kern w:val="1"/>
                <w:sz w:val="14"/>
                <w:szCs w:val="14"/>
                <w:lang w:eastAsia="hi-IN" w:bidi="hi-IN"/>
              </w:rPr>
              <w:t>Дф</w:t>
            </w:r>
            <w:proofErr w:type="spellEnd"/>
            <w:r w:rsidRPr="00705613">
              <w:rPr>
                <w:rFonts w:eastAsia="Arial Unicode MS" w:cs="Mangal"/>
                <w:color w:val="000000"/>
                <w:kern w:val="1"/>
                <w:sz w:val="14"/>
                <w:szCs w:val="14"/>
                <w:lang w:eastAsia="hi-IN" w:bidi="hi-IN"/>
              </w:rPr>
              <w:t xml:space="preserve"> = Ки*100 / Оф</w:t>
            </w:r>
          </w:p>
        </w:tc>
        <w:tc>
          <w:tcPr>
            <w:tcW w:w="709" w:type="dxa"/>
          </w:tcPr>
          <w:p w:rsidR="00A34316" w:rsidRPr="00705613" w:rsidRDefault="00A34316" w:rsidP="00AF6318">
            <w:pPr>
              <w:pStyle w:val="ConsPlusNormal"/>
              <w:widowControl/>
              <w:jc w:val="center"/>
              <w:rPr>
                <w:rFonts w:ascii="Times New Roman" w:eastAsia="Arial Unicode MS" w:hAnsi="Times New Roman" w:cs="Mangal"/>
                <w:kern w:val="1"/>
                <w:sz w:val="14"/>
                <w:szCs w:val="14"/>
                <w:lang w:eastAsia="hi-IN" w:bidi="hi-IN"/>
              </w:rPr>
            </w:pPr>
            <w:r w:rsidRPr="00705613">
              <w:rPr>
                <w:rFonts w:ascii="Times New Roman" w:eastAsia="Arial Unicode MS" w:hAnsi="Times New Roman" w:cs="Mangal"/>
                <w:kern w:val="1"/>
                <w:sz w:val="14"/>
                <w:szCs w:val="14"/>
                <w:lang w:eastAsia="hi-IN" w:bidi="hi-IN"/>
              </w:rPr>
              <w:t>63</w:t>
            </w:r>
          </w:p>
        </w:tc>
        <w:tc>
          <w:tcPr>
            <w:tcW w:w="601" w:type="dxa"/>
          </w:tcPr>
          <w:p w:rsidR="00A34316" w:rsidRPr="00705613" w:rsidRDefault="00A34316" w:rsidP="00A416C1">
            <w:pPr>
              <w:pStyle w:val="ConsPlusNormal"/>
              <w:widowControl/>
              <w:ind w:left="-108" w:right="-108"/>
              <w:jc w:val="center"/>
              <w:rPr>
                <w:rFonts w:ascii="Times New Roman" w:eastAsia="Arial Unicode MS" w:hAnsi="Times New Roman" w:cs="Mangal"/>
                <w:kern w:val="1"/>
                <w:sz w:val="14"/>
                <w:szCs w:val="14"/>
                <w:lang w:eastAsia="hi-IN" w:bidi="hi-IN"/>
              </w:rPr>
            </w:pPr>
            <w:r w:rsidRPr="00705613">
              <w:rPr>
                <w:rFonts w:ascii="Times New Roman" w:eastAsia="Arial Unicode MS" w:hAnsi="Times New Roman" w:cs="Mangal"/>
                <w:kern w:val="1"/>
                <w:sz w:val="14"/>
                <w:szCs w:val="14"/>
                <w:lang w:eastAsia="hi-IN" w:bidi="hi-IN"/>
              </w:rPr>
              <w:t>100</w:t>
            </w:r>
          </w:p>
        </w:tc>
        <w:tc>
          <w:tcPr>
            <w:tcW w:w="709"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708"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713" w:type="dxa"/>
          </w:tcPr>
          <w:p w:rsidR="00A34316" w:rsidRPr="00705613" w:rsidRDefault="00A34316" w:rsidP="00A416C1">
            <w:pPr>
              <w:ind w:left="-108" w:right="-105"/>
              <w:jc w:val="center"/>
              <w:rPr>
                <w:sz w:val="14"/>
                <w:szCs w:val="14"/>
              </w:rPr>
            </w:pPr>
            <w:r w:rsidRPr="00705613">
              <w:rPr>
                <w:rFonts w:eastAsia="Arial Unicode MS" w:cs="Mangal"/>
                <w:kern w:val="1"/>
                <w:sz w:val="14"/>
                <w:szCs w:val="14"/>
                <w:lang w:eastAsia="hi-IN" w:bidi="hi-IN"/>
              </w:rPr>
              <w:t>100</w:t>
            </w:r>
          </w:p>
        </w:tc>
        <w:tc>
          <w:tcPr>
            <w:tcW w:w="670" w:type="dxa"/>
          </w:tcPr>
          <w:p w:rsidR="00A34316" w:rsidRPr="00705613" w:rsidRDefault="00A34316" w:rsidP="00AF6318">
            <w:pPr>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34316">
            <w:pPr>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34316">
            <w:pPr>
              <w:jc w:val="center"/>
              <w:rPr>
                <w:sz w:val="14"/>
                <w:szCs w:val="14"/>
              </w:rPr>
            </w:pPr>
            <w:r w:rsidRPr="00705613">
              <w:rPr>
                <w:rFonts w:eastAsia="Arial Unicode MS" w:cs="Mangal"/>
                <w:kern w:val="1"/>
                <w:sz w:val="14"/>
                <w:szCs w:val="14"/>
                <w:lang w:eastAsia="hi-IN" w:bidi="hi-IN"/>
              </w:rPr>
              <w:t>100</w:t>
            </w:r>
          </w:p>
        </w:tc>
        <w:tc>
          <w:tcPr>
            <w:tcW w:w="709" w:type="dxa"/>
          </w:tcPr>
          <w:p w:rsidR="00A34316" w:rsidRPr="00705613" w:rsidRDefault="00A34316" w:rsidP="00A34316">
            <w:pPr>
              <w:jc w:val="center"/>
              <w:rPr>
                <w:sz w:val="14"/>
                <w:szCs w:val="14"/>
              </w:rPr>
            </w:pPr>
            <w:r w:rsidRPr="00705613">
              <w:rPr>
                <w:rFonts w:eastAsia="Arial Unicode MS" w:cs="Mangal"/>
                <w:kern w:val="1"/>
                <w:sz w:val="14"/>
                <w:szCs w:val="14"/>
                <w:lang w:eastAsia="hi-IN" w:bidi="hi-IN"/>
              </w:rPr>
              <w:t>100</w:t>
            </w:r>
          </w:p>
        </w:tc>
        <w:tc>
          <w:tcPr>
            <w:tcW w:w="708" w:type="dxa"/>
          </w:tcPr>
          <w:p w:rsidR="00A34316" w:rsidRPr="00705613" w:rsidRDefault="00A34316" w:rsidP="00A34316">
            <w:pPr>
              <w:jc w:val="center"/>
              <w:rPr>
                <w:sz w:val="14"/>
                <w:szCs w:val="14"/>
              </w:rPr>
            </w:pPr>
            <w:r w:rsidRPr="00705613">
              <w:rPr>
                <w:rFonts w:eastAsia="Arial Unicode MS" w:cs="Mangal"/>
                <w:kern w:val="1"/>
                <w:sz w:val="14"/>
                <w:szCs w:val="14"/>
                <w:lang w:eastAsia="hi-IN" w:bidi="hi-IN"/>
              </w:rPr>
              <w:t>100</w:t>
            </w:r>
          </w:p>
        </w:tc>
      </w:tr>
      <w:tr w:rsidR="00A34316" w:rsidRPr="00705613" w:rsidTr="00A34316">
        <w:trPr>
          <w:trHeight w:val="60"/>
        </w:trPr>
        <w:tc>
          <w:tcPr>
            <w:tcW w:w="425" w:type="dxa"/>
          </w:tcPr>
          <w:p w:rsidR="00A34316" w:rsidRPr="00705613" w:rsidRDefault="00A34316" w:rsidP="00AF6318">
            <w:pPr>
              <w:pStyle w:val="ConsPlusNorma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t>5.1</w:t>
            </w:r>
          </w:p>
        </w:tc>
        <w:tc>
          <w:tcPr>
            <w:tcW w:w="993" w:type="dxa"/>
          </w:tcPr>
          <w:p w:rsidR="00A34316" w:rsidRPr="00705613" w:rsidRDefault="00A34316" w:rsidP="005F6C18">
            <w:pPr>
              <w:jc w:val="both"/>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 xml:space="preserve">количество изданий, внесенных в электронный каталог </w:t>
            </w:r>
            <w:r w:rsidRPr="00705613">
              <w:rPr>
                <w:rFonts w:eastAsia="Arial Unicode MS" w:cs="Mangal"/>
                <w:color w:val="000000"/>
                <w:kern w:val="1"/>
                <w:sz w:val="14"/>
                <w:szCs w:val="14"/>
                <w:lang w:eastAsia="hi-IN" w:bidi="hi-IN"/>
              </w:rPr>
              <w:lastRenderedPageBreak/>
              <w:t>(изданий), Ки</w:t>
            </w:r>
          </w:p>
        </w:tc>
        <w:tc>
          <w:tcPr>
            <w:tcW w:w="709" w:type="dxa"/>
          </w:tcPr>
          <w:p w:rsidR="00A34316" w:rsidRPr="00705613" w:rsidRDefault="00A34316" w:rsidP="00AF6318">
            <w:pPr>
              <w:pStyle w:val="ConsPlusNormal"/>
              <w:widowControl/>
              <w:jc w:val="center"/>
              <w:rPr>
                <w:rFonts w:ascii="Times New Roman" w:eastAsia="Arial Unicode MS" w:hAnsi="Times New Roman" w:cs="Mangal"/>
                <w:kern w:val="1"/>
                <w:sz w:val="14"/>
                <w:szCs w:val="14"/>
                <w:lang w:eastAsia="hi-IN" w:bidi="hi-IN"/>
              </w:rPr>
            </w:pPr>
            <w:r w:rsidRPr="00705613">
              <w:rPr>
                <w:rFonts w:ascii="Times New Roman" w:eastAsia="Arial Unicode MS" w:hAnsi="Times New Roman" w:cs="Mangal"/>
                <w:kern w:val="1"/>
                <w:sz w:val="14"/>
                <w:szCs w:val="14"/>
                <w:lang w:eastAsia="hi-IN" w:bidi="hi-IN"/>
              </w:rPr>
              <w:lastRenderedPageBreak/>
              <w:t>30370</w:t>
            </w:r>
          </w:p>
        </w:tc>
        <w:tc>
          <w:tcPr>
            <w:tcW w:w="601"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49 207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8"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13"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670"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8"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r>
      <w:tr w:rsidR="00A34316" w:rsidRPr="00705613" w:rsidTr="00A34316">
        <w:trPr>
          <w:trHeight w:val="60"/>
        </w:trPr>
        <w:tc>
          <w:tcPr>
            <w:tcW w:w="425" w:type="dxa"/>
          </w:tcPr>
          <w:p w:rsidR="00A34316" w:rsidRPr="00705613" w:rsidRDefault="00A34316" w:rsidP="00AF6318">
            <w:pPr>
              <w:pStyle w:val="ConsPlusNormal"/>
              <w:widowControl/>
              <w:jc w:val="center"/>
              <w:rPr>
                <w:rFonts w:ascii="Times New Roman" w:eastAsia="Arial Unicode MS" w:hAnsi="Times New Roman" w:cs="Mangal"/>
                <w:color w:val="000000"/>
                <w:kern w:val="1"/>
                <w:sz w:val="14"/>
                <w:szCs w:val="14"/>
                <w:lang w:eastAsia="hi-IN" w:bidi="hi-IN"/>
              </w:rPr>
            </w:pPr>
            <w:r w:rsidRPr="00705613">
              <w:rPr>
                <w:rFonts w:ascii="Times New Roman" w:eastAsia="Arial Unicode MS" w:hAnsi="Times New Roman" w:cs="Mangal"/>
                <w:color w:val="000000"/>
                <w:kern w:val="1"/>
                <w:sz w:val="14"/>
                <w:szCs w:val="14"/>
                <w:lang w:eastAsia="hi-IN" w:bidi="hi-IN"/>
              </w:rPr>
              <w:lastRenderedPageBreak/>
              <w:t>5.2</w:t>
            </w:r>
          </w:p>
        </w:tc>
        <w:tc>
          <w:tcPr>
            <w:tcW w:w="993" w:type="dxa"/>
          </w:tcPr>
          <w:p w:rsidR="00A34316" w:rsidRPr="00705613" w:rsidRDefault="00A34316" w:rsidP="00AF6318">
            <w:pPr>
              <w:jc w:val="both"/>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объем библиотечного фонда (экземпляров),  Оф</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48 207</w:t>
            </w:r>
          </w:p>
        </w:tc>
        <w:tc>
          <w:tcPr>
            <w:tcW w:w="601"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49 207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8"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13"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670" w:type="dxa"/>
          </w:tcPr>
          <w:p w:rsidR="00A34316" w:rsidRPr="00705613" w:rsidRDefault="00A34316" w:rsidP="00AF6318">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9"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c>
          <w:tcPr>
            <w:tcW w:w="708" w:type="dxa"/>
          </w:tcPr>
          <w:p w:rsidR="00A34316" w:rsidRPr="00705613" w:rsidRDefault="00A34316" w:rsidP="00A34316">
            <w:pPr>
              <w:jc w:val="center"/>
              <w:rPr>
                <w:rFonts w:eastAsia="Arial Unicode MS" w:cs="Mangal"/>
                <w:color w:val="000000"/>
                <w:kern w:val="1"/>
                <w:sz w:val="14"/>
                <w:szCs w:val="14"/>
                <w:lang w:eastAsia="hi-IN" w:bidi="hi-IN"/>
              </w:rPr>
            </w:pPr>
            <w:r w:rsidRPr="00705613">
              <w:rPr>
                <w:rFonts w:eastAsia="Arial Unicode MS" w:cs="Mangal"/>
                <w:color w:val="000000"/>
                <w:kern w:val="1"/>
                <w:sz w:val="14"/>
                <w:szCs w:val="14"/>
                <w:lang w:eastAsia="hi-IN" w:bidi="hi-IN"/>
              </w:rPr>
              <w:t>50 207</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6.</w:t>
            </w:r>
          </w:p>
        </w:tc>
        <w:tc>
          <w:tcPr>
            <w:tcW w:w="993" w:type="dxa"/>
          </w:tcPr>
          <w:p w:rsidR="00A34316" w:rsidRPr="00705613" w:rsidRDefault="00A34316" w:rsidP="00AE53C4">
            <w:pPr>
              <w:pStyle w:val="HTML"/>
              <w:snapToGrid w:val="0"/>
              <w:jc w:val="both"/>
              <w:rPr>
                <w:rFonts w:ascii="Times New Roman" w:eastAsia="Arial" w:hAnsi="Times New Roman" w:cs="Arial"/>
                <w:color w:val="000000"/>
                <w:sz w:val="14"/>
                <w:szCs w:val="14"/>
                <w:lang w:val="en-US"/>
              </w:rPr>
            </w:pPr>
            <w:r w:rsidRPr="00705613">
              <w:rPr>
                <w:rFonts w:ascii="Times New Roman" w:eastAsia="Arial" w:hAnsi="Times New Roman" w:cs="Arial"/>
                <w:color w:val="000000"/>
                <w:sz w:val="14"/>
                <w:szCs w:val="14"/>
              </w:rPr>
              <w:t>Количество посещений музеев (чел.)</w:t>
            </w:r>
            <w:r w:rsidRPr="00705613">
              <w:rPr>
                <w:rFonts w:ascii="Times New Roman" w:eastAsia="Arial" w:hAnsi="Times New Roman" w:cs="Arial"/>
                <w:color w:val="000000"/>
                <w:sz w:val="14"/>
                <w:szCs w:val="14"/>
                <w:lang w:val="en-US"/>
              </w:rPr>
              <w:t xml:space="preserve"> &lt;</w:t>
            </w:r>
            <w:r w:rsidRPr="00705613">
              <w:rPr>
                <w:rFonts w:ascii="Times New Roman" w:eastAsia="Arial" w:hAnsi="Times New Roman" w:cs="Arial"/>
                <w:color w:val="000000"/>
                <w:sz w:val="14"/>
                <w:szCs w:val="14"/>
              </w:rPr>
              <w:t>4</w:t>
            </w:r>
            <w:r w:rsidRPr="00705613">
              <w:rPr>
                <w:rFonts w:ascii="Times New Roman" w:eastAsia="Arial" w:hAnsi="Times New Roman" w:cs="Arial"/>
                <w:color w:val="000000"/>
                <w:sz w:val="14"/>
                <w:szCs w:val="14"/>
                <w:lang w:val="en-US"/>
              </w:rPr>
              <w:t>&gt;</w:t>
            </w:r>
          </w:p>
        </w:tc>
        <w:tc>
          <w:tcPr>
            <w:tcW w:w="709"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3117</w:t>
            </w:r>
          </w:p>
        </w:tc>
        <w:tc>
          <w:tcPr>
            <w:tcW w:w="601" w:type="dxa"/>
          </w:tcPr>
          <w:p w:rsidR="00A34316" w:rsidRPr="00705613" w:rsidRDefault="00A34316" w:rsidP="00A416C1">
            <w:pPr>
              <w:pStyle w:val="aa"/>
              <w:snapToGrid w:val="0"/>
              <w:ind w:left="-108" w:right="-108"/>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3147</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3209</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3271</w:t>
            </w:r>
          </w:p>
        </w:tc>
        <w:tc>
          <w:tcPr>
            <w:tcW w:w="708"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3304</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3337</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3370</w:t>
            </w:r>
          </w:p>
        </w:tc>
        <w:tc>
          <w:tcPr>
            <w:tcW w:w="709"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3404</w:t>
            </w:r>
          </w:p>
        </w:tc>
        <w:tc>
          <w:tcPr>
            <w:tcW w:w="713" w:type="dxa"/>
          </w:tcPr>
          <w:p w:rsidR="00A34316" w:rsidRPr="00705613" w:rsidRDefault="00A34316" w:rsidP="00A416C1">
            <w:pPr>
              <w:pStyle w:val="aa"/>
              <w:snapToGrid w:val="0"/>
              <w:ind w:left="-108" w:right="-105"/>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3438</w:t>
            </w:r>
          </w:p>
        </w:tc>
        <w:tc>
          <w:tcPr>
            <w:tcW w:w="670" w:type="dxa"/>
          </w:tcPr>
          <w:p w:rsidR="00A34316" w:rsidRPr="00705613" w:rsidRDefault="00A34316" w:rsidP="00AF6318">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3438</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3438</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3438</w:t>
            </w:r>
          </w:p>
        </w:tc>
        <w:tc>
          <w:tcPr>
            <w:tcW w:w="709"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3438</w:t>
            </w:r>
          </w:p>
        </w:tc>
        <w:tc>
          <w:tcPr>
            <w:tcW w:w="708" w:type="dxa"/>
          </w:tcPr>
          <w:p w:rsidR="00A34316" w:rsidRPr="00705613" w:rsidRDefault="00A34316" w:rsidP="00A34316">
            <w:pPr>
              <w:pStyle w:val="aa"/>
              <w:snapToGrid w:val="0"/>
              <w:jc w:val="center"/>
              <w:rPr>
                <w:rFonts w:ascii="Times New Roman" w:eastAsia="Arial" w:hAnsi="Times New Roman" w:cs="Arial"/>
                <w:color w:val="000000"/>
                <w:sz w:val="14"/>
                <w:szCs w:val="14"/>
              </w:rPr>
            </w:pPr>
            <w:r w:rsidRPr="00705613">
              <w:rPr>
                <w:rFonts w:ascii="Times New Roman" w:eastAsia="Arial" w:hAnsi="Times New Roman" w:cs="Arial"/>
                <w:color w:val="000000"/>
                <w:sz w:val="14"/>
                <w:szCs w:val="14"/>
              </w:rPr>
              <w:t>3438</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7.</w:t>
            </w:r>
          </w:p>
        </w:tc>
        <w:tc>
          <w:tcPr>
            <w:tcW w:w="993" w:type="dxa"/>
          </w:tcPr>
          <w:p w:rsidR="00A34316" w:rsidRPr="00705613" w:rsidRDefault="00A34316" w:rsidP="00AE53C4">
            <w:pPr>
              <w:pStyle w:val="ConsPlusNormal"/>
              <w:widowControl/>
              <w:jc w:val="both"/>
              <w:rPr>
                <w:rFonts w:ascii="Times New Roman" w:hAnsi="Times New Roman" w:cs="Times New Roman"/>
                <w:sz w:val="14"/>
                <w:szCs w:val="14"/>
              </w:rPr>
            </w:pPr>
            <w:r w:rsidRPr="00705613">
              <w:rPr>
                <w:rFonts w:ascii="Times New Roman" w:hAnsi="Times New Roman" w:cs="Times New Roman"/>
                <w:sz w:val="14"/>
                <w:szCs w:val="14"/>
              </w:rPr>
              <w:t>Доля образовательных учреждений в сфере  культуры, получивших музыкальные инструменты, оборудование и учебные материалы</w:t>
            </w:r>
            <w:proofErr w:type="gramStart"/>
            <w:r w:rsidRPr="00705613">
              <w:rPr>
                <w:rFonts w:ascii="Times New Roman" w:hAnsi="Times New Roman" w:cs="Times New Roman"/>
                <w:sz w:val="14"/>
                <w:szCs w:val="14"/>
              </w:rPr>
              <w:t xml:space="preserve"> (%)</w:t>
            </w:r>
            <w:proofErr w:type="gramEnd"/>
          </w:p>
          <w:p w:rsidR="00A34316" w:rsidRPr="00705613" w:rsidRDefault="00A34316" w:rsidP="00AE53C4">
            <w:pPr>
              <w:pStyle w:val="ConsPlusNormal"/>
              <w:widowControl/>
              <w:jc w:val="both"/>
              <w:rPr>
                <w:rFonts w:ascii="Times New Roman" w:hAnsi="Times New Roman" w:cs="Times New Roman"/>
                <w:sz w:val="14"/>
                <w:szCs w:val="14"/>
              </w:rPr>
            </w:pPr>
            <w:r w:rsidRPr="00705613">
              <w:rPr>
                <w:rFonts w:ascii="Times New Roman" w:hAnsi="Times New Roman" w:cs="Times New Roman"/>
                <w:sz w:val="14"/>
                <w:szCs w:val="14"/>
              </w:rPr>
              <w:t xml:space="preserve">Доу = </w:t>
            </w:r>
            <w:proofErr w:type="spellStart"/>
            <w:r w:rsidRPr="00705613">
              <w:rPr>
                <w:rFonts w:ascii="Times New Roman" w:hAnsi="Times New Roman" w:cs="Times New Roman"/>
                <w:sz w:val="14"/>
                <w:szCs w:val="14"/>
              </w:rPr>
              <w:t>Куо</w:t>
            </w:r>
            <w:proofErr w:type="spellEnd"/>
            <w:r w:rsidRPr="00705613">
              <w:rPr>
                <w:rFonts w:ascii="Times New Roman" w:hAnsi="Times New Roman" w:cs="Times New Roman"/>
                <w:sz w:val="14"/>
                <w:szCs w:val="14"/>
              </w:rPr>
              <w:t xml:space="preserve"> / Ку * 100</w:t>
            </w:r>
          </w:p>
        </w:tc>
        <w:tc>
          <w:tcPr>
            <w:tcW w:w="709"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0</w:t>
            </w:r>
          </w:p>
        </w:tc>
        <w:tc>
          <w:tcPr>
            <w:tcW w:w="601" w:type="dxa"/>
          </w:tcPr>
          <w:p w:rsidR="00A34316" w:rsidRPr="00705613" w:rsidRDefault="00A34316" w:rsidP="00A416C1">
            <w:pPr>
              <w:pStyle w:val="aa"/>
              <w:snapToGrid w:val="0"/>
              <w:ind w:left="-108" w:right="-108"/>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8"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100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13"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670"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100</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100</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100</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100</w:t>
            </w:r>
          </w:p>
        </w:tc>
        <w:tc>
          <w:tcPr>
            <w:tcW w:w="708"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100</w:t>
            </w:r>
          </w:p>
        </w:tc>
      </w:tr>
      <w:tr w:rsidR="00A34316" w:rsidRPr="00705613" w:rsidTr="00A34316">
        <w:trPr>
          <w:trHeight w:val="60"/>
        </w:trPr>
        <w:tc>
          <w:tcPr>
            <w:tcW w:w="425" w:type="dxa"/>
          </w:tcPr>
          <w:p w:rsidR="00A34316" w:rsidRPr="00705613" w:rsidRDefault="00A34316" w:rsidP="00705613">
            <w:pPr>
              <w:pStyle w:val="aa"/>
              <w:snapToGrid w:val="0"/>
              <w:jc w:val="center"/>
              <w:rPr>
                <w:rFonts w:ascii="Times New Roman" w:hAnsi="Times New Roman"/>
                <w:sz w:val="14"/>
                <w:szCs w:val="14"/>
              </w:rPr>
            </w:pPr>
            <w:r w:rsidRPr="00705613">
              <w:rPr>
                <w:rFonts w:ascii="Times New Roman" w:hAnsi="Times New Roman"/>
                <w:sz w:val="14"/>
                <w:szCs w:val="14"/>
              </w:rPr>
              <w:t>7.1</w:t>
            </w:r>
          </w:p>
        </w:tc>
        <w:tc>
          <w:tcPr>
            <w:tcW w:w="993" w:type="dxa"/>
          </w:tcPr>
          <w:p w:rsidR="00A34316" w:rsidRPr="00705613" w:rsidRDefault="00A34316" w:rsidP="00EA345D">
            <w:pPr>
              <w:pStyle w:val="ConsPlusNormal"/>
              <w:widowControl/>
              <w:jc w:val="both"/>
              <w:rPr>
                <w:rFonts w:ascii="Times New Roman" w:hAnsi="Times New Roman" w:cs="Times New Roman"/>
                <w:sz w:val="14"/>
                <w:szCs w:val="14"/>
              </w:rPr>
            </w:pPr>
            <w:r w:rsidRPr="00705613">
              <w:rPr>
                <w:rFonts w:ascii="Times New Roman" w:hAnsi="Times New Roman" w:cs="Times New Roman"/>
                <w:sz w:val="14"/>
                <w:szCs w:val="14"/>
              </w:rPr>
              <w:t xml:space="preserve">количество образовательных учреждений в сфере  культуры, получивших музыкальные инструменты, оборудование и учебные материалы (шт.), </w:t>
            </w:r>
            <w:proofErr w:type="spellStart"/>
            <w:r w:rsidRPr="00705613">
              <w:rPr>
                <w:rFonts w:ascii="Times New Roman" w:hAnsi="Times New Roman" w:cs="Times New Roman"/>
                <w:sz w:val="14"/>
                <w:szCs w:val="14"/>
              </w:rPr>
              <w:t>Куо</w:t>
            </w:r>
            <w:proofErr w:type="spellEnd"/>
          </w:p>
        </w:tc>
        <w:tc>
          <w:tcPr>
            <w:tcW w:w="709"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0</w:t>
            </w:r>
          </w:p>
        </w:tc>
        <w:tc>
          <w:tcPr>
            <w:tcW w:w="601" w:type="dxa"/>
          </w:tcPr>
          <w:p w:rsidR="00A34316" w:rsidRPr="00705613" w:rsidRDefault="00A34316" w:rsidP="00A416C1">
            <w:pPr>
              <w:pStyle w:val="aa"/>
              <w:snapToGrid w:val="0"/>
              <w:ind w:left="-108" w:right="-108"/>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8"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713"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0</w:t>
            </w:r>
          </w:p>
        </w:tc>
        <w:tc>
          <w:tcPr>
            <w:tcW w:w="670" w:type="dxa"/>
          </w:tcPr>
          <w:p w:rsidR="00A34316" w:rsidRPr="00705613" w:rsidRDefault="00A34316" w:rsidP="00CB09FA">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8"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r>
      <w:tr w:rsidR="00A34316" w:rsidRPr="00705613" w:rsidTr="00A34316">
        <w:trPr>
          <w:trHeight w:val="60"/>
        </w:trPr>
        <w:tc>
          <w:tcPr>
            <w:tcW w:w="425" w:type="dxa"/>
          </w:tcPr>
          <w:p w:rsidR="00A34316" w:rsidRPr="00705613" w:rsidRDefault="00A34316" w:rsidP="00705613">
            <w:pPr>
              <w:pStyle w:val="aa"/>
              <w:snapToGrid w:val="0"/>
              <w:jc w:val="center"/>
              <w:rPr>
                <w:rFonts w:ascii="Times New Roman" w:hAnsi="Times New Roman"/>
                <w:sz w:val="14"/>
                <w:szCs w:val="14"/>
              </w:rPr>
            </w:pPr>
            <w:r w:rsidRPr="00705613">
              <w:rPr>
                <w:rFonts w:ascii="Times New Roman" w:hAnsi="Times New Roman"/>
                <w:sz w:val="14"/>
                <w:szCs w:val="14"/>
              </w:rPr>
              <w:t>7.2</w:t>
            </w:r>
          </w:p>
        </w:tc>
        <w:tc>
          <w:tcPr>
            <w:tcW w:w="993" w:type="dxa"/>
          </w:tcPr>
          <w:p w:rsidR="00A34316" w:rsidRPr="00705613" w:rsidRDefault="00A34316" w:rsidP="00EA345D">
            <w:pPr>
              <w:pStyle w:val="ConsPlusNormal"/>
              <w:widowControl/>
              <w:jc w:val="both"/>
              <w:rPr>
                <w:rFonts w:ascii="Times New Roman" w:hAnsi="Times New Roman" w:cs="Times New Roman"/>
                <w:sz w:val="14"/>
                <w:szCs w:val="14"/>
              </w:rPr>
            </w:pPr>
            <w:r w:rsidRPr="00705613">
              <w:rPr>
                <w:rFonts w:ascii="Times New Roman" w:hAnsi="Times New Roman" w:cs="Times New Roman"/>
                <w:sz w:val="14"/>
                <w:szCs w:val="14"/>
              </w:rPr>
              <w:t>количество  образовательных учреждений в сфере  культуры (шт.), Ку</w:t>
            </w:r>
          </w:p>
        </w:tc>
        <w:tc>
          <w:tcPr>
            <w:tcW w:w="709"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601" w:type="dxa"/>
          </w:tcPr>
          <w:p w:rsidR="00A34316" w:rsidRPr="00705613" w:rsidRDefault="00A34316" w:rsidP="00A416C1">
            <w:pPr>
              <w:pStyle w:val="aa"/>
              <w:snapToGrid w:val="0"/>
              <w:ind w:left="-108" w:right="-108"/>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08"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713"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1</w:t>
            </w:r>
          </w:p>
        </w:tc>
        <w:tc>
          <w:tcPr>
            <w:tcW w:w="670"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c>
          <w:tcPr>
            <w:tcW w:w="708"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1</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8.</w:t>
            </w:r>
          </w:p>
        </w:tc>
        <w:tc>
          <w:tcPr>
            <w:tcW w:w="993" w:type="dxa"/>
          </w:tcPr>
          <w:p w:rsidR="00A34316" w:rsidRPr="00705613" w:rsidRDefault="00A34316" w:rsidP="00AE53C4">
            <w:pPr>
              <w:pStyle w:val="ConsPlusNormal"/>
              <w:widowControl/>
              <w:jc w:val="both"/>
              <w:rPr>
                <w:rFonts w:ascii="Times New Roman" w:hAnsi="Times New Roman" w:cs="Times New Roman"/>
                <w:sz w:val="14"/>
                <w:szCs w:val="14"/>
                <w:lang w:val="en-US"/>
              </w:rPr>
            </w:pPr>
            <w:r w:rsidRPr="00705613">
              <w:rPr>
                <w:rFonts w:ascii="Times New Roman" w:eastAsia="Arial" w:hAnsi="Times New Roman" w:cs="Arial"/>
                <w:color w:val="000000"/>
                <w:sz w:val="14"/>
                <w:szCs w:val="14"/>
              </w:rPr>
              <w:t>Число граждан, принимающих участие в культурной деятельности (чел.) &lt;5</w:t>
            </w:r>
            <w:r w:rsidRPr="00705613">
              <w:rPr>
                <w:rFonts w:ascii="Times New Roman" w:eastAsia="Arial" w:hAnsi="Times New Roman" w:cs="Arial"/>
                <w:color w:val="000000"/>
                <w:sz w:val="14"/>
                <w:szCs w:val="14"/>
                <w:lang w:val="en-US"/>
              </w:rPr>
              <w:t>&gt;</w:t>
            </w:r>
          </w:p>
        </w:tc>
        <w:tc>
          <w:tcPr>
            <w:tcW w:w="709"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49 559</w:t>
            </w:r>
          </w:p>
        </w:tc>
        <w:tc>
          <w:tcPr>
            <w:tcW w:w="601" w:type="dxa"/>
          </w:tcPr>
          <w:p w:rsidR="00A34316" w:rsidRPr="00705613" w:rsidRDefault="00A34316" w:rsidP="00A416C1">
            <w:pPr>
              <w:pStyle w:val="aa"/>
              <w:snapToGrid w:val="0"/>
              <w:ind w:left="-108" w:right="-108"/>
              <w:jc w:val="center"/>
              <w:rPr>
                <w:rFonts w:ascii="Times New Roman" w:hAnsi="Times New Roman"/>
                <w:sz w:val="14"/>
                <w:szCs w:val="14"/>
              </w:rPr>
            </w:pPr>
            <w:r w:rsidRPr="00705613">
              <w:rPr>
                <w:rFonts w:ascii="Times New Roman" w:hAnsi="Times New Roman"/>
                <w:sz w:val="14"/>
                <w:szCs w:val="14"/>
              </w:rPr>
              <w:t>50 055</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51 046</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52 067</w:t>
            </w:r>
          </w:p>
        </w:tc>
        <w:tc>
          <w:tcPr>
            <w:tcW w:w="708"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53 108</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54 170</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55 524</w:t>
            </w:r>
          </w:p>
        </w:tc>
        <w:tc>
          <w:tcPr>
            <w:tcW w:w="709"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56 992</w:t>
            </w:r>
          </w:p>
        </w:tc>
        <w:tc>
          <w:tcPr>
            <w:tcW w:w="713" w:type="dxa"/>
          </w:tcPr>
          <w:p w:rsidR="00A34316" w:rsidRPr="00705613" w:rsidRDefault="00A34316" w:rsidP="00A416C1">
            <w:pPr>
              <w:pStyle w:val="aa"/>
              <w:snapToGrid w:val="0"/>
              <w:ind w:left="-108" w:right="-105"/>
              <w:jc w:val="center"/>
              <w:rPr>
                <w:rFonts w:ascii="Times New Roman" w:hAnsi="Times New Roman"/>
                <w:sz w:val="14"/>
                <w:szCs w:val="14"/>
              </w:rPr>
            </w:pPr>
            <w:r w:rsidRPr="00705613">
              <w:rPr>
                <w:rFonts w:ascii="Times New Roman" w:hAnsi="Times New Roman"/>
                <w:sz w:val="14"/>
                <w:szCs w:val="14"/>
              </w:rPr>
              <w:t>56 992</w:t>
            </w:r>
          </w:p>
        </w:tc>
        <w:tc>
          <w:tcPr>
            <w:tcW w:w="670" w:type="dxa"/>
          </w:tcPr>
          <w:p w:rsidR="00A34316" w:rsidRPr="00705613" w:rsidRDefault="00A34316" w:rsidP="00AF6318">
            <w:pPr>
              <w:pStyle w:val="aa"/>
              <w:snapToGrid w:val="0"/>
              <w:jc w:val="center"/>
              <w:rPr>
                <w:rFonts w:ascii="Times New Roman" w:hAnsi="Times New Roman"/>
                <w:sz w:val="14"/>
                <w:szCs w:val="14"/>
              </w:rPr>
            </w:pPr>
            <w:r w:rsidRPr="00705613">
              <w:rPr>
                <w:rFonts w:ascii="Times New Roman" w:hAnsi="Times New Roman"/>
                <w:sz w:val="14"/>
                <w:szCs w:val="14"/>
              </w:rPr>
              <w:t>56 992</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56 992</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56 992</w:t>
            </w:r>
          </w:p>
        </w:tc>
        <w:tc>
          <w:tcPr>
            <w:tcW w:w="709"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56 992</w:t>
            </w:r>
          </w:p>
        </w:tc>
        <w:tc>
          <w:tcPr>
            <w:tcW w:w="708" w:type="dxa"/>
          </w:tcPr>
          <w:p w:rsidR="00A34316" w:rsidRPr="00705613" w:rsidRDefault="00A34316" w:rsidP="00A34316">
            <w:pPr>
              <w:pStyle w:val="aa"/>
              <w:snapToGrid w:val="0"/>
              <w:jc w:val="center"/>
              <w:rPr>
                <w:rFonts w:ascii="Times New Roman" w:hAnsi="Times New Roman"/>
                <w:sz w:val="14"/>
                <w:szCs w:val="14"/>
              </w:rPr>
            </w:pPr>
            <w:r w:rsidRPr="00705613">
              <w:rPr>
                <w:rFonts w:ascii="Times New Roman" w:hAnsi="Times New Roman"/>
                <w:sz w:val="14"/>
                <w:szCs w:val="14"/>
              </w:rPr>
              <w:t>56 992</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9.</w:t>
            </w:r>
          </w:p>
        </w:tc>
        <w:tc>
          <w:tcPr>
            <w:tcW w:w="993" w:type="dxa"/>
          </w:tcPr>
          <w:p w:rsidR="00A34316" w:rsidRPr="00705613" w:rsidRDefault="00A34316" w:rsidP="00AE53C4">
            <w:pPr>
              <w:pStyle w:val="HTML"/>
              <w:snapToGrid w:val="0"/>
              <w:jc w:val="both"/>
              <w:rPr>
                <w:rFonts w:ascii="Times New Roman" w:eastAsia="Arial" w:hAnsi="Times New Roman" w:cs="Arial"/>
                <w:color w:val="000000"/>
                <w:sz w:val="14"/>
                <w:szCs w:val="14"/>
                <w:lang w:val="en-US"/>
              </w:rPr>
            </w:pPr>
            <w:r w:rsidRPr="00705613">
              <w:rPr>
                <w:rFonts w:ascii="Times New Roman" w:hAnsi="Times New Roman" w:cs="Times New Roman"/>
                <w:sz w:val="14"/>
                <w:szCs w:val="14"/>
              </w:rPr>
              <w:t>Численность туристов (чел.)</w:t>
            </w:r>
            <w:r w:rsidRPr="00705613">
              <w:rPr>
                <w:rFonts w:ascii="Times New Roman" w:hAnsi="Times New Roman" w:cs="Times New Roman"/>
                <w:sz w:val="14"/>
                <w:szCs w:val="14"/>
                <w:lang w:val="en-US"/>
              </w:rPr>
              <w:t xml:space="preserve"> &lt;</w:t>
            </w:r>
            <w:r w:rsidRPr="00705613">
              <w:rPr>
                <w:rFonts w:ascii="Times New Roman" w:hAnsi="Times New Roman" w:cs="Times New Roman"/>
                <w:sz w:val="14"/>
                <w:szCs w:val="14"/>
              </w:rPr>
              <w:t>6</w:t>
            </w:r>
            <w:r w:rsidRPr="00705613">
              <w:rPr>
                <w:rFonts w:ascii="Times New Roman" w:hAnsi="Times New Roman" w:cs="Times New Roman"/>
                <w:sz w:val="14"/>
                <w:szCs w:val="14"/>
                <w:lang w:val="en-US"/>
              </w:rPr>
              <w:t>&gt;</w:t>
            </w:r>
          </w:p>
        </w:tc>
        <w:tc>
          <w:tcPr>
            <w:tcW w:w="709"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1700</w:t>
            </w:r>
          </w:p>
        </w:tc>
        <w:tc>
          <w:tcPr>
            <w:tcW w:w="601" w:type="dxa"/>
          </w:tcPr>
          <w:p w:rsidR="00A34316" w:rsidRPr="00705613" w:rsidRDefault="00A34316" w:rsidP="00A416C1">
            <w:pPr>
              <w:pStyle w:val="ConsPlusNormal"/>
              <w:widowControl/>
              <w:ind w:left="-108" w:right="-108"/>
              <w:jc w:val="center"/>
              <w:rPr>
                <w:rFonts w:ascii="Times New Roman" w:hAnsi="Times New Roman" w:cs="Times New Roman"/>
                <w:sz w:val="14"/>
                <w:szCs w:val="14"/>
              </w:rPr>
            </w:pPr>
            <w:r w:rsidRPr="00705613">
              <w:rPr>
                <w:rFonts w:ascii="Times New Roman" w:hAnsi="Times New Roman" w:cs="Times New Roman"/>
                <w:sz w:val="14"/>
                <w:szCs w:val="14"/>
              </w:rPr>
              <w:t>1750</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1800</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1850</w:t>
            </w:r>
          </w:p>
        </w:tc>
        <w:tc>
          <w:tcPr>
            <w:tcW w:w="708" w:type="dxa"/>
          </w:tcPr>
          <w:p w:rsidR="00A34316" w:rsidRPr="00705613" w:rsidRDefault="00A34316"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1900</w:t>
            </w:r>
          </w:p>
        </w:tc>
        <w:tc>
          <w:tcPr>
            <w:tcW w:w="709" w:type="dxa"/>
          </w:tcPr>
          <w:p w:rsidR="00A34316" w:rsidRPr="00705613" w:rsidRDefault="00A34316"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1950</w:t>
            </w:r>
          </w:p>
        </w:tc>
        <w:tc>
          <w:tcPr>
            <w:tcW w:w="709" w:type="dxa"/>
          </w:tcPr>
          <w:p w:rsidR="00A34316" w:rsidRPr="00705613" w:rsidRDefault="00A34316"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2000</w:t>
            </w:r>
          </w:p>
        </w:tc>
        <w:tc>
          <w:tcPr>
            <w:tcW w:w="709" w:type="dxa"/>
          </w:tcPr>
          <w:p w:rsidR="00A34316" w:rsidRPr="00705613" w:rsidRDefault="00A34316"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2050</w:t>
            </w:r>
          </w:p>
        </w:tc>
        <w:tc>
          <w:tcPr>
            <w:tcW w:w="713" w:type="dxa"/>
          </w:tcPr>
          <w:p w:rsidR="00A34316" w:rsidRPr="00705613" w:rsidRDefault="00A34316" w:rsidP="00A416C1">
            <w:pPr>
              <w:pStyle w:val="aa"/>
              <w:snapToGrid w:val="0"/>
              <w:ind w:left="-108" w:right="-105"/>
              <w:jc w:val="center"/>
              <w:rPr>
                <w:rFonts w:ascii="Times New Roman" w:hAnsi="Times New Roman"/>
                <w:color w:val="000000"/>
                <w:sz w:val="14"/>
                <w:szCs w:val="14"/>
              </w:rPr>
            </w:pPr>
            <w:r w:rsidRPr="00705613">
              <w:rPr>
                <w:rFonts w:ascii="Times New Roman" w:hAnsi="Times New Roman"/>
                <w:color w:val="000000"/>
                <w:sz w:val="14"/>
                <w:szCs w:val="14"/>
              </w:rPr>
              <w:t>2100</w:t>
            </w:r>
          </w:p>
        </w:tc>
        <w:tc>
          <w:tcPr>
            <w:tcW w:w="670"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2100</w:t>
            </w:r>
          </w:p>
        </w:tc>
        <w:tc>
          <w:tcPr>
            <w:tcW w:w="709" w:type="dxa"/>
          </w:tcPr>
          <w:p w:rsidR="00A34316" w:rsidRPr="00705613" w:rsidRDefault="00A34316" w:rsidP="00A34316">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2100</w:t>
            </w:r>
          </w:p>
        </w:tc>
        <w:tc>
          <w:tcPr>
            <w:tcW w:w="709" w:type="dxa"/>
          </w:tcPr>
          <w:p w:rsidR="00A34316" w:rsidRPr="00705613" w:rsidRDefault="00A34316" w:rsidP="00A34316">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2100</w:t>
            </w:r>
          </w:p>
        </w:tc>
        <w:tc>
          <w:tcPr>
            <w:tcW w:w="709" w:type="dxa"/>
          </w:tcPr>
          <w:p w:rsidR="00A34316" w:rsidRPr="00705613" w:rsidRDefault="00A34316" w:rsidP="00A34316">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2100</w:t>
            </w:r>
          </w:p>
        </w:tc>
        <w:tc>
          <w:tcPr>
            <w:tcW w:w="708" w:type="dxa"/>
          </w:tcPr>
          <w:p w:rsidR="00A34316" w:rsidRPr="00705613" w:rsidRDefault="00A34316" w:rsidP="00A34316">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2100</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10.</w:t>
            </w:r>
          </w:p>
        </w:tc>
        <w:tc>
          <w:tcPr>
            <w:tcW w:w="993" w:type="dxa"/>
          </w:tcPr>
          <w:p w:rsidR="00A34316" w:rsidRPr="00705613" w:rsidRDefault="00A34316" w:rsidP="00CB09FA">
            <w:pPr>
              <w:pStyle w:val="ConsPlusNormal"/>
              <w:widowControl/>
              <w:jc w:val="both"/>
              <w:rPr>
                <w:rFonts w:ascii="Times New Roman" w:hAnsi="Times New Roman" w:cs="Times New Roman"/>
                <w:sz w:val="14"/>
                <w:szCs w:val="14"/>
              </w:rPr>
            </w:pPr>
            <w:r w:rsidRPr="00705613">
              <w:rPr>
                <w:rFonts w:ascii="Times New Roman" w:hAnsi="Times New Roman" w:cs="Times New Roman"/>
                <w:sz w:val="14"/>
                <w:szCs w:val="14"/>
              </w:rPr>
              <w:t xml:space="preserve">Количество выставочных проектов на территории г.Покачи  (выставки) &lt;7&gt; </w:t>
            </w:r>
          </w:p>
        </w:tc>
        <w:tc>
          <w:tcPr>
            <w:tcW w:w="709"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4</w:t>
            </w:r>
          </w:p>
        </w:tc>
        <w:tc>
          <w:tcPr>
            <w:tcW w:w="601" w:type="dxa"/>
          </w:tcPr>
          <w:p w:rsidR="00A34316" w:rsidRPr="00705613" w:rsidRDefault="00A34316" w:rsidP="00A416C1">
            <w:pPr>
              <w:pStyle w:val="ConsPlusNormal"/>
              <w:widowControl/>
              <w:ind w:left="-108" w:right="-108"/>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8"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13"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670"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8"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11.</w:t>
            </w:r>
          </w:p>
        </w:tc>
        <w:tc>
          <w:tcPr>
            <w:tcW w:w="993" w:type="dxa"/>
          </w:tcPr>
          <w:p w:rsidR="00A34316" w:rsidRPr="00705613" w:rsidRDefault="00A34316" w:rsidP="00CB09FA">
            <w:pPr>
              <w:pStyle w:val="ConsPlusNormal"/>
              <w:widowControl/>
              <w:jc w:val="both"/>
              <w:rPr>
                <w:rFonts w:ascii="Times New Roman" w:hAnsi="Times New Roman" w:cs="Times New Roman"/>
                <w:sz w:val="14"/>
                <w:szCs w:val="14"/>
                <w:lang w:val="en-US"/>
              </w:rPr>
            </w:pPr>
            <w:r w:rsidRPr="00705613">
              <w:rPr>
                <w:rFonts w:ascii="Times New Roman" w:hAnsi="Times New Roman" w:cs="Times New Roman"/>
                <w:sz w:val="14"/>
                <w:szCs w:val="14"/>
              </w:rPr>
              <w:t>Участие в выставочных проектах (мастер-классах) федерального и регионального значения (шт.) &lt;7</w:t>
            </w:r>
            <w:r w:rsidRPr="00705613">
              <w:rPr>
                <w:rFonts w:ascii="Times New Roman" w:hAnsi="Times New Roman" w:cs="Times New Roman"/>
                <w:sz w:val="14"/>
                <w:szCs w:val="14"/>
                <w:lang w:val="en-US"/>
              </w:rPr>
              <w:t xml:space="preserve">&gt; </w:t>
            </w:r>
          </w:p>
        </w:tc>
        <w:tc>
          <w:tcPr>
            <w:tcW w:w="709"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4</w:t>
            </w:r>
          </w:p>
        </w:tc>
        <w:tc>
          <w:tcPr>
            <w:tcW w:w="601" w:type="dxa"/>
          </w:tcPr>
          <w:p w:rsidR="00A34316" w:rsidRPr="00705613" w:rsidRDefault="00A34316" w:rsidP="00A416C1">
            <w:pPr>
              <w:pStyle w:val="ConsPlusNormal"/>
              <w:widowControl/>
              <w:ind w:left="-108" w:right="-108"/>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8"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13"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670"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c>
          <w:tcPr>
            <w:tcW w:w="708"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5</w:t>
            </w:r>
          </w:p>
        </w:tc>
      </w:tr>
      <w:tr w:rsidR="00A34316" w:rsidRPr="00705613" w:rsidTr="00A34316">
        <w:trPr>
          <w:trHeight w:val="60"/>
        </w:trPr>
        <w:tc>
          <w:tcPr>
            <w:tcW w:w="425" w:type="dxa"/>
          </w:tcPr>
          <w:p w:rsidR="00A34316" w:rsidRPr="00705613" w:rsidRDefault="00A34316" w:rsidP="00AF6318">
            <w:pPr>
              <w:pStyle w:val="aa"/>
              <w:snapToGrid w:val="0"/>
              <w:jc w:val="center"/>
              <w:rPr>
                <w:rFonts w:ascii="Times New Roman" w:hAnsi="Times New Roman"/>
                <w:color w:val="000000"/>
                <w:sz w:val="14"/>
                <w:szCs w:val="14"/>
              </w:rPr>
            </w:pPr>
            <w:r w:rsidRPr="00705613">
              <w:rPr>
                <w:rFonts w:ascii="Times New Roman" w:hAnsi="Times New Roman"/>
                <w:color w:val="000000"/>
                <w:sz w:val="14"/>
                <w:szCs w:val="14"/>
              </w:rPr>
              <w:t>12.</w:t>
            </w:r>
          </w:p>
        </w:tc>
        <w:tc>
          <w:tcPr>
            <w:tcW w:w="993" w:type="dxa"/>
          </w:tcPr>
          <w:p w:rsidR="00A34316" w:rsidRPr="00705613" w:rsidRDefault="00A34316" w:rsidP="00CB09FA">
            <w:pPr>
              <w:pStyle w:val="ConsPlusNormal"/>
              <w:widowControl/>
              <w:rPr>
                <w:rFonts w:ascii="Times New Roman" w:hAnsi="Times New Roman" w:cs="Times New Roman"/>
                <w:sz w:val="14"/>
                <w:szCs w:val="14"/>
                <w:lang w:val="en-US"/>
              </w:rPr>
            </w:pPr>
            <w:r w:rsidRPr="00705613">
              <w:rPr>
                <w:rFonts w:ascii="Times New Roman" w:hAnsi="Times New Roman" w:cs="Times New Roman"/>
                <w:sz w:val="14"/>
                <w:szCs w:val="14"/>
              </w:rPr>
              <w:t>Пополнение музейного фонда произведениями народных промыслов по заявкам музея (шт.) &lt;7</w:t>
            </w:r>
            <w:r w:rsidRPr="00705613">
              <w:rPr>
                <w:rFonts w:ascii="Times New Roman" w:hAnsi="Times New Roman" w:cs="Times New Roman"/>
                <w:sz w:val="14"/>
                <w:szCs w:val="14"/>
                <w:lang w:val="en-US"/>
              </w:rPr>
              <w:t xml:space="preserve">&gt; </w:t>
            </w:r>
          </w:p>
        </w:tc>
        <w:tc>
          <w:tcPr>
            <w:tcW w:w="709"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2</w:t>
            </w:r>
          </w:p>
        </w:tc>
        <w:tc>
          <w:tcPr>
            <w:tcW w:w="601" w:type="dxa"/>
          </w:tcPr>
          <w:p w:rsidR="00A34316" w:rsidRPr="00705613" w:rsidRDefault="00A34316" w:rsidP="00A416C1">
            <w:pPr>
              <w:pStyle w:val="ConsPlusNormal"/>
              <w:widowControl/>
              <w:ind w:left="-108" w:right="-108"/>
              <w:jc w:val="center"/>
              <w:rPr>
                <w:rFonts w:ascii="Times New Roman" w:hAnsi="Times New Roman" w:cs="Times New Roman"/>
                <w:sz w:val="14"/>
                <w:szCs w:val="14"/>
              </w:rPr>
            </w:pPr>
            <w:r w:rsidRPr="00705613">
              <w:rPr>
                <w:rFonts w:ascii="Times New Roman" w:hAnsi="Times New Roman" w:cs="Times New Roman"/>
                <w:sz w:val="14"/>
                <w:szCs w:val="14"/>
              </w:rPr>
              <w:t>4</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8"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13" w:type="dxa"/>
          </w:tcPr>
          <w:p w:rsidR="00A34316" w:rsidRPr="00705613" w:rsidRDefault="00A34316" w:rsidP="00A416C1">
            <w:pPr>
              <w:pStyle w:val="ConsPlusNormal"/>
              <w:widowControl/>
              <w:ind w:left="-108" w:right="-105"/>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670" w:type="dxa"/>
          </w:tcPr>
          <w:p w:rsidR="00A34316" w:rsidRPr="00705613" w:rsidRDefault="00A34316" w:rsidP="00AF6318">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9"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6</w:t>
            </w:r>
          </w:p>
        </w:tc>
        <w:tc>
          <w:tcPr>
            <w:tcW w:w="708" w:type="dxa"/>
          </w:tcPr>
          <w:p w:rsidR="00A34316" w:rsidRPr="00705613" w:rsidRDefault="00A34316" w:rsidP="00A34316">
            <w:pPr>
              <w:pStyle w:val="ConsPlusNormal"/>
              <w:widowControl/>
              <w:jc w:val="center"/>
              <w:rPr>
                <w:rFonts w:ascii="Times New Roman" w:hAnsi="Times New Roman" w:cs="Times New Roman"/>
                <w:sz w:val="14"/>
                <w:szCs w:val="14"/>
              </w:rPr>
            </w:pPr>
            <w:r w:rsidRPr="00705613">
              <w:rPr>
                <w:rFonts w:ascii="Times New Roman" w:hAnsi="Times New Roman" w:cs="Times New Roman"/>
                <w:sz w:val="14"/>
                <w:szCs w:val="14"/>
              </w:rPr>
              <w:t>6</w:t>
            </w:r>
          </w:p>
        </w:tc>
      </w:tr>
    </w:tbl>
    <w:p w:rsidR="001A747D" w:rsidRDefault="001A747D" w:rsidP="008D2F0C">
      <w:pPr>
        <w:pStyle w:val="a4"/>
        <w:jc w:val="both"/>
        <w:rPr>
          <w:rFonts w:ascii="Times New Roman" w:hAnsi="Times New Roman"/>
          <w:sz w:val="28"/>
          <w:lang w:val="en-US"/>
        </w:rPr>
      </w:pPr>
    </w:p>
    <w:p w:rsidR="008D2F0C" w:rsidRDefault="008D2F0C" w:rsidP="008D2F0C">
      <w:pPr>
        <w:autoSpaceDE w:val="0"/>
        <w:autoSpaceDN w:val="0"/>
        <w:adjustRightInd w:val="0"/>
        <w:spacing w:after="0" w:line="240" w:lineRule="auto"/>
        <w:jc w:val="both"/>
        <w:rPr>
          <w:rFonts w:ascii="Times New Roman" w:hAnsi="Times New Roman" w:cs="Times New Roman"/>
          <w:sz w:val="24"/>
          <w:szCs w:val="24"/>
        </w:rPr>
      </w:pPr>
      <w:r w:rsidRPr="00D41B82">
        <w:rPr>
          <w:rFonts w:ascii="Times New Roman" w:hAnsi="Times New Roman"/>
          <w:sz w:val="24"/>
          <w:szCs w:val="24"/>
        </w:rPr>
        <w:tab/>
      </w:r>
      <w:r w:rsidRPr="008D2F0C">
        <w:rPr>
          <w:rFonts w:ascii="Times New Roman" w:hAnsi="Times New Roman"/>
          <w:sz w:val="24"/>
          <w:szCs w:val="24"/>
        </w:rPr>
        <w:t xml:space="preserve">&lt;1&gt; </w:t>
      </w:r>
      <w:r w:rsidR="00EE7E59">
        <w:rPr>
          <w:rFonts w:ascii="Times New Roman" w:hAnsi="Times New Roman"/>
          <w:sz w:val="24"/>
          <w:szCs w:val="24"/>
        </w:rPr>
        <w:t>Ф</w:t>
      </w:r>
      <w:r>
        <w:rPr>
          <w:rFonts w:ascii="Times New Roman" w:hAnsi="Times New Roman" w:cs="Times New Roman"/>
          <w:sz w:val="24"/>
          <w:szCs w:val="24"/>
        </w:rPr>
        <w:t>орм</w:t>
      </w:r>
      <w:r w:rsidR="00EE7E59">
        <w:rPr>
          <w:rFonts w:ascii="Times New Roman" w:hAnsi="Times New Roman" w:cs="Times New Roman"/>
          <w:sz w:val="24"/>
          <w:szCs w:val="24"/>
        </w:rPr>
        <w:t>а</w:t>
      </w:r>
      <w:r>
        <w:rPr>
          <w:rFonts w:ascii="Times New Roman" w:hAnsi="Times New Roman" w:cs="Times New Roman"/>
          <w:sz w:val="24"/>
          <w:szCs w:val="24"/>
        </w:rPr>
        <w:t xml:space="preserve"> статистической отчетности №6-НК «Сведения об общедоступной (публичной) библиотеке»</w:t>
      </w:r>
      <w:r w:rsidR="005F6C18">
        <w:rPr>
          <w:rFonts w:ascii="Times New Roman" w:hAnsi="Times New Roman" w:cs="Times New Roman"/>
          <w:sz w:val="24"/>
          <w:szCs w:val="24"/>
        </w:rPr>
        <w:t>.</w:t>
      </w:r>
    </w:p>
    <w:p w:rsidR="008D2F0C" w:rsidRDefault="008D2F0C" w:rsidP="008D2F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2F0C">
        <w:rPr>
          <w:rFonts w:ascii="Times New Roman" w:hAnsi="Times New Roman" w:cs="Times New Roman"/>
          <w:sz w:val="24"/>
          <w:szCs w:val="24"/>
        </w:rPr>
        <w:t>&lt;2&gt;</w:t>
      </w:r>
      <w:r>
        <w:rPr>
          <w:rFonts w:ascii="Times New Roman" w:hAnsi="Times New Roman" w:cs="Times New Roman"/>
          <w:sz w:val="24"/>
          <w:szCs w:val="24"/>
        </w:rPr>
        <w:t xml:space="preserve"> </w:t>
      </w:r>
      <w:r w:rsidR="00EE7E59">
        <w:rPr>
          <w:rFonts w:ascii="Times New Roman" w:hAnsi="Times New Roman" w:cs="Times New Roman"/>
          <w:sz w:val="24"/>
          <w:szCs w:val="24"/>
        </w:rPr>
        <w:t>Ф</w:t>
      </w:r>
      <w:r>
        <w:rPr>
          <w:rFonts w:ascii="Times New Roman" w:hAnsi="Times New Roman" w:cs="Times New Roman"/>
          <w:sz w:val="24"/>
          <w:szCs w:val="24"/>
        </w:rPr>
        <w:t>орм</w:t>
      </w:r>
      <w:r w:rsidR="00EE7E59">
        <w:rPr>
          <w:rFonts w:ascii="Times New Roman" w:hAnsi="Times New Roman" w:cs="Times New Roman"/>
          <w:sz w:val="24"/>
          <w:szCs w:val="24"/>
        </w:rPr>
        <w:t>а</w:t>
      </w:r>
      <w:r>
        <w:rPr>
          <w:rFonts w:ascii="Times New Roman" w:hAnsi="Times New Roman" w:cs="Times New Roman"/>
          <w:sz w:val="24"/>
          <w:szCs w:val="24"/>
        </w:rPr>
        <w:t xml:space="preserve"> статистической отчетности № 1ДШИ «Сведения о детской музыкальной, художественной, хореографической школе и школе искусств»</w:t>
      </w:r>
      <w:r w:rsidR="005F6C18">
        <w:rPr>
          <w:rFonts w:ascii="Times New Roman" w:hAnsi="Times New Roman" w:cs="Times New Roman"/>
          <w:sz w:val="24"/>
          <w:szCs w:val="24"/>
        </w:rPr>
        <w:t>.</w:t>
      </w:r>
    </w:p>
    <w:p w:rsidR="005F6C18" w:rsidRDefault="005F6C18" w:rsidP="005F6C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D2F0C">
        <w:rPr>
          <w:rFonts w:ascii="Times New Roman" w:hAnsi="Times New Roman" w:cs="Times New Roman"/>
          <w:sz w:val="24"/>
          <w:szCs w:val="24"/>
        </w:rPr>
        <w:t>&lt;</w:t>
      </w:r>
      <w:r>
        <w:rPr>
          <w:rFonts w:ascii="Times New Roman" w:hAnsi="Times New Roman" w:cs="Times New Roman"/>
          <w:sz w:val="24"/>
          <w:szCs w:val="24"/>
        </w:rPr>
        <w:t>3</w:t>
      </w:r>
      <w:r w:rsidRPr="008D2F0C">
        <w:rPr>
          <w:rFonts w:ascii="Times New Roman" w:hAnsi="Times New Roman" w:cs="Times New Roman"/>
          <w:sz w:val="24"/>
          <w:szCs w:val="24"/>
        </w:rPr>
        <w:t>&gt;</w:t>
      </w:r>
      <w:r>
        <w:rPr>
          <w:rFonts w:ascii="Times New Roman" w:hAnsi="Times New Roman" w:cs="Times New Roman"/>
          <w:sz w:val="24"/>
          <w:szCs w:val="24"/>
        </w:rPr>
        <w:t xml:space="preserve"> </w:t>
      </w:r>
      <w:r w:rsidR="00EE7E59">
        <w:rPr>
          <w:rFonts w:ascii="Times New Roman" w:hAnsi="Times New Roman" w:cs="Times New Roman"/>
          <w:sz w:val="24"/>
          <w:szCs w:val="24"/>
        </w:rPr>
        <w:t>Ф</w:t>
      </w:r>
      <w:r>
        <w:rPr>
          <w:rFonts w:ascii="Times New Roman" w:hAnsi="Times New Roman" w:cs="Times New Roman"/>
          <w:sz w:val="24"/>
          <w:szCs w:val="24"/>
        </w:rPr>
        <w:t>орм</w:t>
      </w:r>
      <w:r w:rsidR="00EE7E59">
        <w:rPr>
          <w:rFonts w:ascii="Times New Roman" w:hAnsi="Times New Roman" w:cs="Times New Roman"/>
          <w:sz w:val="24"/>
          <w:szCs w:val="24"/>
        </w:rPr>
        <w:t>а</w:t>
      </w:r>
      <w:r>
        <w:rPr>
          <w:rFonts w:ascii="Times New Roman" w:hAnsi="Times New Roman" w:cs="Times New Roman"/>
          <w:sz w:val="24"/>
          <w:szCs w:val="24"/>
        </w:rPr>
        <w:t xml:space="preserve"> статистической отчетности №7-НК «Сведения об учреждении культурно-досугового типа».</w:t>
      </w:r>
    </w:p>
    <w:p w:rsidR="000E420E" w:rsidRDefault="005F6C18" w:rsidP="000E420E">
      <w:pPr>
        <w:autoSpaceDE w:val="0"/>
        <w:autoSpaceDN w:val="0"/>
        <w:adjustRightInd w:val="0"/>
        <w:spacing w:after="0" w:line="240" w:lineRule="auto"/>
        <w:ind w:firstLine="708"/>
        <w:jc w:val="both"/>
        <w:rPr>
          <w:rFonts w:ascii="Times New Roman" w:hAnsi="Times New Roman" w:cs="Times New Roman"/>
          <w:sz w:val="24"/>
          <w:szCs w:val="24"/>
        </w:rPr>
      </w:pPr>
      <w:r w:rsidRPr="005F6C18">
        <w:rPr>
          <w:rFonts w:ascii="Times New Roman" w:hAnsi="Times New Roman" w:cs="Times New Roman"/>
          <w:sz w:val="24"/>
          <w:szCs w:val="24"/>
        </w:rPr>
        <w:t>&lt;</w:t>
      </w:r>
      <w:r w:rsidR="00736E00">
        <w:rPr>
          <w:rFonts w:ascii="Times New Roman" w:hAnsi="Times New Roman" w:cs="Times New Roman"/>
          <w:sz w:val="24"/>
          <w:szCs w:val="24"/>
        </w:rPr>
        <w:t>4</w:t>
      </w:r>
      <w:r w:rsidRPr="005F6C18">
        <w:rPr>
          <w:rFonts w:ascii="Times New Roman" w:hAnsi="Times New Roman" w:cs="Times New Roman"/>
          <w:sz w:val="24"/>
          <w:szCs w:val="24"/>
        </w:rPr>
        <w:t xml:space="preserve">&gt; </w:t>
      </w:r>
      <w:r w:rsidR="00EE7E59">
        <w:rPr>
          <w:rFonts w:ascii="Times New Roman" w:hAnsi="Times New Roman" w:cs="Times New Roman"/>
          <w:sz w:val="24"/>
          <w:szCs w:val="24"/>
        </w:rPr>
        <w:t>Ф</w:t>
      </w:r>
      <w:r>
        <w:rPr>
          <w:rFonts w:ascii="Times New Roman" w:hAnsi="Times New Roman" w:cs="Times New Roman"/>
          <w:sz w:val="24"/>
          <w:szCs w:val="24"/>
        </w:rPr>
        <w:t>орм</w:t>
      </w:r>
      <w:r w:rsidR="00EE7E59">
        <w:rPr>
          <w:rFonts w:ascii="Times New Roman" w:hAnsi="Times New Roman" w:cs="Times New Roman"/>
          <w:sz w:val="24"/>
          <w:szCs w:val="24"/>
        </w:rPr>
        <w:t>а</w:t>
      </w:r>
      <w:r>
        <w:rPr>
          <w:rFonts w:ascii="Times New Roman" w:hAnsi="Times New Roman" w:cs="Times New Roman"/>
          <w:sz w:val="24"/>
          <w:szCs w:val="24"/>
        </w:rPr>
        <w:t xml:space="preserve"> статистической отчетности </w:t>
      </w:r>
      <w:r w:rsidR="000E420E">
        <w:rPr>
          <w:rFonts w:ascii="Times New Roman" w:hAnsi="Times New Roman" w:cs="Times New Roman"/>
          <w:sz w:val="24"/>
          <w:szCs w:val="24"/>
        </w:rPr>
        <w:t>№8-НК «Сведения о деятельности музея».</w:t>
      </w:r>
    </w:p>
    <w:p w:rsidR="005F6C18" w:rsidRDefault="00EA345D" w:rsidP="005F6C18">
      <w:pPr>
        <w:autoSpaceDE w:val="0"/>
        <w:autoSpaceDN w:val="0"/>
        <w:adjustRightInd w:val="0"/>
        <w:spacing w:after="0" w:line="240" w:lineRule="auto"/>
        <w:ind w:firstLine="708"/>
        <w:jc w:val="both"/>
        <w:rPr>
          <w:rFonts w:ascii="Times New Roman" w:hAnsi="Times New Roman" w:cs="Times New Roman"/>
          <w:sz w:val="24"/>
          <w:szCs w:val="24"/>
        </w:rPr>
      </w:pPr>
      <w:r w:rsidRPr="008D2F0C">
        <w:rPr>
          <w:rFonts w:ascii="Times New Roman" w:hAnsi="Times New Roman" w:cs="Times New Roman"/>
          <w:sz w:val="24"/>
          <w:szCs w:val="24"/>
        </w:rPr>
        <w:t>&lt;</w:t>
      </w:r>
      <w:r w:rsidR="00736E00">
        <w:rPr>
          <w:rFonts w:ascii="Times New Roman" w:hAnsi="Times New Roman" w:cs="Times New Roman"/>
          <w:sz w:val="24"/>
          <w:szCs w:val="24"/>
        </w:rPr>
        <w:t>5</w:t>
      </w:r>
      <w:r w:rsidRPr="008D2F0C">
        <w:rPr>
          <w:rFonts w:ascii="Times New Roman" w:hAnsi="Times New Roman" w:cs="Times New Roman"/>
          <w:sz w:val="24"/>
          <w:szCs w:val="24"/>
        </w:rPr>
        <w:t>&gt;</w:t>
      </w:r>
      <w:r w:rsidR="00B02A32">
        <w:rPr>
          <w:rFonts w:ascii="Times New Roman" w:hAnsi="Times New Roman" w:cs="Times New Roman"/>
          <w:sz w:val="24"/>
          <w:szCs w:val="24"/>
        </w:rPr>
        <w:t xml:space="preserve"> Годовой аналитический отчет «Развитие культуры в городе Покачи».</w:t>
      </w:r>
    </w:p>
    <w:p w:rsidR="00EA345D" w:rsidRDefault="00EA345D" w:rsidP="005F6C18">
      <w:pPr>
        <w:autoSpaceDE w:val="0"/>
        <w:autoSpaceDN w:val="0"/>
        <w:adjustRightInd w:val="0"/>
        <w:spacing w:after="0" w:line="240" w:lineRule="auto"/>
        <w:ind w:firstLine="708"/>
        <w:jc w:val="both"/>
        <w:rPr>
          <w:rFonts w:ascii="Times New Roman" w:hAnsi="Times New Roman" w:cs="Times New Roman"/>
          <w:sz w:val="24"/>
          <w:szCs w:val="24"/>
        </w:rPr>
      </w:pPr>
      <w:r w:rsidRPr="008D2F0C">
        <w:rPr>
          <w:rFonts w:ascii="Times New Roman" w:hAnsi="Times New Roman" w:cs="Times New Roman"/>
          <w:sz w:val="24"/>
          <w:szCs w:val="24"/>
        </w:rPr>
        <w:t>&lt;</w:t>
      </w:r>
      <w:r w:rsidR="00736E00">
        <w:rPr>
          <w:rFonts w:ascii="Times New Roman" w:hAnsi="Times New Roman" w:cs="Times New Roman"/>
          <w:sz w:val="24"/>
          <w:szCs w:val="24"/>
        </w:rPr>
        <w:t>6</w:t>
      </w:r>
      <w:r w:rsidRPr="008D2F0C">
        <w:rPr>
          <w:rFonts w:ascii="Times New Roman" w:hAnsi="Times New Roman" w:cs="Times New Roman"/>
          <w:sz w:val="24"/>
          <w:szCs w:val="24"/>
        </w:rPr>
        <w:t>&gt;</w:t>
      </w:r>
      <w:r w:rsidR="00B02A32">
        <w:rPr>
          <w:rFonts w:ascii="Times New Roman" w:hAnsi="Times New Roman" w:cs="Times New Roman"/>
          <w:sz w:val="24"/>
          <w:szCs w:val="24"/>
        </w:rPr>
        <w:t xml:space="preserve"> Показатель рассчитывается в соответствии с приказом управления культуры, спорта и молодежной политики администрации города Покачи от 16.04.2018 №62 «Об учете туристов в учреждениях культуры и спорта».</w:t>
      </w:r>
    </w:p>
    <w:p w:rsidR="00EA345D" w:rsidRPr="00705613" w:rsidRDefault="00EA345D" w:rsidP="005F6C18">
      <w:pPr>
        <w:autoSpaceDE w:val="0"/>
        <w:autoSpaceDN w:val="0"/>
        <w:adjustRightInd w:val="0"/>
        <w:spacing w:after="0" w:line="240" w:lineRule="auto"/>
        <w:ind w:firstLine="708"/>
        <w:jc w:val="both"/>
        <w:rPr>
          <w:rFonts w:ascii="Times New Roman" w:hAnsi="Times New Roman" w:cs="Times New Roman"/>
          <w:sz w:val="24"/>
          <w:szCs w:val="24"/>
        </w:rPr>
      </w:pPr>
      <w:r w:rsidRPr="008D2F0C">
        <w:rPr>
          <w:rFonts w:ascii="Times New Roman" w:hAnsi="Times New Roman" w:cs="Times New Roman"/>
          <w:sz w:val="24"/>
          <w:szCs w:val="24"/>
        </w:rPr>
        <w:t>&lt;</w:t>
      </w:r>
      <w:r w:rsidR="00736E00">
        <w:rPr>
          <w:rFonts w:ascii="Times New Roman" w:hAnsi="Times New Roman" w:cs="Times New Roman"/>
          <w:sz w:val="24"/>
          <w:szCs w:val="24"/>
        </w:rPr>
        <w:t>7</w:t>
      </w:r>
      <w:r w:rsidRPr="008D2F0C">
        <w:rPr>
          <w:rFonts w:ascii="Times New Roman" w:hAnsi="Times New Roman" w:cs="Times New Roman"/>
          <w:sz w:val="24"/>
          <w:szCs w:val="24"/>
        </w:rPr>
        <w:t>&gt;</w:t>
      </w:r>
      <w:r w:rsidR="00B02A32">
        <w:rPr>
          <w:rFonts w:ascii="Times New Roman" w:hAnsi="Times New Roman" w:cs="Times New Roman"/>
          <w:sz w:val="24"/>
          <w:szCs w:val="24"/>
        </w:rPr>
        <w:t xml:space="preserve"> Аналитический отчет.</w:t>
      </w:r>
    </w:p>
    <w:p w:rsidR="005F6C18" w:rsidRDefault="005F6C18"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8D2F0C">
      <w:pPr>
        <w:autoSpaceDE w:val="0"/>
        <w:autoSpaceDN w:val="0"/>
        <w:adjustRightInd w:val="0"/>
        <w:spacing w:after="0" w:line="240" w:lineRule="auto"/>
        <w:jc w:val="both"/>
        <w:rPr>
          <w:rFonts w:ascii="Times New Roman" w:hAnsi="Times New Roman" w:cs="Times New Roman"/>
          <w:sz w:val="24"/>
          <w:szCs w:val="24"/>
        </w:rPr>
      </w:pPr>
    </w:p>
    <w:p w:rsidR="00BB5073" w:rsidRDefault="00BB5073" w:rsidP="00BB5073">
      <w:pPr>
        <w:spacing w:after="0" w:line="240" w:lineRule="auto"/>
        <w:jc w:val="right"/>
        <w:rPr>
          <w:rFonts w:ascii="Times New Roman" w:eastAsia="Times New Roman" w:hAnsi="Times New Roman" w:cs="Times New Roman"/>
          <w:color w:val="000000"/>
          <w:sz w:val="28"/>
          <w:szCs w:val="28"/>
          <w:lang w:eastAsia="ru-RU"/>
        </w:rPr>
        <w:sectPr w:rsidR="00BB5073" w:rsidSect="004430AF">
          <w:headerReference w:type="default" r:id="rId24"/>
          <w:pgSz w:w="11906" w:h="16838"/>
          <w:pgMar w:top="284" w:right="567" w:bottom="1134" w:left="1701" w:header="280" w:footer="709" w:gutter="0"/>
          <w:pgNumType w:start="1"/>
          <w:cols w:space="708"/>
          <w:titlePg/>
          <w:docGrid w:linePitch="360"/>
        </w:sectPr>
      </w:pPr>
    </w:p>
    <w:p w:rsidR="00BB5073" w:rsidRDefault="00BB5073" w:rsidP="00BB5073">
      <w:pPr>
        <w:spacing w:after="0" w:line="240" w:lineRule="auto"/>
        <w:jc w:val="right"/>
        <w:rPr>
          <w:rFonts w:ascii="Times New Roman" w:eastAsia="Times New Roman" w:hAnsi="Times New Roman" w:cs="Times New Roman"/>
          <w:color w:val="000000"/>
          <w:sz w:val="28"/>
          <w:szCs w:val="28"/>
          <w:lang w:eastAsia="ru-RU"/>
        </w:rPr>
      </w:pPr>
      <w:r w:rsidRPr="00787128">
        <w:rPr>
          <w:rFonts w:ascii="Times New Roman" w:eastAsia="Times New Roman" w:hAnsi="Times New Roman" w:cs="Times New Roman"/>
          <w:color w:val="000000"/>
          <w:sz w:val="28"/>
          <w:szCs w:val="28"/>
          <w:lang w:eastAsia="ru-RU"/>
        </w:rPr>
        <w:lastRenderedPageBreak/>
        <w:t>Таблица 2</w:t>
      </w:r>
    </w:p>
    <w:p w:rsidR="00BB5073" w:rsidRDefault="00BB5073" w:rsidP="00BB5073">
      <w:pPr>
        <w:spacing w:after="0" w:line="240" w:lineRule="auto"/>
        <w:jc w:val="right"/>
        <w:rPr>
          <w:rFonts w:ascii="Times New Roman" w:eastAsia="Times New Roman" w:hAnsi="Times New Roman" w:cs="Times New Roman"/>
          <w:color w:val="000000"/>
          <w:sz w:val="28"/>
          <w:szCs w:val="28"/>
          <w:lang w:eastAsia="ru-RU"/>
        </w:rPr>
      </w:pPr>
      <w:r w:rsidRPr="00787128">
        <w:rPr>
          <w:rFonts w:ascii="Times New Roman" w:eastAsia="Times New Roman" w:hAnsi="Times New Roman" w:cs="Times New Roman"/>
          <w:color w:val="000000"/>
          <w:sz w:val="28"/>
          <w:szCs w:val="28"/>
          <w:lang w:eastAsia="ru-RU"/>
        </w:rPr>
        <w:t xml:space="preserve"> </w:t>
      </w:r>
    </w:p>
    <w:p w:rsidR="00BB5073" w:rsidRDefault="00BB5073" w:rsidP="00BB5073">
      <w:pPr>
        <w:autoSpaceDE w:val="0"/>
        <w:autoSpaceDN w:val="0"/>
        <w:adjustRightInd w:val="0"/>
        <w:spacing w:after="0" w:line="240" w:lineRule="auto"/>
        <w:jc w:val="center"/>
        <w:rPr>
          <w:rFonts w:ascii="Times New Roman" w:hAnsi="Times New Roman" w:cs="Times New Roman"/>
          <w:sz w:val="24"/>
          <w:szCs w:val="24"/>
        </w:rPr>
      </w:pPr>
      <w:r w:rsidRPr="00787128">
        <w:rPr>
          <w:rFonts w:ascii="Times New Roman" w:eastAsia="Times New Roman" w:hAnsi="Times New Roman" w:cs="Times New Roman"/>
          <w:color w:val="000000"/>
          <w:sz w:val="28"/>
          <w:szCs w:val="28"/>
          <w:lang w:eastAsia="ru-RU"/>
        </w:rPr>
        <w:t>Распределение финансовых ресурсов муниципальной программы</w:t>
      </w:r>
    </w:p>
    <w:p w:rsidR="00BB5073" w:rsidRDefault="00BB5073" w:rsidP="00BB5073">
      <w:pPr>
        <w:pStyle w:val="ConsPlusNormal"/>
        <w:ind w:left="1211"/>
        <w:jc w:val="right"/>
        <w:rPr>
          <w:rFonts w:ascii="Times New Roman" w:eastAsiaTheme="minorHAnsi" w:hAnsi="Times New Roman" w:cs="Times New Roman"/>
          <w:sz w:val="28"/>
          <w:szCs w:val="24"/>
          <w:lang w:eastAsia="en-US"/>
        </w:rPr>
      </w:pPr>
    </w:p>
    <w:tbl>
      <w:tblPr>
        <w:tblW w:w="16019" w:type="dxa"/>
        <w:tblInd w:w="-601" w:type="dxa"/>
        <w:tblLayout w:type="fixed"/>
        <w:tblLook w:val="04A0" w:firstRow="1" w:lastRow="0" w:firstColumn="1" w:lastColumn="0" w:noHBand="0" w:noVBand="1"/>
      </w:tblPr>
      <w:tblGrid>
        <w:gridCol w:w="336"/>
        <w:gridCol w:w="941"/>
        <w:gridCol w:w="850"/>
        <w:gridCol w:w="851"/>
        <w:gridCol w:w="1134"/>
        <w:gridCol w:w="992"/>
        <w:gridCol w:w="992"/>
        <w:gridCol w:w="992"/>
        <w:gridCol w:w="992"/>
        <w:gridCol w:w="993"/>
        <w:gridCol w:w="992"/>
        <w:gridCol w:w="992"/>
        <w:gridCol w:w="992"/>
        <w:gridCol w:w="993"/>
        <w:gridCol w:w="992"/>
        <w:gridCol w:w="992"/>
        <w:gridCol w:w="993"/>
      </w:tblGrid>
      <w:tr w:rsidR="00AD733E" w:rsidRPr="00AD733E" w:rsidTr="00AD733E">
        <w:trPr>
          <w:trHeight w:val="300"/>
        </w:trPr>
        <w:tc>
          <w:tcPr>
            <w:tcW w:w="3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Основные мероприятия (связь мероприятий с целевыми показателями  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Исполнитель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Источники финансирования</w:t>
            </w:r>
          </w:p>
        </w:tc>
        <w:tc>
          <w:tcPr>
            <w:tcW w:w="13041" w:type="dxa"/>
            <w:gridSpan w:val="13"/>
            <w:tcBorders>
              <w:top w:val="single" w:sz="4" w:space="0" w:color="auto"/>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Финансовое обеспечение (руб.)</w:t>
            </w:r>
          </w:p>
        </w:tc>
      </w:tr>
      <w:tr w:rsidR="00AD733E" w:rsidRPr="00AD733E" w:rsidTr="00AD733E">
        <w:trPr>
          <w:trHeight w:val="300"/>
        </w:trPr>
        <w:tc>
          <w:tcPr>
            <w:tcW w:w="336"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всего</w:t>
            </w:r>
          </w:p>
        </w:tc>
        <w:tc>
          <w:tcPr>
            <w:tcW w:w="11907" w:type="dxa"/>
            <w:gridSpan w:val="12"/>
            <w:tcBorders>
              <w:top w:val="single" w:sz="4" w:space="0" w:color="auto"/>
              <w:left w:val="nil"/>
              <w:bottom w:val="single" w:sz="4" w:space="0" w:color="auto"/>
              <w:right w:val="single" w:sz="4" w:space="0" w:color="000000"/>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в том числе:</w:t>
            </w:r>
          </w:p>
        </w:tc>
      </w:tr>
      <w:tr w:rsidR="00AD733E" w:rsidRPr="00AD733E" w:rsidTr="005505F4">
        <w:trPr>
          <w:trHeight w:val="300"/>
        </w:trPr>
        <w:tc>
          <w:tcPr>
            <w:tcW w:w="336"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2020</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2021</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2022</w:t>
            </w:r>
          </w:p>
        </w:tc>
        <w:tc>
          <w:tcPr>
            <w:tcW w:w="993"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2023</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2024</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2025</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2026</w:t>
            </w:r>
          </w:p>
        </w:tc>
        <w:tc>
          <w:tcPr>
            <w:tcW w:w="993"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2027</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2028</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2029</w:t>
            </w:r>
          </w:p>
        </w:tc>
        <w:tc>
          <w:tcPr>
            <w:tcW w:w="993"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2030</w:t>
            </w:r>
          </w:p>
        </w:tc>
      </w:tr>
      <w:tr w:rsidR="00AD733E" w:rsidRPr="00AD733E" w:rsidTr="005505F4">
        <w:trPr>
          <w:trHeight w:val="300"/>
        </w:trPr>
        <w:tc>
          <w:tcPr>
            <w:tcW w:w="336"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p>
        </w:tc>
        <w:tc>
          <w:tcPr>
            <w:tcW w:w="94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w:t>
            </w:r>
          </w:p>
        </w:tc>
        <w:tc>
          <w:tcPr>
            <w:tcW w:w="993"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13</w:t>
            </w:r>
          </w:p>
        </w:tc>
        <w:tc>
          <w:tcPr>
            <w:tcW w:w="993"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AD733E" w:rsidRPr="00AD733E" w:rsidRDefault="00AD733E" w:rsidP="005505F4">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17</w:t>
            </w:r>
          </w:p>
        </w:tc>
      </w:tr>
      <w:tr w:rsidR="00AD733E" w:rsidRPr="00AD733E" w:rsidTr="00AD733E">
        <w:trPr>
          <w:trHeight w:val="450"/>
        </w:trPr>
        <w:tc>
          <w:tcPr>
            <w:tcW w:w="1601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"Библиотечное дело"</w:t>
            </w:r>
          </w:p>
        </w:tc>
      </w:tr>
      <w:tr w:rsidR="005505F4"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Развитие библиотечного дела (1)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w:t>
            </w:r>
            <w:r w:rsidRPr="00AD733E">
              <w:rPr>
                <w:rFonts w:ascii="Times New Roman" w:eastAsia="Times New Roman" w:hAnsi="Times New Roman" w:cs="Times New Roman"/>
                <w:sz w:val="12"/>
                <w:szCs w:val="12"/>
                <w:lang w:eastAsia="ru-RU"/>
              </w:rPr>
              <w:t>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r>
      <w:tr w:rsidR="005505F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w:t>
            </w:r>
            <w:r w:rsidRPr="00AD733E">
              <w:rPr>
                <w:rFonts w:ascii="Times New Roman" w:eastAsia="Times New Roman" w:hAnsi="Times New Roman" w:cs="Times New Roman"/>
                <w:sz w:val="12"/>
                <w:szCs w:val="12"/>
                <w:lang w:eastAsia="ru-RU"/>
              </w:rPr>
              <w:t>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r>
      <w:tr w:rsidR="005505F4"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w:t>
            </w:r>
            <w:r w:rsidRPr="00AD733E">
              <w:rPr>
                <w:rFonts w:ascii="Times New Roman" w:eastAsia="Times New Roman" w:hAnsi="Times New Roman" w:cs="Times New Roman"/>
                <w:sz w:val="12"/>
                <w:szCs w:val="12"/>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Финансовое обеспечение выполнения муниципального задания, иные цели (1)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180 52</w:t>
            </w:r>
            <w:r>
              <w:rPr>
                <w:rFonts w:ascii="Times New Roman" w:eastAsia="Times New Roman" w:hAnsi="Times New Roman" w:cs="Times New Roman"/>
                <w:sz w:val="12"/>
                <w:szCs w:val="12"/>
                <w:lang w:eastAsia="ru-RU"/>
              </w:rPr>
              <w:t>4</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546</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13 742 967,49</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15 199 804,18</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14 134 927,54</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14 134 927,54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r>
      <w:tr w:rsidR="00F702D4"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180 52</w:t>
            </w:r>
            <w:r>
              <w:rPr>
                <w:rFonts w:ascii="Times New Roman" w:eastAsia="Times New Roman" w:hAnsi="Times New Roman" w:cs="Times New Roman"/>
                <w:sz w:val="12"/>
                <w:szCs w:val="12"/>
                <w:lang w:eastAsia="ru-RU"/>
              </w:rPr>
              <w:t>4</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546</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13 742 967,49</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15 199 804,18</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14 134 927,54</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14 134 927,54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15 413 608,83</w:t>
            </w:r>
          </w:p>
        </w:tc>
      </w:tr>
      <w:tr w:rsidR="005505F4"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sz w:val="12"/>
                <w:szCs w:val="12"/>
                <w:lang w:eastAsia="ru-RU"/>
              </w:rPr>
            </w:pPr>
            <w:r w:rsidRPr="005505F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 xml:space="preserve">183 </w:t>
            </w:r>
            <w:r>
              <w:rPr>
                <w:rFonts w:ascii="Times New Roman" w:eastAsia="Times New Roman" w:hAnsi="Times New Roman" w:cs="Times New Roman"/>
                <w:b/>
                <w:bCs/>
                <w:sz w:val="12"/>
                <w:szCs w:val="12"/>
                <w:lang w:eastAsia="ru-RU"/>
              </w:rPr>
              <w:t>524</w:t>
            </w:r>
            <w:r w:rsidRPr="00AD733E">
              <w:rPr>
                <w:rFonts w:ascii="Times New Roman" w:eastAsia="Times New Roman" w:hAnsi="Times New Roman" w:cs="Times New Roman"/>
                <w:b/>
                <w:bCs/>
                <w:sz w:val="12"/>
                <w:szCs w:val="12"/>
                <w:lang w:eastAsia="ru-RU"/>
              </w:rPr>
              <w:t xml:space="preserve"> </w:t>
            </w:r>
            <w:r>
              <w:rPr>
                <w:rFonts w:ascii="Times New Roman" w:eastAsia="Times New Roman" w:hAnsi="Times New Roman" w:cs="Times New Roman"/>
                <w:b/>
                <w:bCs/>
                <w:sz w:val="12"/>
                <w:szCs w:val="12"/>
                <w:lang w:eastAsia="ru-RU"/>
              </w:rPr>
              <w:t>546</w:t>
            </w:r>
            <w:r w:rsidRPr="00AD733E">
              <w:rPr>
                <w:rFonts w:ascii="Times New Roman" w:eastAsia="Times New Roman" w:hAnsi="Times New Roman" w:cs="Times New Roman"/>
                <w:b/>
                <w:bCs/>
                <w:sz w:val="12"/>
                <w:szCs w:val="12"/>
                <w:lang w:eastAsia="ru-RU"/>
              </w:rPr>
              <w:t>,</w:t>
            </w:r>
            <w:r>
              <w:rPr>
                <w:rFonts w:ascii="Times New Roman" w:eastAsia="Times New Roman" w:hAnsi="Times New Roman" w:cs="Times New Roman"/>
                <w:b/>
                <w:bCs/>
                <w:sz w:val="12"/>
                <w:szCs w:val="12"/>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14 042 967,49</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b/>
                <w:bCs/>
                <w:sz w:val="12"/>
                <w:szCs w:val="12"/>
                <w:lang w:eastAsia="ru-RU"/>
              </w:rPr>
            </w:pPr>
            <w:r w:rsidRPr="005505F4">
              <w:rPr>
                <w:rFonts w:ascii="Times New Roman" w:eastAsia="Times New Roman" w:hAnsi="Times New Roman" w:cs="Times New Roman"/>
                <w:b/>
                <w:bCs/>
                <w:sz w:val="12"/>
                <w:szCs w:val="12"/>
                <w:lang w:eastAsia="ru-RU"/>
              </w:rPr>
              <w:t>15 499 804,18</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b/>
                <w:bCs/>
                <w:sz w:val="12"/>
                <w:szCs w:val="12"/>
                <w:lang w:eastAsia="ru-RU"/>
              </w:rPr>
            </w:pPr>
            <w:r w:rsidRPr="00F702D4">
              <w:rPr>
                <w:rFonts w:ascii="Times New Roman" w:eastAsia="Times New Roman" w:hAnsi="Times New Roman" w:cs="Times New Roman"/>
                <w:b/>
                <w:bCs/>
                <w:sz w:val="12"/>
                <w:szCs w:val="12"/>
                <w:lang w:eastAsia="ru-RU"/>
              </w:rPr>
              <w:t>14 134 927,54</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b/>
                <w:bCs/>
                <w:sz w:val="12"/>
                <w:szCs w:val="12"/>
                <w:lang w:eastAsia="ru-RU"/>
              </w:rPr>
            </w:pPr>
            <w:r w:rsidRPr="00F702D4">
              <w:rPr>
                <w:rFonts w:ascii="Times New Roman" w:eastAsia="Times New Roman" w:hAnsi="Times New Roman" w:cs="Times New Roman"/>
                <w:b/>
                <w:bCs/>
                <w:sz w:val="12"/>
                <w:szCs w:val="12"/>
                <w:lang w:eastAsia="ru-RU"/>
              </w:rPr>
              <w:t>14 134 927,54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15 713 608,83</w:t>
            </w:r>
          </w:p>
        </w:tc>
      </w:tr>
      <w:tr w:rsidR="00F702D4"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b/>
                <w:bCs/>
                <w:sz w:val="12"/>
                <w:szCs w:val="12"/>
                <w:lang w:eastAsia="ru-RU"/>
              </w:rPr>
            </w:pPr>
            <w:r w:rsidRPr="005505F4">
              <w:rPr>
                <w:rFonts w:ascii="Times New Roman" w:eastAsia="Times New Roman" w:hAnsi="Times New Roman" w:cs="Times New Roman"/>
                <w:b/>
                <w:bCs/>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5505F4" w:rsidRDefault="00F702D4" w:rsidP="005505F4">
            <w:pPr>
              <w:spacing w:after="0" w:line="240" w:lineRule="auto"/>
              <w:jc w:val="center"/>
              <w:rPr>
                <w:rFonts w:ascii="Times New Roman" w:eastAsia="Times New Roman" w:hAnsi="Times New Roman" w:cs="Times New Roman"/>
                <w:b/>
                <w:bCs/>
                <w:sz w:val="12"/>
                <w:szCs w:val="12"/>
                <w:lang w:eastAsia="ru-RU"/>
              </w:rPr>
            </w:pPr>
            <w:r w:rsidRPr="005505F4">
              <w:rPr>
                <w:rFonts w:ascii="Times New Roman" w:eastAsia="Times New Roman" w:hAnsi="Times New Roman" w:cs="Times New Roman"/>
                <w:b/>
                <w:bCs/>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183 </w:t>
            </w:r>
            <w:r>
              <w:rPr>
                <w:rFonts w:ascii="Times New Roman" w:eastAsia="Times New Roman" w:hAnsi="Times New Roman" w:cs="Times New Roman"/>
                <w:sz w:val="12"/>
                <w:szCs w:val="12"/>
                <w:lang w:eastAsia="ru-RU"/>
              </w:rPr>
              <w:t>524</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546</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14 042 967,49</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5505F4">
            <w:pPr>
              <w:spacing w:after="0" w:line="240" w:lineRule="auto"/>
              <w:jc w:val="center"/>
              <w:rPr>
                <w:rFonts w:ascii="Times New Roman" w:eastAsia="Times New Roman" w:hAnsi="Times New Roman" w:cs="Times New Roman"/>
                <w:bCs/>
                <w:sz w:val="12"/>
                <w:szCs w:val="12"/>
                <w:lang w:eastAsia="ru-RU"/>
              </w:rPr>
            </w:pPr>
            <w:r w:rsidRPr="00F702D4">
              <w:rPr>
                <w:rFonts w:ascii="Times New Roman" w:eastAsia="Times New Roman" w:hAnsi="Times New Roman" w:cs="Times New Roman"/>
                <w:bCs/>
                <w:sz w:val="12"/>
                <w:szCs w:val="12"/>
                <w:lang w:eastAsia="ru-RU"/>
              </w:rPr>
              <w:t>15 499 804,18</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14 134 927,54</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14 134 927,54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15 713 608,83</w:t>
            </w:r>
          </w:p>
        </w:tc>
      </w:tr>
      <w:tr w:rsidR="005505F4"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5505F4" w:rsidRPr="00AD733E" w:rsidRDefault="005505F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b/>
                <w:bCs/>
                <w:sz w:val="12"/>
                <w:szCs w:val="12"/>
                <w:lang w:eastAsia="ru-RU"/>
              </w:rPr>
            </w:pPr>
            <w:r w:rsidRPr="005505F4">
              <w:rPr>
                <w:rFonts w:ascii="Times New Roman" w:eastAsia="Times New Roman" w:hAnsi="Times New Roman" w:cs="Times New Roman"/>
                <w:b/>
                <w:bCs/>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b/>
                <w:bCs/>
                <w:sz w:val="12"/>
                <w:szCs w:val="12"/>
                <w:lang w:eastAsia="ru-RU"/>
              </w:rPr>
            </w:pPr>
            <w:r w:rsidRPr="005505F4">
              <w:rPr>
                <w:rFonts w:ascii="Times New Roman" w:eastAsia="Times New Roman" w:hAnsi="Times New Roman" w:cs="Times New Roman"/>
                <w:b/>
                <w:bCs/>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5505F4" w:rsidRDefault="005505F4" w:rsidP="005505F4">
            <w:pPr>
              <w:spacing w:after="0" w:line="240" w:lineRule="auto"/>
              <w:jc w:val="center"/>
              <w:rPr>
                <w:rFonts w:ascii="Times New Roman" w:eastAsia="Times New Roman" w:hAnsi="Times New Roman" w:cs="Times New Roman"/>
                <w:b/>
                <w:bCs/>
                <w:sz w:val="12"/>
                <w:szCs w:val="12"/>
                <w:lang w:eastAsia="ru-RU"/>
              </w:rPr>
            </w:pPr>
            <w:r w:rsidRPr="005505F4">
              <w:rPr>
                <w:rFonts w:ascii="Times New Roman" w:eastAsia="Times New Roman" w:hAnsi="Times New Roman" w:cs="Times New Roman"/>
                <w:b/>
                <w:bCs/>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495"/>
        </w:trPr>
        <w:tc>
          <w:tcPr>
            <w:tcW w:w="1601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lastRenderedPageBreak/>
              <w:t>Подпрограмма "Художественное образование"</w:t>
            </w:r>
          </w:p>
        </w:tc>
      </w:tr>
      <w:tr w:rsidR="005505F4"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Поддержка, развитие и совершенствование форм художественного образования и художественно - творческой деятельности для различных групп населения (2)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4 </w:t>
            </w:r>
            <w:r>
              <w:rPr>
                <w:rFonts w:ascii="Times New Roman" w:eastAsia="Times New Roman" w:hAnsi="Times New Roman" w:cs="Times New Roman"/>
                <w:sz w:val="12"/>
                <w:szCs w:val="12"/>
                <w:lang w:eastAsia="ru-RU"/>
              </w:rPr>
              <w:t>8</w:t>
            </w:r>
            <w:r w:rsidRPr="00AD733E">
              <w:rPr>
                <w:rFonts w:ascii="Times New Roman" w:eastAsia="Times New Roman" w:hAnsi="Times New Roman" w:cs="Times New Roman"/>
                <w:sz w:val="12"/>
                <w:szCs w:val="12"/>
                <w:lang w:eastAsia="ru-RU"/>
              </w:rPr>
              <w:t>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r>
      <w:tr w:rsidR="005505F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4 </w:t>
            </w:r>
            <w:r>
              <w:rPr>
                <w:rFonts w:ascii="Times New Roman" w:eastAsia="Times New Roman" w:hAnsi="Times New Roman" w:cs="Times New Roman"/>
                <w:sz w:val="12"/>
                <w:szCs w:val="12"/>
                <w:lang w:eastAsia="ru-RU"/>
              </w:rPr>
              <w:t>8</w:t>
            </w:r>
            <w:r w:rsidRPr="00AD733E">
              <w:rPr>
                <w:rFonts w:ascii="Times New Roman" w:eastAsia="Times New Roman" w:hAnsi="Times New Roman" w:cs="Times New Roman"/>
                <w:sz w:val="12"/>
                <w:szCs w:val="12"/>
                <w:lang w:eastAsia="ru-RU"/>
              </w:rPr>
              <w:t>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500 000,00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Финансовое обеспечение выполнения муниципального задания, иные цели (2)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678 799 321,87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60 618 613,04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54 749 503,19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47 071 673,18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45 364 773,18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678 799 321,87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60 618 613,04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54 749 503,19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47 071 673,18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45 364 773,18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58 874 344,91</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Итого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683 </w:t>
            </w:r>
            <w:r w:rsidR="005505F4">
              <w:rPr>
                <w:rFonts w:ascii="Times New Roman" w:eastAsia="Times New Roman" w:hAnsi="Times New Roman" w:cs="Times New Roman"/>
                <w:sz w:val="12"/>
                <w:szCs w:val="12"/>
                <w:lang w:eastAsia="ru-RU"/>
              </w:rPr>
              <w:t>5</w:t>
            </w:r>
            <w:r w:rsidRPr="00AD733E">
              <w:rPr>
                <w:rFonts w:ascii="Times New Roman" w:eastAsia="Times New Roman" w:hAnsi="Times New Roman" w:cs="Times New Roman"/>
                <w:sz w:val="12"/>
                <w:szCs w:val="12"/>
                <w:lang w:eastAsia="ru-RU"/>
              </w:rPr>
              <w:t>99 321,87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61 018 613,04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w:t>
            </w:r>
            <w:r w:rsidR="005505F4">
              <w:rPr>
                <w:rFonts w:ascii="Times New Roman" w:eastAsia="Times New Roman" w:hAnsi="Times New Roman" w:cs="Times New Roman"/>
                <w:sz w:val="12"/>
                <w:szCs w:val="12"/>
                <w:lang w:eastAsia="ru-RU"/>
              </w:rPr>
              <w:t>5</w:t>
            </w:r>
            <w:r w:rsidRPr="00AD733E">
              <w:rPr>
                <w:rFonts w:ascii="Times New Roman" w:eastAsia="Times New Roman" w:hAnsi="Times New Roman" w:cs="Times New Roman"/>
                <w:sz w:val="12"/>
                <w:szCs w:val="12"/>
                <w:lang w:eastAsia="ru-RU"/>
              </w:rPr>
              <w:t xml:space="preserve"> </w:t>
            </w:r>
            <w:r w:rsidR="005505F4">
              <w:rPr>
                <w:rFonts w:ascii="Times New Roman" w:eastAsia="Times New Roman" w:hAnsi="Times New Roman" w:cs="Times New Roman"/>
                <w:sz w:val="12"/>
                <w:szCs w:val="12"/>
                <w:lang w:eastAsia="ru-RU"/>
              </w:rPr>
              <w:t>1</w:t>
            </w:r>
            <w:r w:rsidRPr="00AD733E">
              <w:rPr>
                <w:rFonts w:ascii="Times New Roman" w:eastAsia="Times New Roman" w:hAnsi="Times New Roman" w:cs="Times New Roman"/>
                <w:sz w:val="12"/>
                <w:szCs w:val="12"/>
                <w:lang w:eastAsia="ru-RU"/>
              </w:rPr>
              <w:t>49 503,19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47 071 673,18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45 364 773,18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683 </w:t>
            </w:r>
            <w:r w:rsidR="005505F4">
              <w:rPr>
                <w:rFonts w:ascii="Times New Roman" w:eastAsia="Times New Roman" w:hAnsi="Times New Roman" w:cs="Times New Roman"/>
                <w:sz w:val="12"/>
                <w:szCs w:val="12"/>
                <w:lang w:eastAsia="ru-RU"/>
              </w:rPr>
              <w:t>5</w:t>
            </w:r>
            <w:r w:rsidRPr="00AD733E">
              <w:rPr>
                <w:rFonts w:ascii="Times New Roman" w:eastAsia="Times New Roman" w:hAnsi="Times New Roman" w:cs="Times New Roman"/>
                <w:sz w:val="12"/>
                <w:szCs w:val="12"/>
                <w:lang w:eastAsia="ru-RU"/>
              </w:rPr>
              <w:t>99 321,87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61 018 613,04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w:t>
            </w:r>
            <w:r w:rsidR="005505F4">
              <w:rPr>
                <w:rFonts w:ascii="Times New Roman" w:eastAsia="Times New Roman" w:hAnsi="Times New Roman" w:cs="Times New Roman"/>
                <w:sz w:val="12"/>
                <w:szCs w:val="12"/>
                <w:lang w:eastAsia="ru-RU"/>
              </w:rPr>
              <w:t>5</w:t>
            </w:r>
            <w:r w:rsidRPr="00AD733E">
              <w:rPr>
                <w:rFonts w:ascii="Times New Roman" w:eastAsia="Times New Roman" w:hAnsi="Times New Roman" w:cs="Times New Roman"/>
                <w:sz w:val="12"/>
                <w:szCs w:val="12"/>
                <w:lang w:eastAsia="ru-RU"/>
              </w:rPr>
              <w:t xml:space="preserve"> </w:t>
            </w:r>
            <w:r w:rsidR="005505F4">
              <w:rPr>
                <w:rFonts w:ascii="Times New Roman" w:eastAsia="Times New Roman" w:hAnsi="Times New Roman" w:cs="Times New Roman"/>
                <w:sz w:val="12"/>
                <w:szCs w:val="12"/>
                <w:lang w:eastAsia="ru-RU"/>
              </w:rPr>
              <w:t>1</w:t>
            </w:r>
            <w:r w:rsidRPr="00AD733E">
              <w:rPr>
                <w:rFonts w:ascii="Times New Roman" w:eastAsia="Times New Roman" w:hAnsi="Times New Roman" w:cs="Times New Roman"/>
                <w:sz w:val="12"/>
                <w:szCs w:val="12"/>
                <w:lang w:eastAsia="ru-RU"/>
              </w:rPr>
              <w:t>49 503,19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47 071 673,18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45 364 773,18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59 374 344,91</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450"/>
        </w:trPr>
        <w:tc>
          <w:tcPr>
            <w:tcW w:w="16019"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«Создание условий для развития творческого потенциала, народного творчества и традиционной культуры жителей города Покачи»</w:t>
            </w:r>
          </w:p>
        </w:tc>
      </w:tr>
      <w:tr w:rsidR="00AD733E" w:rsidRPr="00AD733E" w:rsidTr="00AD733E">
        <w:trPr>
          <w:trHeight w:val="735"/>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Проведение различных городских мероприятий, реализация творческих проектов, демонстрация творческих достижений в мероприятиях различных уровней (3)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Управление культуры, спорта и молодежной политики администрации города Покачи, управление образования администрации города Покачи,  управление по </w:t>
            </w:r>
            <w:r w:rsidRPr="00AD733E">
              <w:rPr>
                <w:rFonts w:ascii="Times New Roman" w:eastAsia="Times New Roman" w:hAnsi="Times New Roman" w:cs="Times New Roman"/>
                <w:sz w:val="12"/>
                <w:szCs w:val="12"/>
                <w:lang w:eastAsia="ru-RU"/>
              </w:rPr>
              <w:lastRenderedPageBreak/>
              <w:t>социальным вопросам администрации города Покачи, отдел архитектуры и градостроительства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sidR="005505F4">
              <w:rPr>
                <w:rFonts w:ascii="Times New Roman" w:eastAsia="Times New Roman" w:hAnsi="Times New Roman" w:cs="Times New Roman"/>
                <w:sz w:val="12"/>
                <w:szCs w:val="12"/>
                <w:lang w:eastAsia="ru-RU"/>
              </w:rPr>
              <w:t>3</w:t>
            </w:r>
            <w:r w:rsidRPr="00AD733E">
              <w:rPr>
                <w:rFonts w:ascii="Times New Roman" w:eastAsia="Times New Roman" w:hAnsi="Times New Roman" w:cs="Times New Roman"/>
                <w:sz w:val="12"/>
                <w:szCs w:val="12"/>
                <w:lang w:eastAsia="ru-RU"/>
              </w:rPr>
              <w:t xml:space="preserve"> 320 000,00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2 720 000,00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3 000 000,00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r>
      <w:tr w:rsidR="00AD733E" w:rsidRPr="00AD733E" w:rsidTr="00AD733E">
        <w:trPr>
          <w:trHeight w:val="735"/>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735"/>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735"/>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sidR="005505F4">
              <w:rPr>
                <w:rFonts w:ascii="Times New Roman" w:eastAsia="Times New Roman" w:hAnsi="Times New Roman" w:cs="Times New Roman"/>
                <w:sz w:val="12"/>
                <w:szCs w:val="12"/>
                <w:lang w:eastAsia="ru-RU"/>
              </w:rPr>
              <w:t>3</w:t>
            </w:r>
            <w:r w:rsidRPr="00AD733E">
              <w:rPr>
                <w:rFonts w:ascii="Times New Roman" w:eastAsia="Times New Roman" w:hAnsi="Times New Roman" w:cs="Times New Roman"/>
                <w:sz w:val="12"/>
                <w:szCs w:val="12"/>
                <w:lang w:eastAsia="ru-RU"/>
              </w:rPr>
              <w:t xml:space="preserve"> 320 000,00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2 720 000,00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3 000 000,00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950 000,00</w:t>
            </w:r>
          </w:p>
        </w:tc>
      </w:tr>
      <w:tr w:rsidR="00AD733E" w:rsidRPr="00AD733E" w:rsidTr="00AD733E">
        <w:trPr>
          <w:trHeight w:val="735"/>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Финансовое обеспечение выполнения муниципального задания, иные цели (3)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401 072 991,74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29 624 614,59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30 226 000,47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401 072 991,74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29 624 614,59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30 226 000,47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35 728 696,68</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41</w:t>
            </w:r>
            <w:r w:rsidR="005505F4">
              <w:rPr>
                <w:rFonts w:ascii="Times New Roman" w:eastAsia="Times New Roman" w:hAnsi="Times New Roman" w:cs="Times New Roman"/>
                <w:sz w:val="12"/>
                <w:szCs w:val="12"/>
                <w:lang w:eastAsia="ru-RU"/>
              </w:rPr>
              <w:t>4</w:t>
            </w:r>
            <w:r w:rsidRPr="00AD733E">
              <w:rPr>
                <w:rFonts w:ascii="Times New Roman" w:eastAsia="Times New Roman" w:hAnsi="Times New Roman" w:cs="Times New Roman"/>
                <w:sz w:val="12"/>
                <w:szCs w:val="12"/>
                <w:lang w:eastAsia="ru-RU"/>
              </w:rPr>
              <w:t xml:space="preserve"> 392 991,74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32 344 614,59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w:t>
            </w:r>
            <w:r w:rsidR="005505F4">
              <w:rPr>
                <w:rFonts w:ascii="Times New Roman" w:eastAsia="Times New Roman" w:hAnsi="Times New Roman" w:cs="Times New Roman"/>
                <w:sz w:val="12"/>
                <w:szCs w:val="12"/>
                <w:lang w:eastAsia="ru-RU"/>
              </w:rPr>
              <w:t>3</w:t>
            </w:r>
            <w:r w:rsidRPr="00AD733E">
              <w:rPr>
                <w:rFonts w:ascii="Times New Roman" w:eastAsia="Times New Roman" w:hAnsi="Times New Roman" w:cs="Times New Roman"/>
                <w:sz w:val="12"/>
                <w:szCs w:val="12"/>
                <w:lang w:eastAsia="ru-RU"/>
              </w:rPr>
              <w:t xml:space="preserve"> 226 000,47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41</w:t>
            </w:r>
            <w:r w:rsidR="005505F4">
              <w:rPr>
                <w:rFonts w:ascii="Times New Roman" w:eastAsia="Times New Roman" w:hAnsi="Times New Roman" w:cs="Times New Roman"/>
                <w:sz w:val="12"/>
                <w:szCs w:val="12"/>
                <w:lang w:eastAsia="ru-RU"/>
              </w:rPr>
              <w:t>4</w:t>
            </w:r>
            <w:r w:rsidRPr="00AD733E">
              <w:rPr>
                <w:rFonts w:ascii="Times New Roman" w:eastAsia="Times New Roman" w:hAnsi="Times New Roman" w:cs="Times New Roman"/>
                <w:sz w:val="12"/>
                <w:szCs w:val="12"/>
                <w:lang w:eastAsia="ru-RU"/>
              </w:rPr>
              <w:t xml:space="preserve"> 392 991,74</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32 344 614,59</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w:t>
            </w:r>
            <w:r w:rsidR="005505F4">
              <w:rPr>
                <w:rFonts w:ascii="Times New Roman" w:eastAsia="Times New Roman" w:hAnsi="Times New Roman" w:cs="Times New Roman"/>
                <w:sz w:val="12"/>
                <w:szCs w:val="12"/>
                <w:lang w:eastAsia="ru-RU"/>
              </w:rPr>
              <w:t>3</w:t>
            </w:r>
            <w:r w:rsidRPr="00AD733E">
              <w:rPr>
                <w:rFonts w:ascii="Times New Roman" w:eastAsia="Times New Roman" w:hAnsi="Times New Roman" w:cs="Times New Roman"/>
                <w:sz w:val="12"/>
                <w:szCs w:val="12"/>
                <w:lang w:eastAsia="ru-RU"/>
              </w:rPr>
              <w:t xml:space="preserve"> 226 000,47</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27 696 401,62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36 678 696,68</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16019"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"Обеспечение прав граждан на доступ к культурным ценностям и информации"</w:t>
            </w:r>
          </w:p>
        </w:tc>
      </w:tr>
      <w:tr w:rsidR="005505F4"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AD733E">
              <w:rPr>
                <w:rFonts w:ascii="Times New Roman" w:eastAsia="Times New Roman" w:hAnsi="Times New Roman" w:cs="Times New Roman"/>
                <w:sz w:val="12"/>
                <w:szCs w:val="12"/>
                <w:lang w:eastAsia="ru-RU"/>
              </w:rPr>
              <w:t>C</w:t>
            </w:r>
            <w:proofErr w:type="gramEnd"/>
            <w:r w:rsidRPr="00AD733E">
              <w:rPr>
                <w:rFonts w:ascii="Times New Roman" w:eastAsia="Times New Roman" w:hAnsi="Times New Roman" w:cs="Times New Roman"/>
                <w:sz w:val="12"/>
                <w:szCs w:val="12"/>
                <w:lang w:eastAsia="ru-RU"/>
              </w:rPr>
              <w:t>оздание</w:t>
            </w:r>
            <w:proofErr w:type="spellEnd"/>
            <w:r w:rsidRPr="00AD733E">
              <w:rPr>
                <w:rFonts w:ascii="Times New Roman" w:eastAsia="Times New Roman" w:hAnsi="Times New Roman" w:cs="Times New Roman"/>
                <w:sz w:val="12"/>
                <w:szCs w:val="12"/>
                <w:lang w:eastAsia="ru-RU"/>
              </w:rPr>
              <w:t xml:space="preserve"> сводных библиотечно-информационных ресурсов (4)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1 0</w:t>
            </w:r>
            <w:r>
              <w:rPr>
                <w:rFonts w:ascii="Times New Roman" w:eastAsia="Times New Roman" w:hAnsi="Times New Roman" w:cs="Times New Roman"/>
                <w:sz w:val="12"/>
                <w:szCs w:val="12"/>
                <w:lang w:eastAsia="ru-RU"/>
              </w:rPr>
              <w:t>33</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796</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36 217,11</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332 526,32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332 526,32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332 526,32</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5505F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976 606,25</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28 906,25</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505F4" w:rsidRPr="00AD733E" w:rsidRDefault="005505F4"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w:t>
            </w:r>
            <w:r>
              <w:rPr>
                <w:rFonts w:ascii="Times New Roman" w:eastAsia="Times New Roman" w:hAnsi="Times New Roman" w:cs="Times New Roman"/>
                <w:sz w:val="12"/>
                <w:szCs w:val="12"/>
                <w:lang w:eastAsia="ru-RU"/>
              </w:rPr>
              <w:t>1 689,82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1 810,86</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16 626,32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16 626,32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16 626,32</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Развитие системы дистанционного и </w:t>
            </w:r>
            <w:proofErr w:type="spellStart"/>
            <w:r w:rsidRPr="00AD733E">
              <w:rPr>
                <w:rFonts w:ascii="Times New Roman" w:eastAsia="Times New Roman" w:hAnsi="Times New Roman" w:cs="Times New Roman"/>
                <w:sz w:val="12"/>
                <w:szCs w:val="12"/>
                <w:lang w:eastAsia="ru-RU"/>
              </w:rPr>
              <w:t>внестационарного</w:t>
            </w:r>
            <w:proofErr w:type="spellEnd"/>
            <w:r w:rsidRPr="00AD733E">
              <w:rPr>
                <w:rFonts w:ascii="Times New Roman" w:eastAsia="Times New Roman" w:hAnsi="Times New Roman" w:cs="Times New Roman"/>
                <w:sz w:val="12"/>
                <w:szCs w:val="12"/>
                <w:lang w:eastAsia="ru-RU"/>
              </w:rPr>
              <w:t xml:space="preserve"> библиотечного </w:t>
            </w:r>
            <w:r w:rsidRPr="00AD733E">
              <w:rPr>
                <w:rFonts w:ascii="Times New Roman" w:eastAsia="Times New Roman" w:hAnsi="Times New Roman" w:cs="Times New Roman"/>
                <w:sz w:val="12"/>
                <w:szCs w:val="12"/>
                <w:lang w:eastAsia="ru-RU"/>
              </w:rPr>
              <w:lastRenderedPageBreak/>
              <w:t>обслуживания (5)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lastRenderedPageBreak/>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Модернизация программно-аппаратных комплексов общедоступных библиотек Югры (5)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10</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Подключение общедоступных библиотек к сети Интернет (5)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123 016,00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123 016,00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116 865,00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116 865,00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6 151,00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6 151,00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Перевод документов в электронную форму (4)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Поставка (обновление) автоматизированных библиотечно-информационных систем для осуществления электронной каталогизации (5)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66 500,00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66 500,00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3 500,00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3 500,00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6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13</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Комплектование </w:t>
            </w:r>
            <w:r w:rsidRPr="00AD733E">
              <w:rPr>
                <w:rFonts w:ascii="Times New Roman" w:eastAsia="Times New Roman" w:hAnsi="Times New Roman" w:cs="Times New Roman"/>
                <w:sz w:val="12"/>
                <w:szCs w:val="12"/>
                <w:lang w:eastAsia="ru-RU"/>
              </w:rPr>
              <w:lastRenderedPageBreak/>
              <w:t>библиотечных фондов (4)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lastRenderedPageBreak/>
              <w:t xml:space="preserve">Управление культуры, </w:t>
            </w:r>
            <w:r w:rsidRPr="00AD733E">
              <w:rPr>
                <w:rFonts w:ascii="Times New Roman" w:eastAsia="Times New Roman" w:hAnsi="Times New Roman" w:cs="Times New Roman"/>
                <w:sz w:val="12"/>
                <w:szCs w:val="12"/>
                <w:lang w:eastAsia="ru-RU"/>
              </w:rPr>
              <w:lastRenderedPageBreak/>
              <w:t>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16 572,00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16 572,00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15 743,00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15 743,00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829,00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829,00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14</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Подписка на периодические издания (4)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10 413,00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10 413,00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9 892,00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9 892,00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521,00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521,00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4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15</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Приобретение электронных баз данных (4)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76 000,00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76 000,00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4 000,00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05F4" w:rsidRPr="00AD733E" w:rsidRDefault="005505F4"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33</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797</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336 218,11</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332 526,32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332 526,32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332 526,32</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5505F4" w:rsidRPr="00AD733E" w:rsidRDefault="005505F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5505F4" w:rsidRPr="00AD733E" w:rsidRDefault="005505F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1 </w:t>
            </w:r>
            <w:r>
              <w:rPr>
                <w:rFonts w:ascii="Times New Roman" w:eastAsia="Times New Roman" w:hAnsi="Times New Roman" w:cs="Times New Roman"/>
                <w:sz w:val="12"/>
                <w:szCs w:val="12"/>
                <w:lang w:eastAsia="ru-RU"/>
              </w:rPr>
              <w:t>261</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606</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313 906,25</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5505F4" w:rsidRPr="00AD733E" w:rsidRDefault="005505F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6</w:t>
            </w:r>
            <w:r>
              <w:rPr>
                <w:rFonts w:ascii="Times New Roman" w:eastAsia="Times New Roman" w:hAnsi="Times New Roman" w:cs="Times New Roman"/>
                <w:sz w:val="12"/>
                <w:szCs w:val="12"/>
                <w:lang w:eastAsia="ru-RU"/>
              </w:rPr>
              <w:t>6</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690</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16 811,86</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16 626,32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16 626,32</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16 626,32</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5505F4"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5505F4" w:rsidRPr="00AD733E" w:rsidRDefault="005505F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4B439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505F4" w:rsidRPr="00AD733E" w:rsidRDefault="005505F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5505F4">
        <w:trPr>
          <w:trHeight w:val="300"/>
        </w:trPr>
        <w:tc>
          <w:tcPr>
            <w:tcW w:w="1601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5505F4">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"Музейное дело"</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16</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Развитие музейного дела (6)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AD733E"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w:t>
            </w:r>
            <w:r w:rsidR="00AD733E" w:rsidRPr="00AD733E">
              <w:rPr>
                <w:rFonts w:ascii="Times New Roman" w:eastAsia="Times New Roman" w:hAnsi="Times New Roman" w:cs="Times New Roman"/>
                <w:sz w:val="12"/>
                <w:szCs w:val="12"/>
                <w:lang w:eastAsia="ru-RU"/>
              </w:rPr>
              <w:t>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5505F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AD733E"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w:t>
            </w:r>
            <w:r w:rsidR="00AD733E" w:rsidRPr="00AD733E">
              <w:rPr>
                <w:rFonts w:ascii="Times New Roman" w:eastAsia="Times New Roman" w:hAnsi="Times New Roman" w:cs="Times New Roman"/>
                <w:sz w:val="12"/>
                <w:szCs w:val="12"/>
                <w:lang w:eastAsia="ru-RU"/>
              </w:rPr>
              <w:t>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300 000,00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17</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Финансовое обеспечение выполнения муниципального задания, иные цели (6)</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95 265 809,68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7 240 970,10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7 825 694,10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95 265 809,68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7 240 970,10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7 825 694,10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8 252 681,52</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w:t>
            </w:r>
            <w:r w:rsidR="005505F4">
              <w:rPr>
                <w:rFonts w:ascii="Times New Roman" w:eastAsia="Times New Roman" w:hAnsi="Times New Roman" w:cs="Times New Roman"/>
                <w:sz w:val="12"/>
                <w:szCs w:val="12"/>
                <w:lang w:eastAsia="ru-RU"/>
              </w:rPr>
              <w:t>8</w:t>
            </w:r>
            <w:r w:rsidRPr="00AD733E">
              <w:rPr>
                <w:rFonts w:ascii="Times New Roman" w:eastAsia="Times New Roman" w:hAnsi="Times New Roman" w:cs="Times New Roman"/>
                <w:sz w:val="12"/>
                <w:szCs w:val="12"/>
                <w:lang w:eastAsia="ru-RU"/>
              </w:rPr>
              <w:t xml:space="preserve"> </w:t>
            </w:r>
            <w:r w:rsidR="005505F4">
              <w:rPr>
                <w:rFonts w:ascii="Times New Roman" w:eastAsia="Times New Roman" w:hAnsi="Times New Roman" w:cs="Times New Roman"/>
                <w:sz w:val="12"/>
                <w:szCs w:val="12"/>
                <w:lang w:eastAsia="ru-RU"/>
              </w:rPr>
              <w:t>2</w:t>
            </w:r>
            <w:r w:rsidRPr="00AD733E">
              <w:rPr>
                <w:rFonts w:ascii="Times New Roman" w:eastAsia="Times New Roman" w:hAnsi="Times New Roman" w:cs="Times New Roman"/>
                <w:sz w:val="12"/>
                <w:szCs w:val="12"/>
                <w:lang w:eastAsia="ru-RU"/>
              </w:rPr>
              <w:t>65 809,68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7 540 970,10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5505F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8 125</w:t>
            </w:r>
            <w:r w:rsidR="00AD733E" w:rsidRPr="00AD733E">
              <w:rPr>
                <w:rFonts w:ascii="Times New Roman" w:eastAsia="Times New Roman" w:hAnsi="Times New Roman" w:cs="Times New Roman"/>
                <w:sz w:val="12"/>
                <w:szCs w:val="12"/>
                <w:lang w:eastAsia="ru-RU"/>
              </w:rPr>
              <w:t xml:space="preserve"> 694,10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9</w:t>
            </w:r>
            <w:r w:rsidR="005505F4">
              <w:rPr>
                <w:rFonts w:ascii="Times New Roman" w:eastAsia="Times New Roman" w:hAnsi="Times New Roman" w:cs="Times New Roman"/>
                <w:sz w:val="12"/>
                <w:szCs w:val="12"/>
                <w:lang w:eastAsia="ru-RU"/>
              </w:rPr>
              <w:t>8</w:t>
            </w:r>
            <w:r w:rsidRPr="00AD733E">
              <w:rPr>
                <w:rFonts w:ascii="Times New Roman" w:eastAsia="Times New Roman" w:hAnsi="Times New Roman" w:cs="Times New Roman"/>
                <w:sz w:val="12"/>
                <w:szCs w:val="12"/>
                <w:lang w:eastAsia="ru-RU"/>
              </w:rPr>
              <w:t xml:space="preserve"> </w:t>
            </w:r>
            <w:r w:rsidR="005505F4">
              <w:rPr>
                <w:rFonts w:ascii="Times New Roman" w:eastAsia="Times New Roman" w:hAnsi="Times New Roman" w:cs="Times New Roman"/>
                <w:sz w:val="12"/>
                <w:szCs w:val="12"/>
                <w:lang w:eastAsia="ru-RU"/>
              </w:rPr>
              <w:t>2</w:t>
            </w:r>
            <w:r w:rsidRPr="00AD733E">
              <w:rPr>
                <w:rFonts w:ascii="Times New Roman" w:eastAsia="Times New Roman" w:hAnsi="Times New Roman" w:cs="Times New Roman"/>
                <w:sz w:val="12"/>
                <w:szCs w:val="12"/>
                <w:lang w:eastAsia="ru-RU"/>
              </w:rPr>
              <w:t>65 809,68</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7 540 970,10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5505F4" w:rsidP="00AD733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8</w:t>
            </w:r>
            <w:r w:rsidR="00AD733E"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12</w:t>
            </w:r>
            <w:r w:rsidR="00AD733E" w:rsidRPr="00AD733E">
              <w:rPr>
                <w:rFonts w:ascii="Times New Roman" w:eastAsia="Times New Roman" w:hAnsi="Times New Roman" w:cs="Times New Roman"/>
                <w:sz w:val="12"/>
                <w:szCs w:val="12"/>
                <w:lang w:eastAsia="ru-RU"/>
              </w:rPr>
              <w:t>5 694,10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7 088 846,66</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8 552 681,52</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16019"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"Ресурсное обеспечение в сфере культуры"</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18</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Приобретение современного оборудования для организаций культуры (7)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19</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Оценка качества оказания услуг учреждениями культуры (8)</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16019"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"Развитие туризма"</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20</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xml:space="preserve">Совершенствование форм событийного туризма с проведением крупномасштабных мероприятий (9)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r w:rsidRPr="00AD733E">
              <w:rPr>
                <w:rFonts w:ascii="Times New Roman" w:eastAsia="Times New Roman" w:hAnsi="Times New Roman" w:cs="Times New Roman"/>
                <w:b/>
                <w:bCs/>
                <w:color w:val="000000"/>
                <w:sz w:val="12"/>
                <w:szCs w:val="12"/>
                <w:lang w:eastAsia="ru-RU"/>
              </w:rPr>
              <w:t>Итого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16019"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Подпрограмма "Сохранение, возрождение и развитие народных художественных промыслов и ремесел"</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21</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Обеспечение участия организаций народных художественных промыслов в федеральных и региональных выставках и ярмарках (11)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22</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xml:space="preserve">Организация тематических выставок-ярмарок народных художественных промыслов на территории города </w:t>
            </w:r>
            <w:r w:rsidRPr="00AD733E">
              <w:rPr>
                <w:rFonts w:ascii="Times New Roman" w:eastAsia="Times New Roman" w:hAnsi="Times New Roman" w:cs="Times New Roman"/>
                <w:color w:val="000000"/>
                <w:sz w:val="12"/>
                <w:szCs w:val="12"/>
                <w:lang w:eastAsia="ru-RU"/>
              </w:rPr>
              <w:lastRenderedPageBreak/>
              <w:t xml:space="preserve">Покачи (10)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lastRenderedPageBreak/>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lastRenderedPageBreak/>
              <w:t>23</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xml:space="preserve">Включение мест традиционного бытования народных художественных промыслов в туристические маршруты (10)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24</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Пополнение музейного фонда произведениями народных промыслов по заявкам музея (12)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941"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r w:rsidRPr="00AD733E">
              <w:rPr>
                <w:rFonts w:ascii="Times New Roman" w:eastAsia="Times New Roman" w:hAnsi="Times New Roman" w:cs="Times New Roman"/>
                <w:b/>
                <w:bCs/>
                <w:color w:val="000000"/>
                <w:sz w:val="12"/>
                <w:szCs w:val="12"/>
                <w:lang w:eastAsia="ru-RU"/>
              </w:rPr>
              <w:t>Итого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nil"/>
            </w:tcBorders>
            <w:vAlign w:val="center"/>
            <w:hideMark/>
          </w:tcPr>
          <w:p w:rsidR="00AD733E" w:rsidRPr="00AD733E" w:rsidRDefault="00AD733E" w:rsidP="00AD733E">
            <w:pPr>
              <w:spacing w:after="0" w:line="240" w:lineRule="auto"/>
              <w:rPr>
                <w:rFonts w:ascii="Times New Roman" w:eastAsia="Times New Roman" w:hAnsi="Times New Roman" w:cs="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r w:rsidRPr="00AD733E">
              <w:rPr>
                <w:rFonts w:ascii="Times New Roman" w:eastAsia="Times New Roman" w:hAnsi="Times New Roman" w:cs="Times New Roman"/>
                <w:b/>
                <w:bCs/>
                <w:sz w:val="12"/>
                <w:szCs w:val="12"/>
                <w:lang w:eastAsia="ru-RU"/>
              </w:rPr>
              <w:t>Всего по программе:</w:t>
            </w: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81</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166 467,11</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115 333 383,33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12</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333 528,26</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96 324 375,32</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94 617 475,32</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r>
      <w:tr w:rsidR="00F702D4"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1 </w:t>
            </w:r>
            <w:r>
              <w:rPr>
                <w:rFonts w:ascii="Times New Roman" w:eastAsia="Times New Roman" w:hAnsi="Times New Roman" w:cs="Times New Roman"/>
                <w:sz w:val="12"/>
                <w:szCs w:val="12"/>
                <w:lang w:eastAsia="ru-RU"/>
              </w:rPr>
              <w:t>261 606,25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313 906,25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315 900,00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702D4" w:rsidRPr="00AD733E" w:rsidRDefault="00F702D4"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79</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899</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360</w:t>
            </w:r>
            <w:r w:rsidRPr="00AD733E">
              <w:rPr>
                <w:rFonts w:ascii="Times New Roman" w:eastAsia="Times New Roman" w:hAnsi="Times New Roman" w:cs="Times New Roman"/>
                <w:sz w:val="12"/>
                <w:szCs w:val="12"/>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115 013 977,08</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12</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017</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628</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96 008 475,32</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F702D4">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94 301 575,32</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r>
      <w:tr w:rsidR="00AD733E" w:rsidRPr="00AD733E" w:rsidTr="00AD733E">
        <w:trPr>
          <w:trHeight w:val="510"/>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b/>
                <w:bCs/>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Инвестиции в объекты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tcBorders>
              <w:top w:val="single" w:sz="4" w:space="0" w:color="auto"/>
              <w:left w:val="nil"/>
              <w:bottom w:val="single" w:sz="4" w:space="0" w:color="auto"/>
              <w:right w:val="single" w:sz="4" w:space="0" w:color="000000"/>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Проекты, портфели проектов муниципального образования (в том числе направленные на реализацию национальных и федеральных проектов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45"/>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25"/>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4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 том числе инвестиции в объекты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Прочие расходы</w:t>
            </w: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81</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166 467,11</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115 333 383,33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12</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333 528,26</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96 324 375,32</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94 617 475,32</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r>
      <w:tr w:rsidR="00F702D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1 </w:t>
            </w:r>
            <w:r>
              <w:rPr>
                <w:rFonts w:ascii="Times New Roman" w:eastAsia="Times New Roman" w:hAnsi="Times New Roman" w:cs="Times New Roman"/>
                <w:sz w:val="12"/>
                <w:szCs w:val="12"/>
                <w:lang w:eastAsia="ru-RU"/>
              </w:rPr>
              <w:t>261 606,25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313 906,25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315 900,00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79</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899</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360</w:t>
            </w:r>
            <w:r w:rsidRPr="00AD733E">
              <w:rPr>
                <w:rFonts w:ascii="Times New Roman" w:eastAsia="Times New Roman" w:hAnsi="Times New Roman" w:cs="Times New Roman"/>
                <w:sz w:val="12"/>
                <w:szCs w:val="12"/>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115 013 977,08</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12</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017</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628</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96 008 475,32</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94 301 575,32</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tcBorders>
              <w:top w:val="single" w:sz="4" w:space="0" w:color="auto"/>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r>
      <w:tr w:rsidR="00F702D4" w:rsidRPr="00AD733E" w:rsidTr="00AD733E">
        <w:trPr>
          <w:trHeight w:val="300"/>
        </w:trPr>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культуры, спорта и молодежной политики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81</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166 467,11</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115 333 383,33</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12</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333 528,26</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96 324 375,32</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94 617 475,32</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r>
      <w:tr w:rsidR="00F702D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5 500,00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 xml:space="preserve">1 </w:t>
            </w:r>
            <w:r>
              <w:rPr>
                <w:rFonts w:ascii="Times New Roman" w:eastAsia="Times New Roman" w:hAnsi="Times New Roman" w:cs="Times New Roman"/>
                <w:sz w:val="12"/>
                <w:szCs w:val="12"/>
                <w:lang w:eastAsia="ru-RU"/>
              </w:rPr>
              <w:t>261 606,25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313 906,25</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315 900,00</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315 900,00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0,00</w:t>
            </w:r>
          </w:p>
        </w:tc>
      </w:tr>
      <w:tr w:rsidR="00F702D4" w:rsidRPr="00AD733E" w:rsidTr="00AD733E">
        <w:trPr>
          <w:trHeight w:val="300"/>
        </w:trPr>
        <w:tc>
          <w:tcPr>
            <w:tcW w:w="336" w:type="dxa"/>
            <w:vMerge/>
            <w:tcBorders>
              <w:top w:val="nil"/>
              <w:left w:val="single" w:sz="4" w:space="0" w:color="auto"/>
              <w:bottom w:val="single" w:sz="4" w:space="0" w:color="000000"/>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F702D4" w:rsidRPr="00AD733E" w:rsidRDefault="00F702D4"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1 3</w:t>
            </w:r>
            <w:r>
              <w:rPr>
                <w:rFonts w:ascii="Times New Roman" w:eastAsia="Times New Roman" w:hAnsi="Times New Roman" w:cs="Times New Roman"/>
                <w:sz w:val="12"/>
                <w:szCs w:val="12"/>
                <w:lang w:eastAsia="ru-RU"/>
              </w:rPr>
              <w:t>79</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899</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360</w:t>
            </w:r>
            <w:r w:rsidRPr="00AD733E">
              <w:rPr>
                <w:rFonts w:ascii="Times New Roman" w:eastAsia="Times New Roman" w:hAnsi="Times New Roman" w:cs="Times New Roman"/>
                <w:sz w:val="12"/>
                <w:szCs w:val="12"/>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115 013 977,08</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w:t>
            </w:r>
            <w:r>
              <w:rPr>
                <w:rFonts w:ascii="Times New Roman" w:eastAsia="Times New Roman" w:hAnsi="Times New Roman" w:cs="Times New Roman"/>
                <w:sz w:val="12"/>
                <w:szCs w:val="12"/>
                <w:lang w:eastAsia="ru-RU"/>
              </w:rPr>
              <w:t>12</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017</w:t>
            </w:r>
            <w:r w:rsidRPr="00AD733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628</w:t>
            </w:r>
            <w:r w:rsidRPr="00AD733E">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96 008 475,32</w:t>
            </w:r>
          </w:p>
        </w:tc>
        <w:tc>
          <w:tcPr>
            <w:tcW w:w="992" w:type="dxa"/>
            <w:tcBorders>
              <w:top w:val="nil"/>
              <w:left w:val="nil"/>
              <w:bottom w:val="single" w:sz="4" w:space="0" w:color="auto"/>
              <w:right w:val="single" w:sz="4" w:space="0" w:color="auto"/>
            </w:tcBorders>
            <w:shd w:val="clear" w:color="auto" w:fill="auto"/>
            <w:vAlign w:val="center"/>
            <w:hideMark/>
          </w:tcPr>
          <w:p w:rsidR="00F702D4" w:rsidRPr="00F702D4" w:rsidRDefault="00F702D4" w:rsidP="00133471">
            <w:pPr>
              <w:spacing w:after="0" w:line="240" w:lineRule="auto"/>
              <w:jc w:val="center"/>
              <w:rPr>
                <w:rFonts w:ascii="Times New Roman" w:eastAsia="Times New Roman" w:hAnsi="Times New Roman" w:cs="Times New Roman"/>
                <w:sz w:val="12"/>
                <w:szCs w:val="12"/>
                <w:lang w:eastAsia="ru-RU"/>
              </w:rPr>
            </w:pPr>
            <w:r w:rsidRPr="00F702D4">
              <w:rPr>
                <w:rFonts w:ascii="Times New Roman" w:eastAsia="Times New Roman" w:hAnsi="Times New Roman" w:cs="Times New Roman"/>
                <w:sz w:val="12"/>
                <w:szCs w:val="12"/>
                <w:lang w:eastAsia="ru-RU"/>
              </w:rPr>
              <w:t>94 301 575,32</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2"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c>
          <w:tcPr>
            <w:tcW w:w="993" w:type="dxa"/>
            <w:tcBorders>
              <w:top w:val="nil"/>
              <w:left w:val="nil"/>
              <w:bottom w:val="single" w:sz="4" w:space="0" w:color="auto"/>
              <w:right w:val="single" w:sz="4" w:space="0" w:color="auto"/>
            </w:tcBorders>
            <w:shd w:val="clear" w:color="auto" w:fill="auto"/>
            <w:vAlign w:val="center"/>
            <w:hideMark/>
          </w:tcPr>
          <w:p w:rsidR="00F702D4" w:rsidRPr="00AD733E" w:rsidRDefault="00F702D4" w:rsidP="004B439E">
            <w:pPr>
              <w:spacing w:after="0" w:line="240" w:lineRule="auto"/>
              <w:jc w:val="center"/>
              <w:rPr>
                <w:rFonts w:ascii="Times New Roman" w:eastAsia="Times New Roman" w:hAnsi="Times New Roman" w:cs="Times New Roman"/>
                <w:sz w:val="12"/>
                <w:szCs w:val="12"/>
                <w:lang w:eastAsia="ru-RU"/>
              </w:rPr>
            </w:pPr>
            <w:r w:rsidRPr="00AD733E">
              <w:rPr>
                <w:rFonts w:ascii="Times New Roman" w:eastAsia="Times New Roman" w:hAnsi="Times New Roman" w:cs="Times New Roman"/>
                <w:sz w:val="12"/>
                <w:szCs w:val="12"/>
                <w:lang w:eastAsia="ru-RU"/>
              </w:rPr>
              <w:t>120 319 331,94</w:t>
            </w:r>
          </w:p>
        </w:tc>
      </w:tr>
      <w:tr w:rsidR="00AD733E" w:rsidRPr="00AD733E" w:rsidTr="00AD733E">
        <w:trPr>
          <w:trHeight w:val="510"/>
        </w:trPr>
        <w:tc>
          <w:tcPr>
            <w:tcW w:w="336" w:type="dxa"/>
            <w:vMerge/>
            <w:tcBorders>
              <w:top w:val="nil"/>
              <w:left w:val="single" w:sz="4" w:space="0" w:color="auto"/>
              <w:bottom w:val="single" w:sz="4" w:space="0" w:color="000000"/>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Управление образования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Отдел по социальным  вопросам и связям с общественностью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Отдел архитектуры и градостроительства администрации города Покачи</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Муниципальное казенное учреждение «Управление материально-технического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val="restart"/>
            <w:tcBorders>
              <w:top w:val="nil"/>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 </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Муниципальное казенное учреждение "Управление капитального строительства"</w:t>
            </w: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30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r w:rsidR="00AD733E" w:rsidRPr="00AD733E" w:rsidTr="00AD733E">
        <w:trPr>
          <w:trHeight w:val="510"/>
        </w:trPr>
        <w:tc>
          <w:tcPr>
            <w:tcW w:w="336" w:type="dxa"/>
            <w:vMerge/>
            <w:tcBorders>
              <w:top w:val="nil"/>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1791" w:type="dxa"/>
            <w:gridSpan w:val="2"/>
            <w:vMerge/>
            <w:tcBorders>
              <w:top w:val="single" w:sz="4" w:space="0" w:color="auto"/>
              <w:left w:val="single" w:sz="4" w:space="0" w:color="auto"/>
              <w:bottom w:val="single" w:sz="4" w:space="0" w:color="auto"/>
              <w:right w:val="single" w:sz="4" w:space="0" w:color="auto"/>
            </w:tcBorders>
            <w:vAlign w:val="center"/>
            <w:hideMark/>
          </w:tcPr>
          <w:p w:rsidR="00AD733E" w:rsidRPr="00AD733E" w:rsidRDefault="00AD733E" w:rsidP="00AD733E">
            <w:pPr>
              <w:spacing w:after="0" w:line="240" w:lineRule="auto"/>
              <w:rPr>
                <w:rFonts w:ascii="Times New Roman" w:eastAsia="Times New Roman" w:hAnsi="Times New Roman" w:cs="Times New Roman"/>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D733E" w:rsidRPr="00AD733E" w:rsidRDefault="00AD733E" w:rsidP="00AD733E">
            <w:pPr>
              <w:spacing w:after="0" w:line="240" w:lineRule="auto"/>
              <w:jc w:val="center"/>
              <w:rPr>
                <w:rFonts w:ascii="Times New Roman" w:eastAsia="Times New Roman" w:hAnsi="Times New Roman" w:cs="Times New Roman"/>
                <w:color w:val="000000"/>
                <w:sz w:val="12"/>
                <w:szCs w:val="12"/>
                <w:lang w:eastAsia="ru-RU"/>
              </w:rPr>
            </w:pPr>
            <w:r w:rsidRPr="00AD733E">
              <w:rPr>
                <w:rFonts w:ascii="Times New Roman" w:eastAsia="Times New Roman" w:hAnsi="Times New Roman" w:cs="Times New Roman"/>
                <w:color w:val="000000"/>
                <w:sz w:val="12"/>
                <w:szCs w:val="12"/>
                <w:lang w:eastAsia="ru-RU"/>
              </w:rPr>
              <w:t>0,00</w:t>
            </w:r>
          </w:p>
        </w:tc>
      </w:tr>
    </w:tbl>
    <w:p w:rsidR="00AD733E" w:rsidRPr="00AD733E" w:rsidRDefault="00AD733E" w:rsidP="00BB5073">
      <w:pPr>
        <w:pStyle w:val="ConsPlusNormal"/>
        <w:ind w:left="1211"/>
        <w:jc w:val="right"/>
        <w:rPr>
          <w:rFonts w:ascii="Times New Roman" w:eastAsiaTheme="minorHAnsi" w:hAnsi="Times New Roman" w:cs="Times New Roman"/>
          <w:sz w:val="12"/>
          <w:szCs w:val="12"/>
          <w:lang w:eastAsia="en-US"/>
        </w:rPr>
      </w:pPr>
    </w:p>
    <w:p w:rsidR="00AD733E" w:rsidRPr="00AD733E" w:rsidRDefault="00AD733E" w:rsidP="00AD733E">
      <w:pPr>
        <w:pStyle w:val="ConsPlusNormal"/>
        <w:ind w:left="1211"/>
        <w:rPr>
          <w:rFonts w:ascii="Times New Roman" w:eastAsiaTheme="minorHAnsi" w:hAnsi="Times New Roman" w:cs="Times New Roman"/>
          <w:sz w:val="12"/>
          <w:szCs w:val="12"/>
          <w:lang w:eastAsia="en-US"/>
        </w:rPr>
        <w:sectPr w:rsidR="00AD733E" w:rsidRPr="00AD733E" w:rsidSect="00AD733E">
          <w:pgSz w:w="16838" w:h="11906" w:orient="landscape"/>
          <w:pgMar w:top="1701" w:right="295" w:bottom="567" w:left="1134" w:header="709" w:footer="709" w:gutter="0"/>
          <w:pgNumType w:start="10"/>
          <w:cols w:space="708"/>
          <w:docGrid w:linePitch="360"/>
        </w:sectPr>
      </w:pPr>
    </w:p>
    <w:p w:rsidR="00BB5073" w:rsidRPr="00321259" w:rsidRDefault="00BB5073" w:rsidP="00BB5073">
      <w:pPr>
        <w:pStyle w:val="ConsPlusNormal"/>
        <w:ind w:left="1211"/>
        <w:jc w:val="right"/>
        <w:rPr>
          <w:rFonts w:ascii="Times New Roman" w:eastAsiaTheme="minorHAnsi" w:hAnsi="Times New Roman" w:cs="Times New Roman"/>
          <w:sz w:val="28"/>
          <w:szCs w:val="24"/>
          <w:lang w:eastAsia="en-US"/>
        </w:rPr>
      </w:pPr>
      <w:r w:rsidRPr="00321259">
        <w:rPr>
          <w:rFonts w:ascii="Times New Roman" w:eastAsiaTheme="minorHAnsi" w:hAnsi="Times New Roman" w:cs="Times New Roman"/>
          <w:sz w:val="28"/>
          <w:szCs w:val="24"/>
          <w:lang w:eastAsia="en-US"/>
        </w:rPr>
        <w:lastRenderedPageBreak/>
        <w:t>Таблица 3</w:t>
      </w:r>
    </w:p>
    <w:p w:rsidR="00BB5073" w:rsidRPr="00EA221A" w:rsidRDefault="00BB5073" w:rsidP="00BB5073">
      <w:pPr>
        <w:pStyle w:val="ConsPlusNormal"/>
        <w:ind w:left="1211"/>
        <w:jc w:val="center"/>
        <w:rPr>
          <w:rFonts w:ascii="Times New Roman" w:eastAsiaTheme="minorHAnsi" w:hAnsi="Times New Roman" w:cs="Times New Roman"/>
          <w:sz w:val="24"/>
          <w:szCs w:val="24"/>
          <w:lang w:eastAsia="en-US"/>
        </w:rPr>
      </w:pPr>
    </w:p>
    <w:p w:rsidR="00BB5073" w:rsidRPr="00EA221A" w:rsidRDefault="00BB5073" w:rsidP="00BB5073">
      <w:pPr>
        <w:pStyle w:val="ConsPlusNormal"/>
        <w:jc w:val="center"/>
        <w:rPr>
          <w:rFonts w:ascii="Times New Roman" w:eastAsiaTheme="minorHAnsi" w:hAnsi="Times New Roman" w:cs="Times New Roman"/>
          <w:sz w:val="24"/>
          <w:szCs w:val="24"/>
          <w:lang w:eastAsia="en-US"/>
        </w:rPr>
      </w:pPr>
      <w:r w:rsidRPr="00321259">
        <w:rPr>
          <w:rFonts w:ascii="Times New Roman" w:eastAsiaTheme="minorHAnsi" w:hAnsi="Times New Roman" w:cs="Times New Roman"/>
          <w:sz w:val="28"/>
          <w:szCs w:val="24"/>
          <w:lang w:eastAsia="en-US"/>
        </w:rPr>
        <w:t>Перечень объектов социально-культурного и коммунально-бытового</w:t>
      </w:r>
    </w:p>
    <w:tbl>
      <w:tblPr>
        <w:tblpPr w:leftFromText="180" w:rightFromText="180" w:vertAnchor="text" w:horzAnchor="margin" w:tblpXSpec="center" w:tblpY="417"/>
        <w:tblW w:w="9843" w:type="dxa"/>
        <w:tblLayout w:type="fixed"/>
        <w:tblCellMar>
          <w:top w:w="102" w:type="dxa"/>
          <w:left w:w="62" w:type="dxa"/>
          <w:bottom w:w="102" w:type="dxa"/>
          <w:right w:w="62" w:type="dxa"/>
        </w:tblCellMar>
        <w:tblLook w:val="0000" w:firstRow="0" w:lastRow="0" w:firstColumn="0" w:lastColumn="0" w:noHBand="0" w:noVBand="0"/>
      </w:tblPr>
      <w:tblGrid>
        <w:gridCol w:w="577"/>
        <w:gridCol w:w="2320"/>
        <w:gridCol w:w="2127"/>
        <w:gridCol w:w="4819"/>
      </w:tblGrid>
      <w:tr w:rsidR="00BB5073" w:rsidRPr="00F1682B" w:rsidTr="003D7510">
        <w:trPr>
          <w:trHeight w:val="1061"/>
        </w:trPr>
        <w:tc>
          <w:tcPr>
            <w:tcW w:w="577"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w:t>
            </w:r>
          </w:p>
        </w:tc>
        <w:tc>
          <w:tcPr>
            <w:tcW w:w="2320"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 xml:space="preserve">Наименование инвестиционного проекта </w:t>
            </w:r>
          </w:p>
        </w:tc>
        <w:tc>
          <w:tcPr>
            <w:tcW w:w="2127"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 xml:space="preserve">Объем финансирования инвестиционного проекта </w:t>
            </w:r>
          </w:p>
        </w:tc>
        <w:tc>
          <w:tcPr>
            <w:tcW w:w="4819"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 xml:space="preserve">Эффект от реализации инвестиционного проекта (налоговые поступления, количество создаваемых мест в детских дошкольных учреждениях и т.п.) </w:t>
            </w:r>
          </w:p>
        </w:tc>
      </w:tr>
      <w:tr w:rsidR="00BB5073" w:rsidRPr="00F1682B" w:rsidTr="003D7510">
        <w:trPr>
          <w:trHeight w:val="285"/>
        </w:trPr>
        <w:tc>
          <w:tcPr>
            <w:tcW w:w="577"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 xml:space="preserve">1 </w:t>
            </w:r>
          </w:p>
        </w:tc>
        <w:tc>
          <w:tcPr>
            <w:tcW w:w="2320"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4</w:t>
            </w:r>
          </w:p>
        </w:tc>
      </w:tr>
      <w:tr w:rsidR="00BB5073" w:rsidRPr="00F1682B" w:rsidTr="003D7510">
        <w:trPr>
          <w:trHeight w:val="257"/>
        </w:trPr>
        <w:tc>
          <w:tcPr>
            <w:tcW w:w="577"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sidRPr="006C4138">
              <w:rPr>
                <w:rFonts w:ascii="Times New Roman" w:hAnsi="Times New Roman" w:cs="Times New Roman"/>
                <w:sz w:val="24"/>
                <w:szCs w:val="24"/>
              </w:rPr>
              <w:t xml:space="preserve">1 </w:t>
            </w:r>
          </w:p>
        </w:tc>
        <w:tc>
          <w:tcPr>
            <w:tcW w:w="2320"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BB5073" w:rsidRPr="006C4138" w:rsidRDefault="00BB5073"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B5073" w:rsidRPr="00321259" w:rsidRDefault="00BB5073" w:rsidP="00BB5073">
      <w:pPr>
        <w:pStyle w:val="ConsPlusNormal"/>
        <w:jc w:val="center"/>
        <w:rPr>
          <w:rFonts w:ascii="Times New Roman" w:eastAsiaTheme="minorHAnsi" w:hAnsi="Times New Roman" w:cs="Times New Roman"/>
          <w:sz w:val="28"/>
          <w:szCs w:val="24"/>
          <w:lang w:eastAsia="en-US"/>
        </w:rPr>
      </w:pPr>
      <w:r w:rsidRPr="00321259">
        <w:rPr>
          <w:rFonts w:ascii="Times New Roman" w:eastAsiaTheme="minorHAnsi" w:hAnsi="Times New Roman" w:cs="Times New Roman"/>
          <w:sz w:val="28"/>
          <w:szCs w:val="24"/>
          <w:lang w:eastAsia="en-US"/>
        </w:rPr>
        <w:t>назначения, масштабные инвестиционные проекты</w:t>
      </w: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8D2F0C">
      <w:pPr>
        <w:autoSpaceDE w:val="0"/>
        <w:autoSpaceDN w:val="0"/>
        <w:adjustRightInd w:val="0"/>
        <w:spacing w:after="0" w:line="240" w:lineRule="auto"/>
        <w:jc w:val="both"/>
        <w:rPr>
          <w:rFonts w:ascii="Times New Roman" w:hAnsi="Times New Roman" w:cs="Times New Roman"/>
          <w:sz w:val="16"/>
          <w:szCs w:val="16"/>
        </w:rPr>
      </w:pPr>
    </w:p>
    <w:p w:rsidR="00BB5073" w:rsidRDefault="00BB5073" w:rsidP="00BB5073">
      <w:pPr>
        <w:spacing w:after="0" w:line="240" w:lineRule="auto"/>
        <w:jc w:val="right"/>
        <w:rPr>
          <w:rFonts w:ascii="Times New Roman" w:eastAsia="Times New Roman" w:hAnsi="Times New Roman" w:cs="Times New Roman"/>
          <w:color w:val="000000"/>
          <w:sz w:val="28"/>
          <w:szCs w:val="28"/>
          <w:lang w:eastAsia="ru-RU"/>
        </w:rPr>
        <w:sectPr w:rsidR="00BB5073" w:rsidSect="00AD733E">
          <w:headerReference w:type="default" r:id="rId25"/>
          <w:pgSz w:w="11906" w:h="16838"/>
          <w:pgMar w:top="295" w:right="567" w:bottom="1134" w:left="1701" w:header="709" w:footer="709" w:gutter="0"/>
          <w:pgNumType w:start="21"/>
          <w:cols w:space="708"/>
          <w:docGrid w:linePitch="360"/>
        </w:sectPr>
      </w:pPr>
    </w:p>
    <w:p w:rsidR="00BB5073" w:rsidRPr="00F017A0" w:rsidRDefault="00BB5073" w:rsidP="00BB5073">
      <w:pPr>
        <w:spacing w:after="0" w:line="240" w:lineRule="auto"/>
        <w:jc w:val="right"/>
        <w:rPr>
          <w:rFonts w:ascii="Times New Roman" w:eastAsia="Times New Roman" w:hAnsi="Times New Roman" w:cs="Times New Roman"/>
          <w:color w:val="000000"/>
          <w:sz w:val="28"/>
          <w:szCs w:val="28"/>
          <w:lang w:eastAsia="ru-RU"/>
        </w:rPr>
      </w:pPr>
      <w:r w:rsidRPr="00F017A0">
        <w:rPr>
          <w:rFonts w:ascii="Times New Roman" w:eastAsia="Times New Roman" w:hAnsi="Times New Roman" w:cs="Times New Roman"/>
          <w:color w:val="000000"/>
          <w:sz w:val="28"/>
          <w:szCs w:val="28"/>
          <w:lang w:eastAsia="ru-RU"/>
        </w:rPr>
        <w:lastRenderedPageBreak/>
        <w:t xml:space="preserve">Таблица </w:t>
      </w:r>
      <w:r>
        <w:rPr>
          <w:rFonts w:ascii="Times New Roman" w:eastAsia="Times New Roman" w:hAnsi="Times New Roman" w:cs="Times New Roman"/>
          <w:color w:val="000000"/>
          <w:sz w:val="28"/>
          <w:szCs w:val="28"/>
          <w:lang w:eastAsia="ru-RU"/>
        </w:rPr>
        <w:t>4</w:t>
      </w:r>
    </w:p>
    <w:p w:rsidR="00BB5073" w:rsidRPr="00F017A0" w:rsidRDefault="00BB5073" w:rsidP="00BB5073">
      <w:pPr>
        <w:spacing w:after="0" w:line="240" w:lineRule="auto"/>
        <w:jc w:val="right"/>
        <w:rPr>
          <w:rFonts w:ascii="Times New Roman" w:eastAsia="Times New Roman" w:hAnsi="Times New Roman" w:cs="Times New Roman"/>
          <w:color w:val="000000"/>
          <w:sz w:val="28"/>
          <w:szCs w:val="28"/>
          <w:lang w:eastAsia="ru-RU"/>
        </w:rPr>
      </w:pPr>
      <w:r w:rsidRPr="00F017A0">
        <w:rPr>
          <w:rFonts w:ascii="Times New Roman" w:eastAsia="Times New Roman" w:hAnsi="Times New Roman" w:cs="Times New Roman"/>
          <w:color w:val="000000"/>
          <w:sz w:val="28"/>
          <w:szCs w:val="28"/>
          <w:lang w:eastAsia="ru-RU"/>
        </w:rPr>
        <w:t xml:space="preserve"> </w:t>
      </w:r>
    </w:p>
    <w:p w:rsidR="00BB5073" w:rsidRDefault="00BB5073" w:rsidP="00BB5073">
      <w:pPr>
        <w:autoSpaceDE w:val="0"/>
        <w:autoSpaceDN w:val="0"/>
        <w:adjustRightInd w:val="0"/>
        <w:spacing w:after="0" w:line="240" w:lineRule="auto"/>
        <w:jc w:val="center"/>
        <w:rPr>
          <w:rFonts w:ascii="Times New Roman" w:hAnsi="Times New Roman" w:cs="Times New Roman"/>
          <w:sz w:val="28"/>
          <w:szCs w:val="24"/>
        </w:rPr>
      </w:pPr>
      <w:r w:rsidRPr="006C4138">
        <w:rPr>
          <w:rFonts w:ascii="Times New Roman" w:hAnsi="Times New Roman" w:cs="Times New Roman"/>
          <w:sz w:val="28"/>
          <w:szCs w:val="24"/>
        </w:rPr>
        <w:t xml:space="preserve">Мероприятия, реализуемые на принципах проектного управления, </w:t>
      </w:r>
      <w:proofErr w:type="gramStart"/>
      <w:r w:rsidRPr="006C4138">
        <w:rPr>
          <w:rFonts w:ascii="Times New Roman" w:hAnsi="Times New Roman" w:cs="Times New Roman"/>
          <w:sz w:val="28"/>
          <w:szCs w:val="24"/>
        </w:rPr>
        <w:t>направленные</w:t>
      </w:r>
      <w:proofErr w:type="gramEnd"/>
      <w:r w:rsidRPr="006C4138">
        <w:rPr>
          <w:rFonts w:ascii="Times New Roman" w:hAnsi="Times New Roman" w:cs="Times New Roman"/>
          <w:sz w:val="28"/>
          <w:szCs w:val="24"/>
        </w:rPr>
        <w:t xml:space="preserve"> в том числе на исполнение национальных</w:t>
      </w:r>
      <w:r>
        <w:rPr>
          <w:rFonts w:ascii="Times New Roman" w:hAnsi="Times New Roman" w:cs="Times New Roman"/>
          <w:sz w:val="28"/>
          <w:szCs w:val="24"/>
        </w:rPr>
        <w:t xml:space="preserve"> </w:t>
      </w:r>
      <w:r w:rsidRPr="006C4138">
        <w:rPr>
          <w:rFonts w:ascii="Times New Roman" w:hAnsi="Times New Roman" w:cs="Times New Roman"/>
          <w:sz w:val="28"/>
          <w:szCs w:val="24"/>
        </w:rPr>
        <w:t>и федеральных проектов (программ) Российской Федерации</w:t>
      </w:r>
    </w:p>
    <w:p w:rsidR="00BB5073" w:rsidRDefault="00BB5073" w:rsidP="00BB5073">
      <w:pPr>
        <w:autoSpaceDE w:val="0"/>
        <w:autoSpaceDN w:val="0"/>
        <w:adjustRightInd w:val="0"/>
        <w:spacing w:after="0" w:line="240" w:lineRule="auto"/>
        <w:jc w:val="center"/>
        <w:rPr>
          <w:rFonts w:ascii="Times New Roman" w:hAnsi="Times New Roman" w:cs="Times New Roman"/>
          <w:sz w:val="28"/>
          <w:szCs w:val="24"/>
        </w:rPr>
      </w:pPr>
    </w:p>
    <w:tbl>
      <w:tblPr>
        <w:tblW w:w="16110" w:type="dxa"/>
        <w:tblInd w:w="-601" w:type="dxa"/>
        <w:tblLayout w:type="fixed"/>
        <w:tblLook w:val="04A0" w:firstRow="1" w:lastRow="0" w:firstColumn="1" w:lastColumn="0" w:noHBand="0" w:noVBand="1"/>
      </w:tblPr>
      <w:tblGrid>
        <w:gridCol w:w="425"/>
        <w:gridCol w:w="993"/>
        <w:gridCol w:w="1134"/>
        <w:gridCol w:w="851"/>
        <w:gridCol w:w="2551"/>
        <w:gridCol w:w="993"/>
        <w:gridCol w:w="1701"/>
        <w:gridCol w:w="658"/>
        <w:gridCol w:w="567"/>
        <w:gridCol w:w="567"/>
        <w:gridCol w:w="567"/>
        <w:gridCol w:w="567"/>
        <w:gridCol w:w="567"/>
        <w:gridCol w:w="567"/>
        <w:gridCol w:w="567"/>
        <w:gridCol w:w="567"/>
        <w:gridCol w:w="567"/>
        <w:gridCol w:w="567"/>
        <w:gridCol w:w="567"/>
        <w:gridCol w:w="567"/>
      </w:tblGrid>
      <w:tr w:rsidR="0001355D" w:rsidRPr="0001355D" w:rsidTr="0001355D">
        <w:trPr>
          <w:trHeight w:val="61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gramStart"/>
            <w:r w:rsidRPr="0001355D">
              <w:rPr>
                <w:rFonts w:ascii="Times New Roman" w:eastAsia="Times New Roman" w:hAnsi="Times New Roman" w:cs="Times New Roman"/>
                <w:color w:val="000000"/>
                <w:sz w:val="16"/>
                <w:szCs w:val="16"/>
                <w:lang w:eastAsia="ru-RU"/>
              </w:rPr>
              <w:t>п</w:t>
            </w:r>
            <w:proofErr w:type="gramEnd"/>
            <w:r w:rsidRPr="0001355D">
              <w:rPr>
                <w:rFonts w:ascii="Times New Roman" w:eastAsia="Times New Roman" w:hAnsi="Times New Roman" w:cs="Times New Roman"/>
                <w:color w:val="000000"/>
                <w:sz w:val="16"/>
                <w:szCs w:val="16"/>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Наименование портфеля проектов, проекта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Номер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Цели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Источники финансирования</w:t>
            </w:r>
          </w:p>
        </w:tc>
        <w:tc>
          <w:tcPr>
            <w:tcW w:w="7462" w:type="dxa"/>
            <w:gridSpan w:val="13"/>
            <w:tcBorders>
              <w:top w:val="single" w:sz="4" w:space="0" w:color="auto"/>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Параметры финансового обеспечения, тыс. рублей</w:t>
            </w:r>
          </w:p>
        </w:tc>
      </w:tr>
      <w:tr w:rsidR="0001355D" w:rsidRPr="0001355D" w:rsidTr="0001355D">
        <w:trPr>
          <w:trHeight w:val="4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2019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2020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2021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2022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2023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2024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2025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2026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2027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2028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2029 год</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2030 год</w:t>
            </w:r>
          </w:p>
        </w:tc>
      </w:tr>
      <w:tr w:rsidR="0001355D" w:rsidRPr="0001355D" w:rsidTr="0001355D">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7</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19</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21</w:t>
            </w:r>
          </w:p>
        </w:tc>
      </w:tr>
      <w:tr w:rsidR="0001355D" w:rsidRPr="0001355D" w:rsidTr="0001355D">
        <w:trPr>
          <w:trHeight w:val="690"/>
        </w:trPr>
        <w:tc>
          <w:tcPr>
            <w:tcW w:w="1611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 Портфели проектов, основанные на национальных и федеральных проектах Российской Федерации,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roofErr w:type="gramStart"/>
            <w:r w:rsidRPr="0001355D">
              <w:rPr>
                <w:rFonts w:ascii="Times New Roman" w:eastAsia="Times New Roman" w:hAnsi="Times New Roman" w:cs="Times New Roman"/>
                <w:color w:val="000000"/>
                <w:sz w:val="16"/>
                <w:szCs w:val="16"/>
                <w:lang w:eastAsia="ru-RU"/>
              </w:rPr>
              <w:t>,П</w:t>
            </w:r>
            <w:proofErr w:type="gramEnd"/>
            <w:r w:rsidRPr="0001355D">
              <w:rPr>
                <w:rFonts w:ascii="Times New Roman" w:eastAsia="Times New Roman" w:hAnsi="Times New Roman" w:cs="Times New Roman"/>
                <w:color w:val="000000"/>
                <w:sz w:val="16"/>
                <w:szCs w:val="16"/>
                <w:lang w:eastAsia="ru-RU"/>
              </w:rPr>
              <w:t>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w:t>
            </w:r>
          </w:p>
        </w:tc>
      </w:tr>
      <w:tr w:rsidR="0001355D" w:rsidRPr="0001355D" w:rsidTr="0001355D">
        <w:trPr>
          <w:trHeight w:val="52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Культура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Число граждан, принимающих участие в культурной деятельности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1, 2, 3, 4, 5, 6, 16, 17, 18, 20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Совершенствование комплексной системы мер по реализации муниципальной политики в сфере культуры, дополнительного образования и туризма, развитие и укрепление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Покачи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2019-2030 годы</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всего</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25"/>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федеральный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25"/>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бюджет автономного округа</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25"/>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местный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25"/>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иные источники финансирования</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Количество организаций культуры, получивших современное оборудование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Совершенствование комплексной системы мер по реализации муниципальной политики в сфере культуры, дополнительного образования и туризма, развитие и укрепление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Покачи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2019-2030 годы</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всего</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6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федеральный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1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бюджет автономного округа</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местный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1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иные источники финансирования</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xml:space="preserve">Число </w:t>
            </w:r>
            <w:r w:rsidRPr="0001355D">
              <w:rPr>
                <w:rFonts w:ascii="Times New Roman" w:eastAsia="Times New Roman" w:hAnsi="Times New Roman" w:cs="Times New Roman"/>
                <w:color w:val="000000"/>
                <w:sz w:val="16"/>
                <w:szCs w:val="16"/>
                <w:lang w:eastAsia="ru-RU"/>
              </w:rPr>
              <w:lastRenderedPageBreak/>
              <w:t>обращений к цифровым ресурсам культуры</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lastRenderedPageBreak/>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xml:space="preserve">Совершенствование комплексной </w:t>
            </w:r>
            <w:r w:rsidRPr="0001355D">
              <w:rPr>
                <w:rFonts w:ascii="Times New Roman" w:eastAsia="Times New Roman" w:hAnsi="Times New Roman" w:cs="Times New Roman"/>
                <w:color w:val="000000"/>
                <w:sz w:val="16"/>
                <w:szCs w:val="16"/>
                <w:lang w:eastAsia="ru-RU"/>
              </w:rPr>
              <w:lastRenderedPageBreak/>
              <w:t>системы мер по реализации муниципальной политики в сфере культуры, дополнительного образования и туризма, развитие и укрепление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Покачи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lastRenderedPageBreak/>
              <w:t xml:space="preserve">2019-2030 </w:t>
            </w:r>
            <w:r w:rsidRPr="0001355D">
              <w:rPr>
                <w:rFonts w:ascii="Times New Roman" w:eastAsia="Times New Roman" w:hAnsi="Times New Roman" w:cs="Times New Roman"/>
                <w:color w:val="000000"/>
                <w:sz w:val="16"/>
                <w:szCs w:val="16"/>
                <w:lang w:eastAsia="ru-RU"/>
              </w:rPr>
              <w:lastRenderedPageBreak/>
              <w:t>годы</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lastRenderedPageBreak/>
              <w:t>всего</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6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федеральный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6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бюджет автономного округа</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местный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6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иные источники финансирования</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xml:space="preserve">Итого по портфелю проектов </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всего</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федеральный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1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бюджет автономного округа</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местный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25"/>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иные источники финансирования</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600"/>
        </w:trPr>
        <w:tc>
          <w:tcPr>
            <w:tcW w:w="1611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2. Проекты муниципального образования города Покачи</w:t>
            </w:r>
          </w:p>
        </w:tc>
      </w:tr>
      <w:tr w:rsidR="0001355D" w:rsidRPr="0001355D" w:rsidTr="0001355D">
        <w:trPr>
          <w:trHeight w:val="30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отсутствуют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всего</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федеральный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1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бюджет автономного округа</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местный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4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иные источники финансирования</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 xml:space="preserve">Итого </w:t>
            </w: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всего</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федеральный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1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бюджет автономного округа</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30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местный бюджет</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r w:rsidR="0001355D" w:rsidRPr="0001355D" w:rsidTr="0001355D">
        <w:trPr>
          <w:trHeight w:val="510"/>
        </w:trPr>
        <w:tc>
          <w:tcPr>
            <w:tcW w:w="425"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иные источники финансирования</w:t>
            </w:r>
          </w:p>
        </w:tc>
        <w:tc>
          <w:tcPr>
            <w:tcW w:w="658"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01355D" w:rsidRPr="0001355D" w:rsidRDefault="0001355D" w:rsidP="0001355D">
            <w:pPr>
              <w:spacing w:after="0" w:line="240" w:lineRule="auto"/>
              <w:jc w:val="center"/>
              <w:rPr>
                <w:rFonts w:ascii="Times New Roman" w:eastAsia="Times New Roman" w:hAnsi="Times New Roman" w:cs="Times New Roman"/>
                <w:color w:val="000000"/>
                <w:sz w:val="16"/>
                <w:szCs w:val="16"/>
                <w:lang w:eastAsia="ru-RU"/>
              </w:rPr>
            </w:pPr>
            <w:r w:rsidRPr="0001355D">
              <w:rPr>
                <w:rFonts w:ascii="Times New Roman" w:eastAsia="Times New Roman" w:hAnsi="Times New Roman" w:cs="Times New Roman"/>
                <w:color w:val="000000"/>
                <w:sz w:val="16"/>
                <w:szCs w:val="16"/>
                <w:lang w:eastAsia="ru-RU"/>
              </w:rPr>
              <w:t>0,00</w:t>
            </w:r>
          </w:p>
        </w:tc>
      </w:tr>
    </w:tbl>
    <w:p w:rsidR="003718E7" w:rsidRPr="0001355D" w:rsidRDefault="003718E7" w:rsidP="00BB5073">
      <w:pPr>
        <w:autoSpaceDE w:val="0"/>
        <w:autoSpaceDN w:val="0"/>
        <w:adjustRightInd w:val="0"/>
        <w:spacing w:after="0" w:line="240" w:lineRule="auto"/>
        <w:jc w:val="center"/>
        <w:rPr>
          <w:rFonts w:ascii="Times New Roman" w:hAnsi="Times New Roman" w:cs="Times New Roman"/>
          <w:sz w:val="16"/>
          <w:szCs w:val="16"/>
        </w:rPr>
      </w:pPr>
    </w:p>
    <w:p w:rsidR="003718E7" w:rsidRDefault="003718E7" w:rsidP="003718E7">
      <w:pPr>
        <w:pStyle w:val="ConsPlusNormal"/>
        <w:ind w:left="1778"/>
        <w:jc w:val="right"/>
        <w:rPr>
          <w:rFonts w:ascii="Times New Roman" w:hAnsi="Times New Roman" w:cs="Times New Roman"/>
          <w:sz w:val="28"/>
          <w:szCs w:val="24"/>
        </w:rPr>
        <w:sectPr w:rsidR="003718E7" w:rsidSect="00AD733E">
          <w:pgSz w:w="16838" w:h="11906" w:orient="landscape"/>
          <w:pgMar w:top="1701" w:right="295" w:bottom="567" w:left="1134" w:header="709" w:footer="709" w:gutter="0"/>
          <w:pgNumType w:start="22"/>
          <w:cols w:space="708"/>
          <w:docGrid w:linePitch="360"/>
        </w:sectPr>
      </w:pPr>
    </w:p>
    <w:p w:rsidR="003718E7" w:rsidRDefault="003718E7" w:rsidP="003718E7">
      <w:pPr>
        <w:pStyle w:val="ConsPlusNormal"/>
        <w:ind w:left="1778"/>
        <w:jc w:val="right"/>
        <w:rPr>
          <w:rFonts w:ascii="Times New Roman" w:hAnsi="Times New Roman" w:cs="Times New Roman"/>
          <w:sz w:val="28"/>
          <w:szCs w:val="24"/>
        </w:rPr>
      </w:pPr>
      <w:r w:rsidRPr="004D5C33">
        <w:rPr>
          <w:rFonts w:ascii="Times New Roman" w:hAnsi="Times New Roman" w:cs="Times New Roman"/>
          <w:sz w:val="28"/>
          <w:szCs w:val="24"/>
        </w:rPr>
        <w:lastRenderedPageBreak/>
        <w:t>Таблица 5</w:t>
      </w:r>
    </w:p>
    <w:p w:rsidR="003718E7" w:rsidRPr="004D5C33" w:rsidRDefault="003718E7" w:rsidP="003718E7">
      <w:pPr>
        <w:pStyle w:val="ConsPlusNormal"/>
        <w:ind w:left="1778"/>
        <w:jc w:val="right"/>
        <w:rPr>
          <w:rFonts w:ascii="Times New Roman" w:hAnsi="Times New Roman" w:cs="Times New Roman"/>
          <w:sz w:val="28"/>
          <w:szCs w:val="24"/>
        </w:rPr>
      </w:pPr>
    </w:p>
    <w:p w:rsidR="003718E7" w:rsidRPr="004D5C33" w:rsidRDefault="003718E7" w:rsidP="003718E7">
      <w:pPr>
        <w:pStyle w:val="ConsPlusNormal"/>
        <w:ind w:left="1778"/>
        <w:rPr>
          <w:rFonts w:ascii="Times New Roman" w:hAnsi="Times New Roman" w:cs="Times New Roman"/>
          <w:sz w:val="28"/>
          <w:szCs w:val="24"/>
        </w:rPr>
      </w:pPr>
      <w:r w:rsidRPr="004D5C33">
        <w:rPr>
          <w:rFonts w:ascii="Times New Roman" w:hAnsi="Times New Roman" w:cs="Times New Roman"/>
          <w:sz w:val="28"/>
          <w:szCs w:val="24"/>
        </w:rPr>
        <w:t>Сводные показатели муниципальных заданий</w:t>
      </w:r>
    </w:p>
    <w:p w:rsidR="003718E7" w:rsidRDefault="003718E7" w:rsidP="00BB5073">
      <w:pPr>
        <w:autoSpaceDE w:val="0"/>
        <w:autoSpaceDN w:val="0"/>
        <w:adjustRightInd w:val="0"/>
        <w:spacing w:after="0" w:line="240" w:lineRule="auto"/>
        <w:jc w:val="center"/>
        <w:rPr>
          <w:rFonts w:ascii="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474"/>
        <w:gridCol w:w="1020"/>
        <w:gridCol w:w="1020"/>
        <w:gridCol w:w="907"/>
        <w:gridCol w:w="2106"/>
      </w:tblGrid>
      <w:tr w:rsidR="008947C8" w:rsidRPr="00FB4E96" w:rsidTr="003D7510">
        <w:tc>
          <w:tcPr>
            <w:tcW w:w="680" w:type="dxa"/>
            <w:vMerge w:val="restart"/>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 xml:space="preserve">№ </w:t>
            </w:r>
            <w:proofErr w:type="gramStart"/>
            <w:r w:rsidRPr="00FB4E96">
              <w:rPr>
                <w:rFonts w:ascii="Times New Roman" w:hAnsi="Times New Roman" w:cs="Times New Roman"/>
                <w:sz w:val="20"/>
              </w:rPr>
              <w:t>п</w:t>
            </w:r>
            <w:proofErr w:type="gramEnd"/>
            <w:r w:rsidRPr="00FB4E96">
              <w:rPr>
                <w:rFonts w:ascii="Times New Roman" w:hAnsi="Times New Roman" w:cs="Times New Roman"/>
                <w:sz w:val="20"/>
              </w:rPr>
              <w:t>/п</w:t>
            </w:r>
          </w:p>
        </w:tc>
        <w:tc>
          <w:tcPr>
            <w:tcW w:w="2494" w:type="dxa"/>
            <w:vMerge w:val="restart"/>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Наименование муниципальных услуг (работ)</w:t>
            </w:r>
          </w:p>
        </w:tc>
        <w:tc>
          <w:tcPr>
            <w:tcW w:w="1474" w:type="dxa"/>
            <w:vMerge w:val="restart"/>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Наименование показателя объема (единицы измерения) муниципальных услуг (работ)</w:t>
            </w:r>
          </w:p>
        </w:tc>
        <w:tc>
          <w:tcPr>
            <w:tcW w:w="2947" w:type="dxa"/>
            <w:gridSpan w:val="3"/>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Значения показателя по годам</w:t>
            </w:r>
          </w:p>
        </w:tc>
        <w:tc>
          <w:tcPr>
            <w:tcW w:w="2106" w:type="dxa"/>
            <w:vMerge w:val="restart"/>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Значение показателя на момент окончания реализации муниципальной программы</w:t>
            </w:r>
          </w:p>
        </w:tc>
      </w:tr>
      <w:tr w:rsidR="008947C8" w:rsidRPr="00FB4E96" w:rsidTr="003D7510">
        <w:tc>
          <w:tcPr>
            <w:tcW w:w="680" w:type="dxa"/>
            <w:vMerge/>
          </w:tcPr>
          <w:p w:rsidR="008947C8" w:rsidRPr="00FB4E96" w:rsidRDefault="008947C8" w:rsidP="003D7510">
            <w:pPr>
              <w:rPr>
                <w:rFonts w:ascii="Times New Roman" w:hAnsi="Times New Roman" w:cs="Times New Roman"/>
                <w:sz w:val="20"/>
                <w:szCs w:val="20"/>
              </w:rPr>
            </w:pPr>
          </w:p>
        </w:tc>
        <w:tc>
          <w:tcPr>
            <w:tcW w:w="2494" w:type="dxa"/>
            <w:vMerge/>
          </w:tcPr>
          <w:p w:rsidR="008947C8" w:rsidRPr="00FB4E96" w:rsidRDefault="008947C8" w:rsidP="003D7510">
            <w:pPr>
              <w:rPr>
                <w:rFonts w:ascii="Times New Roman" w:hAnsi="Times New Roman" w:cs="Times New Roman"/>
                <w:sz w:val="20"/>
                <w:szCs w:val="20"/>
              </w:rPr>
            </w:pPr>
          </w:p>
        </w:tc>
        <w:tc>
          <w:tcPr>
            <w:tcW w:w="1474" w:type="dxa"/>
            <w:vMerge/>
          </w:tcPr>
          <w:p w:rsidR="008947C8" w:rsidRPr="00FB4E96" w:rsidRDefault="008947C8" w:rsidP="003D7510">
            <w:pPr>
              <w:rPr>
                <w:rFonts w:ascii="Times New Roman" w:hAnsi="Times New Roman" w:cs="Times New Roman"/>
                <w:sz w:val="20"/>
                <w:szCs w:val="20"/>
              </w:rPr>
            </w:pPr>
          </w:p>
        </w:tc>
        <w:tc>
          <w:tcPr>
            <w:tcW w:w="102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201</w:t>
            </w:r>
            <w:r>
              <w:rPr>
                <w:rFonts w:ascii="Times New Roman" w:hAnsi="Times New Roman" w:cs="Times New Roman"/>
                <w:sz w:val="20"/>
              </w:rPr>
              <w:t>9</w:t>
            </w:r>
            <w:r w:rsidRPr="00FB4E96">
              <w:rPr>
                <w:rFonts w:ascii="Times New Roman" w:hAnsi="Times New Roman" w:cs="Times New Roman"/>
                <w:sz w:val="20"/>
              </w:rPr>
              <w:t xml:space="preserve"> г.</w:t>
            </w:r>
          </w:p>
        </w:tc>
        <w:tc>
          <w:tcPr>
            <w:tcW w:w="102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20</w:t>
            </w:r>
            <w:r>
              <w:rPr>
                <w:rFonts w:ascii="Times New Roman" w:hAnsi="Times New Roman" w:cs="Times New Roman"/>
                <w:sz w:val="20"/>
              </w:rPr>
              <w:t>20</w:t>
            </w:r>
            <w:r w:rsidRPr="00FB4E96">
              <w:rPr>
                <w:rFonts w:ascii="Times New Roman" w:hAnsi="Times New Roman" w:cs="Times New Roman"/>
                <w:sz w:val="20"/>
              </w:rPr>
              <w:t xml:space="preserve"> г.</w:t>
            </w:r>
          </w:p>
        </w:tc>
        <w:tc>
          <w:tcPr>
            <w:tcW w:w="907"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202</w:t>
            </w:r>
            <w:r>
              <w:rPr>
                <w:rFonts w:ascii="Times New Roman" w:hAnsi="Times New Roman" w:cs="Times New Roman"/>
                <w:sz w:val="20"/>
              </w:rPr>
              <w:t>1</w:t>
            </w:r>
            <w:r w:rsidRPr="00FB4E96">
              <w:rPr>
                <w:rFonts w:ascii="Times New Roman" w:hAnsi="Times New Roman" w:cs="Times New Roman"/>
                <w:sz w:val="20"/>
              </w:rPr>
              <w:t xml:space="preserve"> г.</w:t>
            </w:r>
          </w:p>
        </w:tc>
        <w:tc>
          <w:tcPr>
            <w:tcW w:w="2106" w:type="dxa"/>
            <w:vMerge/>
          </w:tcPr>
          <w:p w:rsidR="008947C8" w:rsidRPr="00FB4E96" w:rsidRDefault="008947C8" w:rsidP="003D7510">
            <w:pPr>
              <w:rPr>
                <w:rFonts w:ascii="Times New Roman" w:hAnsi="Times New Roman" w:cs="Times New Roman"/>
                <w:sz w:val="20"/>
                <w:szCs w:val="20"/>
              </w:rPr>
            </w:pPr>
          </w:p>
        </w:tc>
      </w:tr>
      <w:tr w:rsidR="008947C8" w:rsidRPr="00FB4E96" w:rsidTr="003D7510">
        <w:tc>
          <w:tcPr>
            <w:tcW w:w="68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1</w:t>
            </w:r>
          </w:p>
        </w:tc>
        <w:tc>
          <w:tcPr>
            <w:tcW w:w="2494"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2</w:t>
            </w:r>
          </w:p>
        </w:tc>
        <w:tc>
          <w:tcPr>
            <w:tcW w:w="1474"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3</w:t>
            </w:r>
          </w:p>
        </w:tc>
        <w:tc>
          <w:tcPr>
            <w:tcW w:w="102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4</w:t>
            </w:r>
          </w:p>
        </w:tc>
        <w:tc>
          <w:tcPr>
            <w:tcW w:w="102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5</w:t>
            </w:r>
          </w:p>
        </w:tc>
        <w:tc>
          <w:tcPr>
            <w:tcW w:w="907"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6</w:t>
            </w:r>
          </w:p>
        </w:tc>
        <w:tc>
          <w:tcPr>
            <w:tcW w:w="2106"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7</w:t>
            </w:r>
          </w:p>
        </w:tc>
      </w:tr>
      <w:tr w:rsidR="008947C8" w:rsidRPr="00FB4E96" w:rsidTr="003D7510">
        <w:tc>
          <w:tcPr>
            <w:tcW w:w="68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1</w:t>
            </w:r>
          </w:p>
        </w:tc>
        <w:tc>
          <w:tcPr>
            <w:tcW w:w="2494" w:type="dxa"/>
          </w:tcPr>
          <w:p w:rsidR="008947C8" w:rsidRPr="00FB4E96" w:rsidRDefault="008947C8" w:rsidP="003D7510">
            <w:pPr>
              <w:pStyle w:val="ConsPlusNormal"/>
              <w:rPr>
                <w:rFonts w:ascii="Times New Roman" w:hAnsi="Times New Roman" w:cs="Times New Roman"/>
                <w:sz w:val="20"/>
              </w:rPr>
            </w:pPr>
            <w:r w:rsidRPr="00B413E7">
              <w:rPr>
                <w:rFonts w:ascii="Times New Roman" w:hAnsi="Times New Roman" w:cs="Times New Roman"/>
                <w:sz w:val="20"/>
              </w:rPr>
              <w:t>Библиотечное, библиографическое и информационное обслуживание пользователей библиотеки</w:t>
            </w:r>
          </w:p>
        </w:tc>
        <w:tc>
          <w:tcPr>
            <w:tcW w:w="1474" w:type="dxa"/>
          </w:tcPr>
          <w:p w:rsidR="008947C8" w:rsidRPr="00FB4E96" w:rsidRDefault="008947C8" w:rsidP="003D7510">
            <w:pPr>
              <w:pStyle w:val="ConsPlusNormal"/>
              <w:rPr>
                <w:rFonts w:ascii="Times New Roman" w:hAnsi="Times New Roman" w:cs="Times New Roman"/>
                <w:sz w:val="20"/>
              </w:rPr>
            </w:pPr>
            <w:r w:rsidRPr="00B413E7">
              <w:rPr>
                <w:rFonts w:ascii="Times New Roman" w:hAnsi="Times New Roman" w:cs="Times New Roman"/>
                <w:sz w:val="20"/>
              </w:rPr>
              <w:t>Количество посещений</w:t>
            </w:r>
            <w:r>
              <w:rPr>
                <w:rFonts w:ascii="Times New Roman" w:hAnsi="Times New Roman" w:cs="Times New Roman"/>
                <w:sz w:val="20"/>
              </w:rPr>
              <w:t>, единица</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50 562</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51 573</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52 604</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52 604</w:t>
            </w:r>
          </w:p>
        </w:tc>
      </w:tr>
      <w:tr w:rsidR="008947C8" w:rsidRPr="00FB4E96" w:rsidTr="003D7510">
        <w:tc>
          <w:tcPr>
            <w:tcW w:w="68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2</w:t>
            </w:r>
          </w:p>
        </w:tc>
        <w:tc>
          <w:tcPr>
            <w:tcW w:w="2494" w:type="dxa"/>
          </w:tcPr>
          <w:p w:rsidR="008947C8" w:rsidRPr="00FB4E96" w:rsidRDefault="008947C8" w:rsidP="003D7510">
            <w:pPr>
              <w:pStyle w:val="ConsPlusNormal"/>
              <w:rPr>
                <w:rFonts w:ascii="Times New Roman" w:hAnsi="Times New Roman" w:cs="Times New Roman"/>
                <w:sz w:val="20"/>
              </w:rPr>
            </w:pPr>
            <w:r w:rsidRPr="00B413E7">
              <w:rPr>
                <w:rFonts w:ascii="Times New Roman" w:hAnsi="Times New Roman" w:cs="Times New Roman"/>
                <w:sz w:val="20"/>
              </w:rPr>
              <w:t>Формирование, учет, изучение, обеспечение физического сохранения и безопасности фондов библиотек, включая оцифровку фондов</w:t>
            </w:r>
          </w:p>
        </w:tc>
        <w:tc>
          <w:tcPr>
            <w:tcW w:w="1474" w:type="dxa"/>
          </w:tcPr>
          <w:p w:rsidR="008947C8" w:rsidRPr="00FB4E96" w:rsidRDefault="008947C8" w:rsidP="003D7510">
            <w:pPr>
              <w:pStyle w:val="ConsPlusNormal"/>
              <w:rPr>
                <w:rFonts w:ascii="Times New Roman" w:hAnsi="Times New Roman" w:cs="Times New Roman"/>
                <w:sz w:val="20"/>
              </w:rPr>
            </w:pPr>
            <w:r w:rsidRPr="00B413E7">
              <w:rPr>
                <w:rFonts w:ascii="Times New Roman" w:hAnsi="Times New Roman" w:cs="Times New Roman"/>
                <w:sz w:val="20"/>
              </w:rPr>
              <w:t>Количество документов</w:t>
            </w:r>
            <w:r>
              <w:rPr>
                <w:rFonts w:ascii="Times New Roman" w:hAnsi="Times New Roman" w:cs="Times New Roman"/>
                <w:sz w:val="20"/>
              </w:rPr>
              <w:t>, единиц</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49 307</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 xml:space="preserve">50 407 </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51 507</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51 507</w:t>
            </w:r>
          </w:p>
        </w:tc>
      </w:tr>
      <w:tr w:rsidR="008947C8" w:rsidRPr="00FB4E96" w:rsidTr="003D7510">
        <w:tc>
          <w:tcPr>
            <w:tcW w:w="680" w:type="dxa"/>
          </w:tcPr>
          <w:p w:rsidR="008947C8" w:rsidRPr="00FB4E96" w:rsidRDefault="008947C8" w:rsidP="003D7510">
            <w:pPr>
              <w:pStyle w:val="ConsPlusNormal"/>
              <w:jc w:val="center"/>
              <w:rPr>
                <w:rFonts w:ascii="Times New Roman" w:hAnsi="Times New Roman" w:cs="Times New Roman"/>
                <w:sz w:val="20"/>
              </w:rPr>
            </w:pPr>
            <w:r w:rsidRPr="00FB4E96">
              <w:rPr>
                <w:rFonts w:ascii="Times New Roman" w:hAnsi="Times New Roman" w:cs="Times New Roman"/>
                <w:sz w:val="20"/>
              </w:rPr>
              <w:t>3</w:t>
            </w:r>
          </w:p>
        </w:tc>
        <w:tc>
          <w:tcPr>
            <w:tcW w:w="2494" w:type="dxa"/>
          </w:tcPr>
          <w:p w:rsidR="008947C8" w:rsidRPr="00FB4E96" w:rsidRDefault="008947C8" w:rsidP="003D7510">
            <w:pPr>
              <w:pStyle w:val="ConsPlusNormal"/>
              <w:rPr>
                <w:rFonts w:ascii="Times New Roman" w:hAnsi="Times New Roman" w:cs="Times New Roman"/>
                <w:sz w:val="20"/>
              </w:rPr>
            </w:pPr>
            <w:r w:rsidRPr="00DF30D6">
              <w:rPr>
                <w:rFonts w:ascii="Times New Roman" w:hAnsi="Times New Roman" w:cs="Times New Roman"/>
                <w:sz w:val="20"/>
              </w:rPr>
              <w:t>Библиографическая обработка документов и создание каталогов</w:t>
            </w:r>
          </w:p>
        </w:tc>
        <w:tc>
          <w:tcPr>
            <w:tcW w:w="1474" w:type="dxa"/>
          </w:tcPr>
          <w:p w:rsidR="008947C8" w:rsidRPr="00FB4E96" w:rsidRDefault="008947C8" w:rsidP="003D7510">
            <w:pPr>
              <w:pStyle w:val="ConsPlusNormal"/>
              <w:rPr>
                <w:rFonts w:ascii="Times New Roman" w:hAnsi="Times New Roman" w:cs="Times New Roman"/>
                <w:sz w:val="20"/>
              </w:rPr>
            </w:pPr>
            <w:r w:rsidRPr="00B413E7">
              <w:rPr>
                <w:rFonts w:ascii="Times New Roman" w:hAnsi="Times New Roman" w:cs="Times New Roman"/>
                <w:sz w:val="20"/>
              </w:rPr>
              <w:t>Количество документов</w:t>
            </w:r>
            <w:r>
              <w:rPr>
                <w:rFonts w:ascii="Times New Roman" w:hAnsi="Times New Roman" w:cs="Times New Roman"/>
                <w:sz w:val="20"/>
              </w:rPr>
              <w:t>, единиц</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4 600</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4 600</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4 600</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4 600</w:t>
            </w:r>
          </w:p>
        </w:tc>
      </w:tr>
      <w:tr w:rsidR="008947C8" w:rsidRPr="00FB4E96" w:rsidTr="003D7510">
        <w:tc>
          <w:tcPr>
            <w:tcW w:w="680" w:type="dxa"/>
            <w:vMerge w:val="restart"/>
          </w:tcPr>
          <w:p w:rsidR="008947C8" w:rsidRPr="00FB4E96" w:rsidRDefault="008947C8" w:rsidP="003D7510">
            <w:pPr>
              <w:pStyle w:val="ConsPlusNormal"/>
              <w:jc w:val="center"/>
              <w:rPr>
                <w:rFonts w:ascii="Times New Roman" w:hAnsi="Times New Roman" w:cs="Times New Roman"/>
                <w:sz w:val="20"/>
              </w:rPr>
            </w:pPr>
            <w:r>
              <w:rPr>
                <w:rFonts w:ascii="Times New Roman" w:hAnsi="Times New Roman" w:cs="Times New Roman"/>
                <w:sz w:val="20"/>
              </w:rPr>
              <w:t>4</w:t>
            </w:r>
          </w:p>
        </w:tc>
        <w:tc>
          <w:tcPr>
            <w:tcW w:w="2494" w:type="dxa"/>
            <w:vMerge w:val="restart"/>
          </w:tcPr>
          <w:p w:rsidR="008947C8" w:rsidRPr="00FB4E96" w:rsidRDefault="008947C8" w:rsidP="003D7510">
            <w:pPr>
              <w:pStyle w:val="ConsPlusNormal"/>
              <w:rPr>
                <w:rFonts w:ascii="Times New Roman" w:hAnsi="Times New Roman" w:cs="Times New Roman"/>
                <w:sz w:val="20"/>
              </w:rPr>
            </w:pPr>
            <w:r w:rsidRPr="00B3724E">
              <w:rPr>
                <w:rFonts w:ascii="Times New Roman" w:hAnsi="Times New Roman" w:cs="Times New Roman"/>
                <w:sz w:val="20"/>
              </w:rPr>
              <w:t>Публичный показ музейных предметов, музейных коллекций</w:t>
            </w:r>
          </w:p>
        </w:tc>
        <w:tc>
          <w:tcPr>
            <w:tcW w:w="1474" w:type="dxa"/>
          </w:tcPr>
          <w:p w:rsidR="008947C8" w:rsidRPr="00FB4E96" w:rsidRDefault="008947C8" w:rsidP="003D7510">
            <w:pPr>
              <w:pStyle w:val="ConsPlusNormal"/>
              <w:rPr>
                <w:rFonts w:ascii="Times New Roman" w:hAnsi="Times New Roman" w:cs="Times New Roman"/>
                <w:sz w:val="20"/>
              </w:rPr>
            </w:pPr>
            <w:r w:rsidRPr="00B3724E">
              <w:rPr>
                <w:rFonts w:ascii="Times New Roman" w:hAnsi="Times New Roman" w:cs="Times New Roman"/>
                <w:sz w:val="20"/>
              </w:rPr>
              <w:t>Число посетителей</w:t>
            </w:r>
            <w:r>
              <w:rPr>
                <w:rFonts w:ascii="Times New Roman" w:hAnsi="Times New Roman" w:cs="Times New Roman"/>
                <w:sz w:val="20"/>
              </w:rPr>
              <w:t>, человек</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3 147</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3 209</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3 271</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3 271</w:t>
            </w:r>
          </w:p>
        </w:tc>
      </w:tr>
      <w:tr w:rsidR="008947C8" w:rsidRPr="00FB4E96" w:rsidTr="003D7510">
        <w:tc>
          <w:tcPr>
            <w:tcW w:w="680" w:type="dxa"/>
            <w:vMerge/>
          </w:tcPr>
          <w:p w:rsidR="008947C8" w:rsidRDefault="008947C8" w:rsidP="003D7510">
            <w:pPr>
              <w:pStyle w:val="ConsPlusNormal"/>
              <w:jc w:val="center"/>
              <w:rPr>
                <w:rFonts w:ascii="Times New Roman" w:hAnsi="Times New Roman" w:cs="Times New Roman"/>
                <w:sz w:val="20"/>
              </w:rPr>
            </w:pPr>
          </w:p>
        </w:tc>
        <w:tc>
          <w:tcPr>
            <w:tcW w:w="2494" w:type="dxa"/>
            <w:vMerge/>
          </w:tcPr>
          <w:p w:rsidR="008947C8" w:rsidRPr="00B3724E" w:rsidRDefault="008947C8" w:rsidP="003D7510">
            <w:pPr>
              <w:pStyle w:val="ConsPlusNormal"/>
              <w:rPr>
                <w:rFonts w:ascii="Times New Roman" w:hAnsi="Times New Roman" w:cs="Times New Roman"/>
                <w:sz w:val="20"/>
              </w:rPr>
            </w:pPr>
          </w:p>
        </w:tc>
        <w:tc>
          <w:tcPr>
            <w:tcW w:w="1474" w:type="dxa"/>
          </w:tcPr>
          <w:p w:rsidR="008947C8" w:rsidRPr="00B3724E" w:rsidRDefault="008947C8" w:rsidP="003D7510">
            <w:pPr>
              <w:pStyle w:val="ConsPlusNormal"/>
              <w:rPr>
                <w:rFonts w:ascii="Times New Roman" w:hAnsi="Times New Roman" w:cs="Times New Roman"/>
                <w:sz w:val="20"/>
              </w:rPr>
            </w:pPr>
            <w:r w:rsidRPr="00B3724E">
              <w:rPr>
                <w:rFonts w:ascii="Times New Roman" w:hAnsi="Times New Roman" w:cs="Times New Roman"/>
                <w:sz w:val="20"/>
              </w:rPr>
              <w:t>Количество выставок</w:t>
            </w:r>
            <w:r>
              <w:rPr>
                <w:rFonts w:ascii="Times New Roman" w:hAnsi="Times New Roman" w:cs="Times New Roman"/>
                <w:sz w:val="20"/>
              </w:rPr>
              <w:t>, единиц</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28</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28</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28</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28</w:t>
            </w:r>
          </w:p>
        </w:tc>
      </w:tr>
      <w:tr w:rsidR="008947C8" w:rsidRPr="00FB4E96" w:rsidTr="003D7510">
        <w:tc>
          <w:tcPr>
            <w:tcW w:w="680" w:type="dxa"/>
          </w:tcPr>
          <w:p w:rsidR="008947C8" w:rsidRDefault="008947C8" w:rsidP="003D7510">
            <w:pPr>
              <w:pStyle w:val="ConsPlusNormal"/>
              <w:jc w:val="center"/>
              <w:rPr>
                <w:rFonts w:ascii="Times New Roman" w:hAnsi="Times New Roman" w:cs="Times New Roman"/>
                <w:sz w:val="20"/>
              </w:rPr>
            </w:pPr>
            <w:r>
              <w:rPr>
                <w:rFonts w:ascii="Times New Roman" w:hAnsi="Times New Roman" w:cs="Times New Roman"/>
                <w:sz w:val="20"/>
              </w:rPr>
              <w:t>5</w:t>
            </w:r>
          </w:p>
        </w:tc>
        <w:tc>
          <w:tcPr>
            <w:tcW w:w="2494" w:type="dxa"/>
          </w:tcPr>
          <w:p w:rsidR="008947C8" w:rsidRPr="00FB4E96" w:rsidRDefault="008947C8" w:rsidP="003D7510">
            <w:pPr>
              <w:pStyle w:val="ConsPlusNormal"/>
              <w:rPr>
                <w:rFonts w:ascii="Times New Roman" w:hAnsi="Times New Roman" w:cs="Times New Roman"/>
                <w:sz w:val="20"/>
              </w:rPr>
            </w:pPr>
            <w:r w:rsidRPr="00B3724E">
              <w:rPr>
                <w:rFonts w:ascii="Times New Roman" w:hAnsi="Times New Roman" w:cs="Times New Roman"/>
                <w:sz w:val="20"/>
              </w:rPr>
              <w:t>Формирование, учет, изучение, обеспечение физического сохранения и безопасности музейных предметов, музейных коллекций</w:t>
            </w:r>
          </w:p>
        </w:tc>
        <w:tc>
          <w:tcPr>
            <w:tcW w:w="1474"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Количество предметов, единиц</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6 746</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 xml:space="preserve">6 813 </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6 813</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6 813</w:t>
            </w:r>
          </w:p>
        </w:tc>
      </w:tr>
      <w:tr w:rsidR="008947C8" w:rsidRPr="00FB4E96" w:rsidTr="003D7510">
        <w:tc>
          <w:tcPr>
            <w:tcW w:w="680" w:type="dxa"/>
          </w:tcPr>
          <w:p w:rsidR="008947C8" w:rsidRDefault="008947C8" w:rsidP="003D7510">
            <w:pPr>
              <w:pStyle w:val="ConsPlusNormal"/>
              <w:jc w:val="center"/>
              <w:rPr>
                <w:rFonts w:ascii="Times New Roman" w:hAnsi="Times New Roman" w:cs="Times New Roman"/>
                <w:sz w:val="20"/>
              </w:rPr>
            </w:pPr>
            <w:r>
              <w:rPr>
                <w:rFonts w:ascii="Times New Roman" w:hAnsi="Times New Roman" w:cs="Times New Roman"/>
                <w:sz w:val="20"/>
              </w:rPr>
              <w:t>6</w:t>
            </w:r>
          </w:p>
        </w:tc>
        <w:tc>
          <w:tcPr>
            <w:tcW w:w="2494" w:type="dxa"/>
          </w:tcPr>
          <w:p w:rsidR="008947C8" w:rsidRPr="00B3724E"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Показ кинофильмов</w:t>
            </w:r>
          </w:p>
        </w:tc>
        <w:tc>
          <w:tcPr>
            <w:tcW w:w="1474" w:type="dxa"/>
          </w:tcPr>
          <w:p w:rsidR="008947C8"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Число зрителей</w:t>
            </w:r>
            <w:r>
              <w:rPr>
                <w:rFonts w:ascii="Times New Roman" w:hAnsi="Times New Roman" w:cs="Times New Roman"/>
                <w:sz w:val="20"/>
              </w:rPr>
              <w:t>, человек</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4 400</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4 400</w:t>
            </w:r>
          </w:p>
        </w:tc>
        <w:tc>
          <w:tcPr>
            <w:tcW w:w="907"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4 400</w:t>
            </w:r>
          </w:p>
        </w:tc>
        <w:tc>
          <w:tcPr>
            <w:tcW w:w="2106"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4 400</w:t>
            </w:r>
          </w:p>
        </w:tc>
      </w:tr>
      <w:tr w:rsidR="008947C8" w:rsidRPr="00FB4E96" w:rsidTr="003D7510">
        <w:tc>
          <w:tcPr>
            <w:tcW w:w="680" w:type="dxa"/>
          </w:tcPr>
          <w:p w:rsidR="008947C8" w:rsidRDefault="008947C8" w:rsidP="003D7510">
            <w:pPr>
              <w:pStyle w:val="ConsPlusNormal"/>
              <w:jc w:val="center"/>
              <w:rPr>
                <w:rFonts w:ascii="Times New Roman" w:hAnsi="Times New Roman" w:cs="Times New Roman"/>
                <w:sz w:val="20"/>
              </w:rPr>
            </w:pPr>
            <w:r>
              <w:rPr>
                <w:rFonts w:ascii="Times New Roman" w:hAnsi="Times New Roman" w:cs="Times New Roman"/>
                <w:sz w:val="20"/>
              </w:rPr>
              <w:t>7</w:t>
            </w:r>
          </w:p>
        </w:tc>
        <w:tc>
          <w:tcPr>
            <w:tcW w:w="2494" w:type="dxa"/>
          </w:tcPr>
          <w:p w:rsidR="008947C8" w:rsidRPr="00B3724E"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Организация показа концертов и концертных программ</w:t>
            </w:r>
          </w:p>
        </w:tc>
        <w:tc>
          <w:tcPr>
            <w:tcW w:w="1474" w:type="dxa"/>
          </w:tcPr>
          <w:p w:rsidR="008947C8"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Среднее число посетителей одного мероприятия</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 xml:space="preserve">233 </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233</w:t>
            </w:r>
          </w:p>
        </w:tc>
        <w:tc>
          <w:tcPr>
            <w:tcW w:w="907"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233</w:t>
            </w:r>
          </w:p>
        </w:tc>
        <w:tc>
          <w:tcPr>
            <w:tcW w:w="2106"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233</w:t>
            </w:r>
          </w:p>
        </w:tc>
      </w:tr>
      <w:tr w:rsidR="008947C8" w:rsidRPr="00FB4E96" w:rsidTr="003D7510">
        <w:trPr>
          <w:trHeight w:val="116"/>
        </w:trPr>
        <w:tc>
          <w:tcPr>
            <w:tcW w:w="680" w:type="dxa"/>
            <w:vMerge w:val="restart"/>
          </w:tcPr>
          <w:p w:rsidR="008947C8" w:rsidRDefault="008947C8" w:rsidP="003D7510">
            <w:pPr>
              <w:pStyle w:val="ConsPlusNormal"/>
              <w:jc w:val="center"/>
              <w:rPr>
                <w:rFonts w:ascii="Times New Roman" w:hAnsi="Times New Roman" w:cs="Times New Roman"/>
                <w:sz w:val="20"/>
              </w:rPr>
            </w:pPr>
            <w:r>
              <w:rPr>
                <w:rFonts w:ascii="Times New Roman" w:hAnsi="Times New Roman" w:cs="Times New Roman"/>
                <w:sz w:val="20"/>
              </w:rPr>
              <w:t>8</w:t>
            </w:r>
          </w:p>
        </w:tc>
        <w:tc>
          <w:tcPr>
            <w:tcW w:w="2494" w:type="dxa"/>
            <w:vMerge w:val="restart"/>
          </w:tcPr>
          <w:p w:rsidR="008947C8" w:rsidRPr="00B3724E"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Организация и проведение культурно-массовых мероприятий</w:t>
            </w:r>
          </w:p>
        </w:tc>
        <w:tc>
          <w:tcPr>
            <w:tcW w:w="1474" w:type="dxa"/>
          </w:tcPr>
          <w:p w:rsidR="008947C8"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Количество проведенных мероприятий</w:t>
            </w:r>
            <w:r>
              <w:rPr>
                <w:rFonts w:ascii="Times New Roman" w:hAnsi="Times New Roman" w:cs="Times New Roman"/>
                <w:sz w:val="20"/>
              </w:rPr>
              <w:t>, единиц</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140</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140</w:t>
            </w:r>
          </w:p>
        </w:tc>
        <w:tc>
          <w:tcPr>
            <w:tcW w:w="907"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140</w:t>
            </w:r>
          </w:p>
        </w:tc>
        <w:tc>
          <w:tcPr>
            <w:tcW w:w="2106"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140</w:t>
            </w:r>
          </w:p>
        </w:tc>
      </w:tr>
      <w:tr w:rsidR="008947C8" w:rsidRPr="00FB4E96" w:rsidTr="003D7510">
        <w:trPr>
          <w:trHeight w:val="108"/>
        </w:trPr>
        <w:tc>
          <w:tcPr>
            <w:tcW w:w="680" w:type="dxa"/>
            <w:vMerge/>
          </w:tcPr>
          <w:p w:rsidR="008947C8" w:rsidRDefault="008947C8" w:rsidP="003D7510">
            <w:pPr>
              <w:pStyle w:val="ConsPlusNormal"/>
              <w:jc w:val="center"/>
              <w:rPr>
                <w:rFonts w:ascii="Times New Roman" w:hAnsi="Times New Roman" w:cs="Times New Roman"/>
                <w:sz w:val="20"/>
              </w:rPr>
            </w:pPr>
          </w:p>
        </w:tc>
        <w:tc>
          <w:tcPr>
            <w:tcW w:w="2494" w:type="dxa"/>
            <w:vMerge/>
          </w:tcPr>
          <w:p w:rsidR="008947C8" w:rsidRPr="005A227C" w:rsidRDefault="008947C8" w:rsidP="003D7510">
            <w:pPr>
              <w:pStyle w:val="ConsPlusNormal"/>
              <w:rPr>
                <w:rFonts w:ascii="Times New Roman" w:hAnsi="Times New Roman" w:cs="Times New Roman"/>
                <w:sz w:val="20"/>
              </w:rPr>
            </w:pPr>
          </w:p>
        </w:tc>
        <w:tc>
          <w:tcPr>
            <w:tcW w:w="1474" w:type="dxa"/>
          </w:tcPr>
          <w:p w:rsidR="008947C8"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Количество участников мероприятий</w:t>
            </w:r>
            <w:r>
              <w:rPr>
                <w:rFonts w:ascii="Times New Roman" w:hAnsi="Times New Roman" w:cs="Times New Roman"/>
                <w:sz w:val="20"/>
              </w:rPr>
              <w:t>, человек</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9 393</w:t>
            </w:r>
          </w:p>
        </w:tc>
        <w:tc>
          <w:tcPr>
            <w:tcW w:w="1020"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9 579</w:t>
            </w:r>
          </w:p>
        </w:tc>
        <w:tc>
          <w:tcPr>
            <w:tcW w:w="907"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9 765</w:t>
            </w:r>
          </w:p>
        </w:tc>
        <w:tc>
          <w:tcPr>
            <w:tcW w:w="2106" w:type="dxa"/>
          </w:tcPr>
          <w:p w:rsidR="008947C8" w:rsidRDefault="008947C8" w:rsidP="003D7510">
            <w:pPr>
              <w:pStyle w:val="ConsPlusNormal"/>
              <w:rPr>
                <w:rFonts w:ascii="Times New Roman" w:hAnsi="Times New Roman" w:cs="Times New Roman"/>
                <w:sz w:val="20"/>
              </w:rPr>
            </w:pPr>
            <w:r>
              <w:rPr>
                <w:rFonts w:ascii="Times New Roman" w:hAnsi="Times New Roman" w:cs="Times New Roman"/>
                <w:sz w:val="20"/>
              </w:rPr>
              <w:t>9 765</w:t>
            </w:r>
          </w:p>
        </w:tc>
      </w:tr>
      <w:tr w:rsidR="008947C8" w:rsidRPr="00FB4E96" w:rsidTr="003D7510">
        <w:tc>
          <w:tcPr>
            <w:tcW w:w="680" w:type="dxa"/>
          </w:tcPr>
          <w:p w:rsidR="008947C8" w:rsidRDefault="008947C8" w:rsidP="003D7510">
            <w:pPr>
              <w:pStyle w:val="ConsPlusNormal"/>
              <w:jc w:val="center"/>
              <w:rPr>
                <w:rFonts w:ascii="Times New Roman" w:hAnsi="Times New Roman" w:cs="Times New Roman"/>
                <w:sz w:val="20"/>
              </w:rPr>
            </w:pPr>
            <w:r>
              <w:rPr>
                <w:rFonts w:ascii="Times New Roman" w:hAnsi="Times New Roman" w:cs="Times New Roman"/>
                <w:sz w:val="20"/>
              </w:rPr>
              <w:t>9</w:t>
            </w:r>
          </w:p>
        </w:tc>
        <w:tc>
          <w:tcPr>
            <w:tcW w:w="2494" w:type="dxa"/>
          </w:tcPr>
          <w:p w:rsidR="008947C8" w:rsidRPr="00FB4E96"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Реализация дополнительных общеразвивающих программ</w:t>
            </w:r>
          </w:p>
        </w:tc>
        <w:tc>
          <w:tcPr>
            <w:tcW w:w="1474" w:type="dxa"/>
          </w:tcPr>
          <w:p w:rsidR="008947C8" w:rsidRPr="00FB4E96"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Количество человеко-часов</w:t>
            </w:r>
            <w:r>
              <w:rPr>
                <w:rFonts w:ascii="Times New Roman" w:hAnsi="Times New Roman" w:cs="Times New Roman"/>
                <w:sz w:val="20"/>
              </w:rPr>
              <w:t>, человеко-час</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103 132</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103 132</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103 132</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103 132</w:t>
            </w:r>
          </w:p>
        </w:tc>
      </w:tr>
      <w:tr w:rsidR="008947C8" w:rsidRPr="00FB4E96" w:rsidTr="003D7510">
        <w:tc>
          <w:tcPr>
            <w:tcW w:w="680" w:type="dxa"/>
          </w:tcPr>
          <w:p w:rsidR="008947C8" w:rsidRDefault="008947C8" w:rsidP="003D7510">
            <w:pPr>
              <w:pStyle w:val="ConsPlusNormal"/>
              <w:jc w:val="center"/>
              <w:rPr>
                <w:rFonts w:ascii="Times New Roman" w:hAnsi="Times New Roman" w:cs="Times New Roman"/>
                <w:sz w:val="20"/>
              </w:rPr>
            </w:pPr>
            <w:r>
              <w:rPr>
                <w:rFonts w:ascii="Times New Roman" w:hAnsi="Times New Roman" w:cs="Times New Roman"/>
                <w:sz w:val="20"/>
              </w:rPr>
              <w:t>10</w:t>
            </w:r>
          </w:p>
        </w:tc>
        <w:tc>
          <w:tcPr>
            <w:tcW w:w="2494" w:type="dxa"/>
          </w:tcPr>
          <w:p w:rsidR="008947C8" w:rsidRPr="00FB4E96"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Реализация дополнительных общеобразовательных предпрофессиональных программ в области искусств</w:t>
            </w:r>
          </w:p>
        </w:tc>
        <w:tc>
          <w:tcPr>
            <w:tcW w:w="1474" w:type="dxa"/>
          </w:tcPr>
          <w:p w:rsidR="008947C8" w:rsidRPr="00FB4E96" w:rsidRDefault="008947C8" w:rsidP="003D7510">
            <w:pPr>
              <w:pStyle w:val="ConsPlusNormal"/>
              <w:rPr>
                <w:rFonts w:ascii="Times New Roman" w:hAnsi="Times New Roman" w:cs="Times New Roman"/>
                <w:sz w:val="20"/>
              </w:rPr>
            </w:pPr>
            <w:r w:rsidRPr="005A227C">
              <w:rPr>
                <w:rFonts w:ascii="Times New Roman" w:hAnsi="Times New Roman" w:cs="Times New Roman"/>
                <w:sz w:val="20"/>
              </w:rPr>
              <w:t>Количество человеко-часов</w:t>
            </w:r>
            <w:r>
              <w:rPr>
                <w:rFonts w:ascii="Times New Roman" w:hAnsi="Times New Roman" w:cs="Times New Roman"/>
                <w:sz w:val="20"/>
              </w:rPr>
              <w:t>, человеко-час</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21 456</w:t>
            </w:r>
          </w:p>
        </w:tc>
        <w:tc>
          <w:tcPr>
            <w:tcW w:w="1020"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21 456</w:t>
            </w:r>
          </w:p>
        </w:tc>
        <w:tc>
          <w:tcPr>
            <w:tcW w:w="907"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21 456</w:t>
            </w:r>
          </w:p>
        </w:tc>
        <w:tc>
          <w:tcPr>
            <w:tcW w:w="2106" w:type="dxa"/>
          </w:tcPr>
          <w:p w:rsidR="008947C8" w:rsidRPr="00FB4E96" w:rsidRDefault="008947C8" w:rsidP="003D7510">
            <w:pPr>
              <w:pStyle w:val="ConsPlusNormal"/>
              <w:rPr>
                <w:rFonts w:ascii="Times New Roman" w:hAnsi="Times New Roman" w:cs="Times New Roman"/>
                <w:sz w:val="20"/>
              </w:rPr>
            </w:pPr>
            <w:r>
              <w:rPr>
                <w:rFonts w:ascii="Times New Roman" w:hAnsi="Times New Roman" w:cs="Times New Roman"/>
                <w:sz w:val="20"/>
              </w:rPr>
              <w:t>21 456</w:t>
            </w:r>
          </w:p>
        </w:tc>
      </w:tr>
    </w:tbl>
    <w:p w:rsidR="008947C8" w:rsidRPr="008947C8" w:rsidRDefault="008947C8" w:rsidP="00BB5073">
      <w:pPr>
        <w:autoSpaceDE w:val="0"/>
        <w:autoSpaceDN w:val="0"/>
        <w:adjustRightInd w:val="0"/>
        <w:spacing w:after="0" w:line="240" w:lineRule="auto"/>
        <w:jc w:val="center"/>
        <w:rPr>
          <w:rFonts w:ascii="Times New Roman" w:hAnsi="Times New Roman" w:cs="Times New Roman"/>
          <w:sz w:val="28"/>
          <w:szCs w:val="16"/>
          <w:lang w:val="en-US"/>
        </w:rPr>
      </w:pPr>
    </w:p>
    <w:p w:rsidR="008947C8" w:rsidRDefault="008947C8" w:rsidP="008947C8">
      <w:pPr>
        <w:pStyle w:val="ConsPlusNormal"/>
        <w:jc w:val="right"/>
        <w:rPr>
          <w:rFonts w:ascii="Times New Roman" w:hAnsi="Times New Roman" w:cs="Times New Roman"/>
          <w:sz w:val="28"/>
          <w:szCs w:val="24"/>
        </w:rPr>
      </w:pPr>
      <w:r w:rsidRPr="004D5C33">
        <w:rPr>
          <w:rFonts w:ascii="Times New Roman" w:hAnsi="Times New Roman" w:cs="Times New Roman"/>
          <w:sz w:val="28"/>
          <w:szCs w:val="24"/>
        </w:rPr>
        <w:t>Таблица 6</w:t>
      </w:r>
    </w:p>
    <w:p w:rsidR="008947C8" w:rsidRPr="004D5C33" w:rsidRDefault="008947C8" w:rsidP="008947C8">
      <w:pPr>
        <w:pStyle w:val="ConsPlusNormal"/>
        <w:jc w:val="right"/>
        <w:rPr>
          <w:rFonts w:ascii="Times New Roman" w:hAnsi="Times New Roman" w:cs="Times New Roman"/>
          <w:sz w:val="28"/>
          <w:szCs w:val="24"/>
        </w:rPr>
      </w:pPr>
    </w:p>
    <w:p w:rsidR="008947C8" w:rsidRPr="004D5C33" w:rsidRDefault="008947C8" w:rsidP="008947C8">
      <w:pPr>
        <w:pStyle w:val="ConsPlusNormal"/>
        <w:jc w:val="center"/>
        <w:rPr>
          <w:rFonts w:ascii="Times New Roman" w:hAnsi="Times New Roman" w:cs="Times New Roman"/>
          <w:sz w:val="28"/>
          <w:szCs w:val="24"/>
        </w:rPr>
      </w:pPr>
      <w:r w:rsidRPr="004D5C33">
        <w:rPr>
          <w:rFonts w:ascii="Times New Roman" w:hAnsi="Times New Roman" w:cs="Times New Roman"/>
          <w:sz w:val="28"/>
          <w:szCs w:val="24"/>
        </w:rPr>
        <w:t>Перечень возможных рисков при реализации муниципальной</w:t>
      </w:r>
    </w:p>
    <w:p w:rsidR="008947C8" w:rsidRDefault="008947C8" w:rsidP="008947C8">
      <w:pPr>
        <w:pStyle w:val="ConsPlusNormal"/>
        <w:jc w:val="center"/>
        <w:rPr>
          <w:rFonts w:ascii="Times New Roman" w:hAnsi="Times New Roman" w:cs="Times New Roman"/>
          <w:sz w:val="28"/>
          <w:szCs w:val="24"/>
        </w:rPr>
      </w:pPr>
      <w:r w:rsidRPr="004D5C33">
        <w:rPr>
          <w:rFonts w:ascii="Times New Roman" w:hAnsi="Times New Roman" w:cs="Times New Roman"/>
          <w:sz w:val="28"/>
          <w:szCs w:val="24"/>
        </w:rPr>
        <w:t>программы и мер по их преодолению</w:t>
      </w:r>
    </w:p>
    <w:p w:rsidR="008947C8" w:rsidRDefault="008947C8" w:rsidP="008947C8">
      <w:pPr>
        <w:pStyle w:val="ConsPlusNormal"/>
        <w:jc w:val="center"/>
        <w:rPr>
          <w:rFonts w:ascii="Times New Roman" w:hAnsi="Times New Roman" w:cs="Times New Roman"/>
          <w:sz w:val="28"/>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
        <w:gridCol w:w="4916"/>
        <w:gridCol w:w="4110"/>
      </w:tblGrid>
      <w:tr w:rsidR="008947C8" w:rsidRPr="00F32C73" w:rsidTr="003D7510">
        <w:tc>
          <w:tcPr>
            <w:tcW w:w="613"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 xml:space="preserve">№ </w:t>
            </w:r>
            <w:proofErr w:type="gramStart"/>
            <w:r w:rsidRPr="004D5C33">
              <w:rPr>
                <w:rFonts w:ascii="Times New Roman" w:hAnsi="Times New Roman" w:cs="Times New Roman"/>
                <w:sz w:val="24"/>
              </w:rPr>
              <w:t>п</w:t>
            </w:r>
            <w:proofErr w:type="gramEnd"/>
            <w:r w:rsidRPr="004D5C33">
              <w:rPr>
                <w:rFonts w:ascii="Times New Roman" w:hAnsi="Times New Roman" w:cs="Times New Roman"/>
                <w:sz w:val="24"/>
              </w:rPr>
              <w:t>/п</w:t>
            </w:r>
          </w:p>
        </w:tc>
        <w:tc>
          <w:tcPr>
            <w:tcW w:w="4916"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Описание риска</w:t>
            </w:r>
          </w:p>
        </w:tc>
        <w:tc>
          <w:tcPr>
            <w:tcW w:w="4110"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Меры по преодолению рисков</w:t>
            </w:r>
          </w:p>
        </w:tc>
      </w:tr>
      <w:tr w:rsidR="008947C8" w:rsidRPr="00F32C73" w:rsidTr="003D7510">
        <w:tc>
          <w:tcPr>
            <w:tcW w:w="613"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1</w:t>
            </w:r>
          </w:p>
        </w:tc>
        <w:tc>
          <w:tcPr>
            <w:tcW w:w="4916"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2</w:t>
            </w:r>
          </w:p>
        </w:tc>
        <w:tc>
          <w:tcPr>
            <w:tcW w:w="4110"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3</w:t>
            </w:r>
          </w:p>
        </w:tc>
      </w:tr>
      <w:tr w:rsidR="008947C8" w:rsidRPr="00F32C73" w:rsidTr="003D7510">
        <w:tc>
          <w:tcPr>
            <w:tcW w:w="613" w:type="dxa"/>
          </w:tcPr>
          <w:p w:rsidR="008947C8" w:rsidRPr="004D5C33" w:rsidRDefault="008947C8" w:rsidP="003D7510">
            <w:pPr>
              <w:pStyle w:val="ConsPlusNormal"/>
              <w:jc w:val="center"/>
              <w:rPr>
                <w:rFonts w:ascii="Times New Roman" w:hAnsi="Times New Roman" w:cs="Times New Roman"/>
                <w:sz w:val="24"/>
              </w:rPr>
            </w:pPr>
            <w:r w:rsidRPr="004D5C33">
              <w:rPr>
                <w:rFonts w:ascii="Times New Roman" w:hAnsi="Times New Roman" w:cs="Times New Roman"/>
                <w:sz w:val="24"/>
              </w:rPr>
              <w:t>1</w:t>
            </w:r>
          </w:p>
        </w:tc>
        <w:tc>
          <w:tcPr>
            <w:tcW w:w="4916" w:type="dxa"/>
          </w:tcPr>
          <w:p w:rsidR="008947C8" w:rsidRPr="004D5C33" w:rsidRDefault="008947C8" w:rsidP="003D7510">
            <w:pPr>
              <w:pStyle w:val="ConsPlusNormal"/>
              <w:rPr>
                <w:rFonts w:ascii="Times New Roman" w:hAnsi="Times New Roman" w:cs="Times New Roman"/>
                <w:sz w:val="24"/>
              </w:rPr>
            </w:pPr>
            <w:r w:rsidRPr="004D5C33">
              <w:rPr>
                <w:rFonts w:ascii="Times New Roman" w:hAnsi="Times New Roman" w:cs="Times New Roman"/>
                <w:sz w:val="24"/>
              </w:rPr>
              <w:t>Сокращение бюджетного финансирования, выделенного на выполнение муниципальной  программы, что повлечет, исходя из новых бюджетных параметров, пересмотр задач муниципальной программы с точки зрения их сокращения или снижения ожидаемых результатов от их решения</w:t>
            </w:r>
          </w:p>
        </w:tc>
        <w:tc>
          <w:tcPr>
            <w:tcW w:w="4110" w:type="dxa"/>
          </w:tcPr>
          <w:p w:rsidR="008947C8" w:rsidRPr="004D5C33" w:rsidRDefault="008947C8" w:rsidP="003D7510">
            <w:pPr>
              <w:pStyle w:val="ConsPlusNormal"/>
              <w:rPr>
                <w:rFonts w:ascii="Times New Roman" w:hAnsi="Times New Roman" w:cs="Times New Roman"/>
                <w:sz w:val="24"/>
              </w:rPr>
            </w:pPr>
            <w:r w:rsidRPr="004D5C33">
              <w:rPr>
                <w:rFonts w:ascii="Times New Roman" w:hAnsi="Times New Roman" w:cs="Times New Roman"/>
                <w:sz w:val="24"/>
              </w:rPr>
              <w:t>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w:t>
            </w:r>
          </w:p>
        </w:tc>
      </w:tr>
    </w:tbl>
    <w:p w:rsidR="008947C8" w:rsidRPr="004D5C33" w:rsidRDefault="008947C8" w:rsidP="008947C8">
      <w:pPr>
        <w:pStyle w:val="ConsPlusNormal"/>
        <w:jc w:val="center"/>
        <w:rPr>
          <w:rFonts w:ascii="Times New Roman" w:hAnsi="Times New Roman" w:cs="Times New Roman"/>
          <w:sz w:val="28"/>
          <w:szCs w:val="24"/>
        </w:rPr>
      </w:pPr>
    </w:p>
    <w:p w:rsidR="008947C8" w:rsidRPr="004D5C33" w:rsidRDefault="008947C8" w:rsidP="008947C8">
      <w:pPr>
        <w:pStyle w:val="ConsPlusNormal"/>
        <w:tabs>
          <w:tab w:val="left" w:pos="709"/>
          <w:tab w:val="left" w:pos="993"/>
          <w:tab w:val="left" w:pos="1276"/>
        </w:tabs>
        <w:jc w:val="right"/>
        <w:rPr>
          <w:rFonts w:ascii="Times New Roman" w:hAnsi="Times New Roman" w:cs="Times New Roman"/>
          <w:sz w:val="28"/>
          <w:szCs w:val="24"/>
        </w:rPr>
      </w:pPr>
      <w:r w:rsidRPr="004D5C33">
        <w:rPr>
          <w:rFonts w:ascii="Times New Roman" w:hAnsi="Times New Roman" w:cs="Times New Roman"/>
          <w:sz w:val="28"/>
          <w:szCs w:val="24"/>
        </w:rPr>
        <w:t>Таблица 7</w:t>
      </w:r>
    </w:p>
    <w:p w:rsidR="008947C8" w:rsidRPr="004D5C33" w:rsidRDefault="008947C8" w:rsidP="008947C8">
      <w:pPr>
        <w:pStyle w:val="ConsPlusNormal"/>
        <w:tabs>
          <w:tab w:val="left" w:pos="709"/>
          <w:tab w:val="left" w:pos="993"/>
          <w:tab w:val="left" w:pos="1276"/>
        </w:tabs>
        <w:jc w:val="both"/>
        <w:rPr>
          <w:rFonts w:ascii="Times New Roman" w:hAnsi="Times New Roman" w:cs="Times New Roman"/>
          <w:sz w:val="28"/>
          <w:szCs w:val="24"/>
        </w:rPr>
      </w:pPr>
    </w:p>
    <w:p w:rsidR="008947C8" w:rsidRDefault="008947C8" w:rsidP="008947C8">
      <w:pPr>
        <w:pStyle w:val="ConsPlusNormal"/>
        <w:tabs>
          <w:tab w:val="left" w:pos="709"/>
          <w:tab w:val="left" w:pos="993"/>
          <w:tab w:val="left" w:pos="1276"/>
        </w:tabs>
        <w:jc w:val="center"/>
        <w:rPr>
          <w:rFonts w:ascii="Times New Roman" w:hAnsi="Times New Roman" w:cs="Times New Roman"/>
          <w:sz w:val="28"/>
          <w:szCs w:val="24"/>
        </w:rPr>
      </w:pPr>
      <w:r w:rsidRPr="004D5C33">
        <w:rPr>
          <w:rFonts w:ascii="Times New Roman" w:hAnsi="Times New Roman" w:cs="Times New Roman"/>
          <w:sz w:val="28"/>
          <w:szCs w:val="24"/>
        </w:rPr>
        <w:t>Перечень объектов капитального строительства</w:t>
      </w:r>
    </w:p>
    <w:p w:rsidR="008947C8" w:rsidRDefault="008947C8" w:rsidP="008947C8">
      <w:pPr>
        <w:pStyle w:val="ConsPlusNormal"/>
        <w:tabs>
          <w:tab w:val="left" w:pos="709"/>
          <w:tab w:val="left" w:pos="993"/>
          <w:tab w:val="left" w:pos="1276"/>
        </w:tabs>
        <w:jc w:val="center"/>
        <w:rPr>
          <w:rFonts w:ascii="Times New Roman" w:hAnsi="Times New Roman" w:cs="Times New Roman"/>
          <w:sz w:val="28"/>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098"/>
        <w:gridCol w:w="1871"/>
        <w:gridCol w:w="1304"/>
        <w:gridCol w:w="1962"/>
        <w:gridCol w:w="1814"/>
      </w:tblGrid>
      <w:tr w:rsidR="008947C8" w:rsidRPr="00F32C73" w:rsidTr="003D7510">
        <w:tc>
          <w:tcPr>
            <w:tcW w:w="562" w:type="dxa"/>
          </w:tcPr>
          <w:p w:rsidR="008947C8" w:rsidRPr="00473D9D" w:rsidRDefault="008947C8" w:rsidP="003D7510">
            <w:pPr>
              <w:pStyle w:val="ConsPlusNormal"/>
              <w:jc w:val="center"/>
              <w:rPr>
                <w:rFonts w:ascii="Times New Roman" w:hAnsi="Times New Roman" w:cs="Times New Roman"/>
              </w:rPr>
            </w:pPr>
            <w:r>
              <w:rPr>
                <w:rFonts w:ascii="Times New Roman" w:hAnsi="Times New Roman" w:cs="Times New Roman"/>
              </w:rPr>
              <w:t>№</w:t>
            </w:r>
            <w:r w:rsidRPr="00473D9D">
              <w:rPr>
                <w:rFonts w:ascii="Times New Roman" w:hAnsi="Times New Roman" w:cs="Times New Roman"/>
              </w:rPr>
              <w:t xml:space="preserve"> </w:t>
            </w:r>
            <w:proofErr w:type="gramStart"/>
            <w:r w:rsidRPr="00473D9D">
              <w:rPr>
                <w:rFonts w:ascii="Times New Roman" w:hAnsi="Times New Roman" w:cs="Times New Roman"/>
              </w:rPr>
              <w:t>п</w:t>
            </w:r>
            <w:proofErr w:type="gramEnd"/>
            <w:r w:rsidRPr="00473D9D">
              <w:rPr>
                <w:rFonts w:ascii="Times New Roman" w:hAnsi="Times New Roman" w:cs="Times New Roman"/>
              </w:rPr>
              <w:t>/п</w:t>
            </w:r>
          </w:p>
        </w:tc>
        <w:tc>
          <w:tcPr>
            <w:tcW w:w="2098" w:type="dxa"/>
          </w:tcPr>
          <w:p w:rsidR="008947C8" w:rsidRPr="00473D9D" w:rsidRDefault="008947C8" w:rsidP="003D7510">
            <w:pPr>
              <w:pStyle w:val="ConsPlusNormal"/>
              <w:jc w:val="center"/>
              <w:rPr>
                <w:rFonts w:ascii="Times New Roman" w:hAnsi="Times New Roman" w:cs="Times New Roman"/>
              </w:rPr>
            </w:pPr>
            <w:r w:rsidRPr="00473D9D">
              <w:rPr>
                <w:rFonts w:ascii="Times New Roman" w:hAnsi="Times New Roman" w:cs="Times New Roman"/>
              </w:rPr>
              <w:t>Наименование муниципального образования</w:t>
            </w:r>
          </w:p>
        </w:tc>
        <w:tc>
          <w:tcPr>
            <w:tcW w:w="1871" w:type="dxa"/>
          </w:tcPr>
          <w:p w:rsidR="008947C8" w:rsidRPr="00473D9D" w:rsidRDefault="008947C8" w:rsidP="003D7510">
            <w:pPr>
              <w:pStyle w:val="ConsPlusNormal"/>
              <w:jc w:val="center"/>
              <w:rPr>
                <w:rFonts w:ascii="Times New Roman" w:hAnsi="Times New Roman" w:cs="Times New Roman"/>
              </w:rPr>
            </w:pPr>
            <w:r w:rsidRPr="00473D9D">
              <w:rPr>
                <w:rFonts w:ascii="Times New Roman" w:hAnsi="Times New Roman" w:cs="Times New Roman"/>
              </w:rPr>
              <w:t>Наименование объекта</w:t>
            </w:r>
          </w:p>
        </w:tc>
        <w:tc>
          <w:tcPr>
            <w:tcW w:w="1304" w:type="dxa"/>
          </w:tcPr>
          <w:p w:rsidR="008947C8" w:rsidRPr="00473D9D" w:rsidRDefault="008947C8" w:rsidP="003D7510">
            <w:pPr>
              <w:pStyle w:val="ConsPlusNormal"/>
              <w:jc w:val="center"/>
              <w:rPr>
                <w:rFonts w:ascii="Times New Roman" w:hAnsi="Times New Roman" w:cs="Times New Roman"/>
              </w:rPr>
            </w:pPr>
            <w:r w:rsidRPr="00473D9D">
              <w:rPr>
                <w:rFonts w:ascii="Times New Roman" w:hAnsi="Times New Roman" w:cs="Times New Roman"/>
              </w:rPr>
              <w:t>Мощность</w:t>
            </w:r>
          </w:p>
        </w:tc>
        <w:tc>
          <w:tcPr>
            <w:tcW w:w="1962" w:type="dxa"/>
          </w:tcPr>
          <w:p w:rsidR="008947C8" w:rsidRPr="00473D9D" w:rsidRDefault="008947C8" w:rsidP="003D7510">
            <w:pPr>
              <w:pStyle w:val="ConsPlusNormal"/>
              <w:jc w:val="center"/>
              <w:rPr>
                <w:rFonts w:ascii="Times New Roman" w:hAnsi="Times New Roman" w:cs="Times New Roman"/>
              </w:rPr>
            </w:pPr>
            <w:r w:rsidRPr="00473D9D">
              <w:rPr>
                <w:rFonts w:ascii="Times New Roman" w:hAnsi="Times New Roman" w:cs="Times New Roman"/>
              </w:rPr>
              <w:t>Срок строительства, проектирования</w:t>
            </w:r>
          </w:p>
        </w:tc>
        <w:tc>
          <w:tcPr>
            <w:tcW w:w="1814" w:type="dxa"/>
          </w:tcPr>
          <w:p w:rsidR="008947C8" w:rsidRPr="00F32C73" w:rsidRDefault="008947C8" w:rsidP="003D7510">
            <w:pPr>
              <w:pStyle w:val="ConsPlusNormal"/>
              <w:jc w:val="center"/>
              <w:rPr>
                <w:rFonts w:ascii="Times New Roman" w:hAnsi="Times New Roman" w:cs="Times New Roman"/>
              </w:rPr>
            </w:pPr>
            <w:r w:rsidRPr="00473D9D">
              <w:rPr>
                <w:rFonts w:ascii="Times New Roman" w:hAnsi="Times New Roman" w:cs="Times New Roman"/>
              </w:rPr>
              <w:t>Источник финансирования</w:t>
            </w:r>
          </w:p>
        </w:tc>
      </w:tr>
      <w:tr w:rsidR="008947C8" w:rsidRPr="00F32C73" w:rsidTr="003D7510">
        <w:tc>
          <w:tcPr>
            <w:tcW w:w="562"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1</w:t>
            </w:r>
          </w:p>
        </w:tc>
        <w:tc>
          <w:tcPr>
            <w:tcW w:w="2098"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2</w:t>
            </w:r>
          </w:p>
        </w:tc>
        <w:tc>
          <w:tcPr>
            <w:tcW w:w="1871"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3</w:t>
            </w:r>
          </w:p>
        </w:tc>
        <w:tc>
          <w:tcPr>
            <w:tcW w:w="1304"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4</w:t>
            </w:r>
          </w:p>
        </w:tc>
        <w:tc>
          <w:tcPr>
            <w:tcW w:w="1962"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5</w:t>
            </w:r>
          </w:p>
        </w:tc>
        <w:tc>
          <w:tcPr>
            <w:tcW w:w="1814"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6</w:t>
            </w:r>
          </w:p>
        </w:tc>
      </w:tr>
      <w:tr w:rsidR="008947C8" w:rsidRPr="00F32C73" w:rsidTr="003D7510">
        <w:tc>
          <w:tcPr>
            <w:tcW w:w="562" w:type="dxa"/>
          </w:tcPr>
          <w:p w:rsidR="008947C8" w:rsidRPr="00F32C73" w:rsidRDefault="008947C8" w:rsidP="003D7510">
            <w:pPr>
              <w:pStyle w:val="ConsPlusNormal"/>
              <w:jc w:val="center"/>
              <w:rPr>
                <w:rFonts w:ascii="Times New Roman" w:hAnsi="Times New Roman" w:cs="Times New Roman"/>
              </w:rPr>
            </w:pPr>
            <w:r w:rsidRPr="00F32C73">
              <w:rPr>
                <w:rFonts w:ascii="Times New Roman" w:hAnsi="Times New Roman" w:cs="Times New Roman"/>
              </w:rPr>
              <w:t>1</w:t>
            </w:r>
          </w:p>
        </w:tc>
        <w:tc>
          <w:tcPr>
            <w:tcW w:w="2098" w:type="dxa"/>
          </w:tcPr>
          <w:p w:rsidR="008947C8" w:rsidRPr="00F32C73" w:rsidRDefault="008947C8" w:rsidP="003D7510">
            <w:pPr>
              <w:pStyle w:val="ConsPlusNormal"/>
              <w:jc w:val="center"/>
              <w:rPr>
                <w:rFonts w:ascii="Times New Roman" w:hAnsi="Times New Roman" w:cs="Times New Roman"/>
              </w:rPr>
            </w:pPr>
            <w:r>
              <w:rPr>
                <w:rFonts w:ascii="Times New Roman" w:hAnsi="Times New Roman" w:cs="Times New Roman"/>
              </w:rPr>
              <w:t>-</w:t>
            </w:r>
          </w:p>
        </w:tc>
        <w:tc>
          <w:tcPr>
            <w:tcW w:w="1871" w:type="dxa"/>
          </w:tcPr>
          <w:p w:rsidR="008947C8" w:rsidRPr="00F32C73" w:rsidRDefault="008947C8" w:rsidP="003D7510">
            <w:pPr>
              <w:pStyle w:val="ConsPlusNormal"/>
              <w:jc w:val="center"/>
              <w:rPr>
                <w:rFonts w:ascii="Times New Roman" w:hAnsi="Times New Roman" w:cs="Times New Roman"/>
              </w:rPr>
            </w:pPr>
            <w:r>
              <w:rPr>
                <w:rFonts w:ascii="Times New Roman" w:hAnsi="Times New Roman" w:cs="Times New Roman"/>
              </w:rPr>
              <w:t>-</w:t>
            </w:r>
          </w:p>
        </w:tc>
        <w:tc>
          <w:tcPr>
            <w:tcW w:w="1304" w:type="dxa"/>
          </w:tcPr>
          <w:p w:rsidR="008947C8" w:rsidRPr="00F32C73" w:rsidRDefault="008947C8" w:rsidP="003D7510">
            <w:pPr>
              <w:pStyle w:val="ConsPlusNormal"/>
              <w:jc w:val="center"/>
              <w:rPr>
                <w:rFonts w:ascii="Times New Roman" w:hAnsi="Times New Roman" w:cs="Times New Roman"/>
              </w:rPr>
            </w:pPr>
            <w:r>
              <w:rPr>
                <w:rFonts w:ascii="Times New Roman" w:hAnsi="Times New Roman" w:cs="Times New Roman"/>
              </w:rPr>
              <w:t>-</w:t>
            </w:r>
          </w:p>
        </w:tc>
        <w:tc>
          <w:tcPr>
            <w:tcW w:w="1962" w:type="dxa"/>
          </w:tcPr>
          <w:p w:rsidR="008947C8" w:rsidRPr="00F32C73" w:rsidRDefault="008947C8" w:rsidP="003D7510">
            <w:pPr>
              <w:pStyle w:val="ConsPlusNormal"/>
              <w:jc w:val="center"/>
              <w:rPr>
                <w:rFonts w:ascii="Times New Roman" w:hAnsi="Times New Roman" w:cs="Times New Roman"/>
              </w:rPr>
            </w:pPr>
            <w:r>
              <w:rPr>
                <w:rFonts w:ascii="Times New Roman" w:hAnsi="Times New Roman" w:cs="Times New Roman"/>
              </w:rPr>
              <w:t>-</w:t>
            </w:r>
          </w:p>
        </w:tc>
        <w:tc>
          <w:tcPr>
            <w:tcW w:w="1814" w:type="dxa"/>
          </w:tcPr>
          <w:p w:rsidR="008947C8" w:rsidRPr="00F32C73" w:rsidRDefault="008947C8" w:rsidP="003D7510">
            <w:pPr>
              <w:pStyle w:val="ConsPlusNormal"/>
              <w:jc w:val="center"/>
              <w:rPr>
                <w:rFonts w:ascii="Times New Roman" w:hAnsi="Times New Roman" w:cs="Times New Roman"/>
              </w:rPr>
            </w:pPr>
            <w:r>
              <w:rPr>
                <w:rFonts w:ascii="Times New Roman" w:hAnsi="Times New Roman" w:cs="Times New Roman"/>
              </w:rPr>
              <w:t>-</w:t>
            </w:r>
          </w:p>
        </w:tc>
      </w:tr>
    </w:tbl>
    <w:p w:rsidR="008947C8" w:rsidRDefault="008947C8" w:rsidP="008947C8">
      <w:pPr>
        <w:pStyle w:val="ConsPlusNormal"/>
        <w:tabs>
          <w:tab w:val="left" w:pos="709"/>
          <w:tab w:val="left" w:pos="993"/>
          <w:tab w:val="left" w:pos="1276"/>
        </w:tabs>
        <w:jc w:val="center"/>
        <w:rPr>
          <w:rFonts w:ascii="Times New Roman" w:hAnsi="Times New Roman" w:cs="Times New Roman"/>
          <w:sz w:val="28"/>
          <w:szCs w:val="24"/>
          <w:lang w:val="en-US"/>
        </w:rPr>
      </w:pPr>
    </w:p>
    <w:p w:rsidR="008947C8" w:rsidRDefault="008947C8" w:rsidP="008947C8">
      <w:pPr>
        <w:pStyle w:val="ConsPlusNormal"/>
        <w:tabs>
          <w:tab w:val="left" w:pos="709"/>
          <w:tab w:val="left" w:pos="993"/>
          <w:tab w:val="left" w:pos="1276"/>
        </w:tabs>
        <w:jc w:val="center"/>
        <w:rPr>
          <w:rFonts w:ascii="Times New Roman" w:hAnsi="Times New Roman" w:cs="Times New Roman"/>
          <w:sz w:val="28"/>
          <w:szCs w:val="24"/>
          <w:lang w:val="en-US"/>
        </w:rPr>
      </w:pPr>
    </w:p>
    <w:p w:rsidR="00C80AD7" w:rsidRDefault="00C80AD7" w:rsidP="008947C8">
      <w:pPr>
        <w:pStyle w:val="ConsPlusNormal"/>
        <w:tabs>
          <w:tab w:val="left" w:pos="709"/>
          <w:tab w:val="left" w:pos="993"/>
          <w:tab w:val="left" w:pos="1276"/>
        </w:tabs>
        <w:jc w:val="right"/>
        <w:rPr>
          <w:rFonts w:ascii="Times New Roman" w:hAnsi="Times New Roman" w:cs="Times New Roman"/>
          <w:sz w:val="28"/>
          <w:szCs w:val="24"/>
        </w:rPr>
      </w:pPr>
    </w:p>
    <w:p w:rsidR="008947C8" w:rsidRPr="004D5C33" w:rsidRDefault="008947C8" w:rsidP="008947C8">
      <w:pPr>
        <w:pStyle w:val="ConsPlusNormal"/>
        <w:tabs>
          <w:tab w:val="left" w:pos="709"/>
          <w:tab w:val="left" w:pos="993"/>
          <w:tab w:val="left" w:pos="1276"/>
        </w:tabs>
        <w:jc w:val="right"/>
        <w:rPr>
          <w:rFonts w:ascii="Times New Roman" w:hAnsi="Times New Roman" w:cs="Times New Roman"/>
          <w:sz w:val="28"/>
          <w:szCs w:val="24"/>
        </w:rPr>
      </w:pPr>
      <w:r>
        <w:rPr>
          <w:rFonts w:ascii="Times New Roman" w:hAnsi="Times New Roman" w:cs="Times New Roman"/>
          <w:sz w:val="28"/>
          <w:szCs w:val="24"/>
        </w:rPr>
        <w:lastRenderedPageBreak/>
        <w:t>Таблица 8</w:t>
      </w:r>
    </w:p>
    <w:p w:rsidR="008947C8" w:rsidRPr="004D5C33" w:rsidRDefault="008947C8" w:rsidP="008947C8">
      <w:pPr>
        <w:autoSpaceDE w:val="0"/>
        <w:autoSpaceDN w:val="0"/>
        <w:adjustRightInd w:val="0"/>
        <w:spacing w:after="0" w:line="240" w:lineRule="auto"/>
        <w:jc w:val="center"/>
        <w:rPr>
          <w:rFonts w:ascii="Times New Roman" w:hAnsi="Times New Roman" w:cs="Times New Roman"/>
          <w:sz w:val="28"/>
          <w:szCs w:val="24"/>
        </w:rPr>
      </w:pPr>
    </w:p>
    <w:p w:rsidR="008947C8" w:rsidRPr="004D5C33" w:rsidRDefault="008947C8" w:rsidP="008947C8">
      <w:pPr>
        <w:autoSpaceDE w:val="0"/>
        <w:autoSpaceDN w:val="0"/>
        <w:adjustRightInd w:val="0"/>
        <w:spacing w:after="0" w:line="240" w:lineRule="auto"/>
        <w:jc w:val="center"/>
        <w:rPr>
          <w:rFonts w:ascii="Times New Roman" w:hAnsi="Times New Roman" w:cs="Times New Roman"/>
          <w:sz w:val="28"/>
          <w:szCs w:val="24"/>
        </w:rPr>
      </w:pPr>
      <w:r w:rsidRPr="004D5C33">
        <w:rPr>
          <w:rFonts w:ascii="Times New Roman" w:hAnsi="Times New Roman" w:cs="Times New Roman"/>
          <w:sz w:val="28"/>
          <w:szCs w:val="24"/>
        </w:rPr>
        <w:t xml:space="preserve">План мероприятий, направленный на достижение значений (уровней) показателей </w:t>
      </w:r>
      <w:proofErr w:type="gramStart"/>
      <w:r w:rsidRPr="004D5C33">
        <w:rPr>
          <w:rFonts w:ascii="Times New Roman" w:hAnsi="Times New Roman" w:cs="Times New Roman"/>
          <w:sz w:val="28"/>
          <w:szCs w:val="24"/>
        </w:rPr>
        <w:t>оценки эффективности деятельности исполнительных органов государственной власти автономного округа</w:t>
      </w:r>
      <w:proofErr w:type="gramEnd"/>
      <w:r w:rsidRPr="004D5C33">
        <w:rPr>
          <w:rFonts w:ascii="Times New Roman" w:hAnsi="Times New Roman" w:cs="Times New Roman"/>
          <w:sz w:val="28"/>
          <w:szCs w:val="24"/>
        </w:rPr>
        <w:t xml:space="preserve"> на 2019-2024 года</w:t>
      </w:r>
    </w:p>
    <w:p w:rsidR="008947C8" w:rsidRPr="004D5C33" w:rsidRDefault="008947C8" w:rsidP="008947C8">
      <w:pPr>
        <w:autoSpaceDE w:val="0"/>
        <w:autoSpaceDN w:val="0"/>
        <w:adjustRightInd w:val="0"/>
        <w:spacing w:after="0" w:line="240" w:lineRule="auto"/>
        <w:jc w:val="center"/>
        <w:rPr>
          <w:rFonts w:ascii="Times New Roman" w:hAnsi="Times New Roman" w:cs="Times New Roman"/>
          <w:sz w:val="28"/>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2410"/>
        <w:gridCol w:w="1559"/>
        <w:gridCol w:w="1701"/>
      </w:tblGrid>
      <w:tr w:rsidR="008947C8" w:rsidRPr="00057CB5" w:rsidTr="003D7510">
        <w:tc>
          <w:tcPr>
            <w:tcW w:w="567"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 </w:t>
            </w:r>
            <w:proofErr w:type="gramStart"/>
            <w:r w:rsidRPr="00057CB5">
              <w:rPr>
                <w:rFonts w:ascii="Times New Roman" w:hAnsi="Times New Roman" w:cs="Times New Roman"/>
                <w:sz w:val="24"/>
                <w:szCs w:val="24"/>
              </w:rPr>
              <w:t>п</w:t>
            </w:r>
            <w:proofErr w:type="gramEnd"/>
            <w:r w:rsidRPr="00057CB5">
              <w:rPr>
                <w:rFonts w:ascii="Times New Roman" w:hAnsi="Times New Roman" w:cs="Times New Roman"/>
                <w:sz w:val="24"/>
                <w:szCs w:val="24"/>
              </w:rPr>
              <w:t xml:space="preserve">/п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Номер, наименование мероприятия (таблица 2)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Меры, направленные на достижение значений (уровней) показателей</w:t>
            </w:r>
          </w:p>
        </w:tc>
        <w:tc>
          <w:tcPr>
            <w:tcW w:w="2410"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Ответственный исполнитель/соисполнитель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Контрольное событие (промежуточный результат) </w:t>
            </w:r>
          </w:p>
        </w:tc>
      </w:tr>
      <w:tr w:rsidR="008947C8" w:rsidRPr="00057CB5" w:rsidTr="003D7510">
        <w:tc>
          <w:tcPr>
            <w:tcW w:w="567"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2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3 </w:t>
            </w:r>
          </w:p>
        </w:tc>
        <w:tc>
          <w:tcPr>
            <w:tcW w:w="2410"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4 </w:t>
            </w:r>
          </w:p>
        </w:tc>
        <w:tc>
          <w:tcPr>
            <w:tcW w:w="1559"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5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6 </w:t>
            </w:r>
          </w:p>
        </w:tc>
      </w:tr>
      <w:tr w:rsidR="008947C8" w:rsidRPr="00057CB5" w:rsidTr="003D7510">
        <w:tc>
          <w:tcPr>
            <w:tcW w:w="567"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8947C8" w:rsidRDefault="008947C8" w:rsidP="008947C8">
      <w:pPr>
        <w:pStyle w:val="ConsPlusNormal"/>
        <w:tabs>
          <w:tab w:val="left" w:pos="709"/>
          <w:tab w:val="left" w:pos="993"/>
          <w:tab w:val="left" w:pos="1276"/>
        </w:tabs>
        <w:jc w:val="right"/>
        <w:rPr>
          <w:rFonts w:ascii="Times New Roman" w:hAnsi="Times New Roman" w:cs="Times New Roman"/>
          <w:sz w:val="28"/>
          <w:szCs w:val="24"/>
        </w:rPr>
      </w:pPr>
    </w:p>
    <w:p w:rsidR="008947C8" w:rsidRPr="004D5C33" w:rsidRDefault="008947C8" w:rsidP="008947C8">
      <w:pPr>
        <w:pStyle w:val="ConsPlusNormal"/>
        <w:tabs>
          <w:tab w:val="left" w:pos="709"/>
          <w:tab w:val="left" w:pos="993"/>
          <w:tab w:val="left" w:pos="1276"/>
        </w:tabs>
        <w:jc w:val="right"/>
        <w:rPr>
          <w:rFonts w:ascii="Times New Roman" w:hAnsi="Times New Roman" w:cs="Times New Roman"/>
          <w:sz w:val="28"/>
          <w:szCs w:val="24"/>
        </w:rPr>
      </w:pPr>
      <w:r>
        <w:rPr>
          <w:rFonts w:ascii="Times New Roman" w:hAnsi="Times New Roman" w:cs="Times New Roman"/>
          <w:sz w:val="28"/>
          <w:szCs w:val="24"/>
        </w:rPr>
        <w:t>Таблица 9</w:t>
      </w:r>
    </w:p>
    <w:p w:rsidR="008947C8" w:rsidRDefault="008947C8" w:rsidP="008947C8">
      <w:pPr>
        <w:spacing w:after="0" w:line="240" w:lineRule="auto"/>
      </w:pPr>
    </w:p>
    <w:p w:rsidR="008947C8" w:rsidRPr="004D5C33" w:rsidRDefault="008947C8" w:rsidP="008947C8">
      <w:pPr>
        <w:autoSpaceDE w:val="0"/>
        <w:autoSpaceDN w:val="0"/>
        <w:adjustRightInd w:val="0"/>
        <w:spacing w:after="0" w:line="240" w:lineRule="auto"/>
        <w:jc w:val="center"/>
        <w:rPr>
          <w:rFonts w:ascii="Times New Roman" w:hAnsi="Times New Roman" w:cs="Times New Roman"/>
          <w:sz w:val="28"/>
          <w:szCs w:val="24"/>
        </w:rPr>
      </w:pPr>
      <w:r w:rsidRPr="004D5C33">
        <w:rPr>
          <w:rFonts w:ascii="Times New Roman" w:hAnsi="Times New Roman" w:cs="Times New Roman"/>
          <w:sz w:val="28"/>
          <w:szCs w:val="24"/>
        </w:rPr>
        <w:t>Предложения граждан по реализации национальных проектов Российской Федерации в автономном округе, учтенные в муниципальной программе</w:t>
      </w:r>
    </w:p>
    <w:p w:rsidR="008947C8" w:rsidRPr="00057CB5" w:rsidRDefault="008947C8" w:rsidP="008947C8">
      <w:pPr>
        <w:autoSpaceDE w:val="0"/>
        <w:autoSpaceDN w:val="0"/>
        <w:adjustRightInd w:val="0"/>
        <w:spacing w:after="0" w:line="240" w:lineRule="auto"/>
        <w:jc w:val="right"/>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701"/>
        <w:gridCol w:w="2268"/>
      </w:tblGrid>
      <w:tr w:rsidR="008947C8" w:rsidRPr="00057CB5" w:rsidTr="003D7510">
        <w:tc>
          <w:tcPr>
            <w:tcW w:w="567"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 </w:t>
            </w:r>
            <w:proofErr w:type="gramStart"/>
            <w:r w:rsidRPr="00057CB5">
              <w:rPr>
                <w:rFonts w:ascii="Times New Roman" w:hAnsi="Times New Roman" w:cs="Times New Roman"/>
                <w:sz w:val="24"/>
                <w:szCs w:val="24"/>
              </w:rPr>
              <w:t>п</w:t>
            </w:r>
            <w:proofErr w:type="gramEnd"/>
            <w:r w:rsidRPr="00057CB5">
              <w:rPr>
                <w:rFonts w:ascii="Times New Roman" w:hAnsi="Times New Roman" w:cs="Times New Roman"/>
                <w:sz w:val="24"/>
                <w:szCs w:val="24"/>
              </w:rPr>
              <w:t xml:space="preserve">/п </w:t>
            </w:r>
          </w:p>
        </w:tc>
        <w:tc>
          <w:tcPr>
            <w:tcW w:w="1560"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Предложение </w:t>
            </w:r>
          </w:p>
        </w:tc>
        <w:tc>
          <w:tcPr>
            <w:tcW w:w="1842"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Номер, наименование мероприятия </w:t>
            </w:r>
            <w:hyperlink r:id="rId26" w:history="1">
              <w:r w:rsidRPr="00057CB5">
                <w:rPr>
                  <w:rFonts w:ascii="Times New Roman" w:hAnsi="Times New Roman" w:cs="Times New Roman"/>
                  <w:sz w:val="24"/>
                  <w:szCs w:val="24"/>
                </w:rPr>
                <w:t xml:space="preserve">(таблица 2) </w:t>
              </w:r>
            </w:hyperlink>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Наименование целевого показателя </w:t>
            </w:r>
            <w:hyperlink r:id="rId27" w:history="1">
              <w:r w:rsidRPr="00057CB5">
                <w:rPr>
                  <w:rFonts w:ascii="Times New Roman" w:hAnsi="Times New Roman" w:cs="Times New Roman"/>
                  <w:sz w:val="24"/>
                  <w:szCs w:val="24"/>
                </w:rPr>
                <w:t xml:space="preserve">(таблица 1) </w:t>
              </w:r>
            </w:hyperlink>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Описание механизма реализации предложения </w:t>
            </w:r>
          </w:p>
        </w:tc>
        <w:tc>
          <w:tcPr>
            <w:tcW w:w="2268"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Ответственный исполнитель </w:t>
            </w:r>
          </w:p>
        </w:tc>
      </w:tr>
      <w:tr w:rsidR="008947C8" w:rsidRPr="00057CB5" w:rsidTr="003D7510">
        <w:tc>
          <w:tcPr>
            <w:tcW w:w="567"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1 </w:t>
            </w:r>
          </w:p>
        </w:tc>
        <w:tc>
          <w:tcPr>
            <w:tcW w:w="1560"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2 </w:t>
            </w:r>
          </w:p>
        </w:tc>
        <w:tc>
          <w:tcPr>
            <w:tcW w:w="1842"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4 </w:t>
            </w:r>
          </w:p>
        </w:tc>
        <w:tc>
          <w:tcPr>
            <w:tcW w:w="1701"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5 </w:t>
            </w:r>
          </w:p>
        </w:tc>
        <w:tc>
          <w:tcPr>
            <w:tcW w:w="2268"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6 </w:t>
            </w:r>
          </w:p>
        </w:tc>
      </w:tr>
      <w:tr w:rsidR="008947C8" w:rsidRPr="00384EE9" w:rsidTr="003D7510">
        <w:tc>
          <w:tcPr>
            <w:tcW w:w="567" w:type="dxa"/>
            <w:tcBorders>
              <w:top w:val="single" w:sz="4" w:space="0" w:color="auto"/>
              <w:left w:val="single" w:sz="4" w:space="0" w:color="auto"/>
              <w:bottom w:val="single" w:sz="4" w:space="0" w:color="auto"/>
              <w:right w:val="single" w:sz="4" w:space="0" w:color="auto"/>
            </w:tcBorders>
          </w:tcPr>
          <w:p w:rsidR="008947C8" w:rsidRPr="00057CB5" w:rsidRDefault="008947C8" w:rsidP="003D7510">
            <w:pPr>
              <w:autoSpaceDE w:val="0"/>
              <w:autoSpaceDN w:val="0"/>
              <w:adjustRightInd w:val="0"/>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1 </w:t>
            </w:r>
          </w:p>
        </w:tc>
        <w:tc>
          <w:tcPr>
            <w:tcW w:w="1560" w:type="dxa"/>
            <w:tcBorders>
              <w:top w:val="single" w:sz="4" w:space="0" w:color="auto"/>
              <w:left w:val="single" w:sz="4" w:space="0" w:color="auto"/>
              <w:bottom w:val="single" w:sz="4" w:space="0" w:color="auto"/>
              <w:right w:val="single" w:sz="4" w:space="0" w:color="auto"/>
            </w:tcBorders>
          </w:tcPr>
          <w:p w:rsidR="008947C8" w:rsidRPr="008947C8" w:rsidRDefault="008947C8" w:rsidP="003D751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rsidR="008947C8" w:rsidRPr="008947C8" w:rsidRDefault="008947C8" w:rsidP="003D751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8947C8" w:rsidRPr="008947C8" w:rsidRDefault="008947C8" w:rsidP="003D751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tcPr>
          <w:p w:rsidR="008947C8" w:rsidRPr="008947C8" w:rsidRDefault="008947C8" w:rsidP="003D751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8947C8" w:rsidRPr="008947C8" w:rsidRDefault="008947C8" w:rsidP="003D751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8947C8" w:rsidRDefault="008947C8" w:rsidP="008947C8">
      <w:pPr>
        <w:spacing w:after="0" w:line="240" w:lineRule="auto"/>
      </w:pPr>
    </w:p>
    <w:p w:rsidR="008947C8" w:rsidRPr="008947C8" w:rsidRDefault="008947C8" w:rsidP="00BB5073">
      <w:pPr>
        <w:autoSpaceDE w:val="0"/>
        <w:autoSpaceDN w:val="0"/>
        <w:adjustRightInd w:val="0"/>
        <w:spacing w:after="0" w:line="240" w:lineRule="auto"/>
        <w:jc w:val="center"/>
        <w:rPr>
          <w:rFonts w:ascii="Times New Roman" w:hAnsi="Times New Roman" w:cs="Times New Roman"/>
          <w:sz w:val="16"/>
          <w:szCs w:val="16"/>
        </w:rPr>
      </w:pPr>
    </w:p>
    <w:sectPr w:rsidR="008947C8" w:rsidRPr="008947C8" w:rsidSect="00AD733E">
      <w:pgSz w:w="11906" w:h="16838"/>
      <w:pgMar w:top="295" w:right="567" w:bottom="1134" w:left="1701"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EB" w:rsidRDefault="00E865EB" w:rsidP="00504428">
      <w:pPr>
        <w:spacing w:after="0" w:line="240" w:lineRule="auto"/>
      </w:pPr>
      <w:r>
        <w:separator/>
      </w:r>
    </w:p>
  </w:endnote>
  <w:endnote w:type="continuationSeparator" w:id="0">
    <w:p w:rsidR="00E865EB" w:rsidRDefault="00E865EB" w:rsidP="0050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EB" w:rsidRDefault="00E865EB" w:rsidP="00504428">
      <w:pPr>
        <w:spacing w:after="0" w:line="240" w:lineRule="auto"/>
      </w:pPr>
      <w:r>
        <w:separator/>
      </w:r>
    </w:p>
  </w:footnote>
  <w:footnote w:type="continuationSeparator" w:id="0">
    <w:p w:rsidR="00E865EB" w:rsidRDefault="00E865EB" w:rsidP="00504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83482377"/>
      <w:docPartObj>
        <w:docPartGallery w:val="Page Numbers (Top of Page)"/>
        <w:docPartUnique/>
      </w:docPartObj>
    </w:sdtPr>
    <w:sdtEndPr/>
    <w:sdtContent>
      <w:p w:rsidR="00522246" w:rsidRPr="008C1333" w:rsidRDefault="00522246">
        <w:pPr>
          <w:pStyle w:val="a6"/>
          <w:jc w:val="center"/>
          <w:rPr>
            <w:rFonts w:ascii="Times New Roman" w:hAnsi="Times New Roman" w:cs="Times New Roman"/>
            <w:sz w:val="24"/>
            <w:szCs w:val="24"/>
          </w:rPr>
        </w:pPr>
        <w:r w:rsidRPr="008C1333">
          <w:rPr>
            <w:rFonts w:ascii="Times New Roman" w:hAnsi="Times New Roman" w:cs="Times New Roman"/>
            <w:sz w:val="24"/>
            <w:szCs w:val="24"/>
          </w:rPr>
          <w:fldChar w:fldCharType="begin"/>
        </w:r>
        <w:r w:rsidRPr="008C1333">
          <w:rPr>
            <w:rFonts w:ascii="Times New Roman" w:hAnsi="Times New Roman" w:cs="Times New Roman"/>
            <w:sz w:val="24"/>
            <w:szCs w:val="24"/>
          </w:rPr>
          <w:instrText>PAGE   \* MERGEFORMAT</w:instrText>
        </w:r>
        <w:r w:rsidRPr="008C1333">
          <w:rPr>
            <w:rFonts w:ascii="Times New Roman" w:hAnsi="Times New Roman" w:cs="Times New Roman"/>
            <w:sz w:val="24"/>
            <w:szCs w:val="24"/>
          </w:rPr>
          <w:fldChar w:fldCharType="separate"/>
        </w:r>
        <w:r w:rsidR="00C36E9C">
          <w:rPr>
            <w:rFonts w:ascii="Times New Roman" w:hAnsi="Times New Roman" w:cs="Times New Roman"/>
            <w:noProof/>
            <w:sz w:val="24"/>
            <w:szCs w:val="24"/>
          </w:rPr>
          <w:t>19</w:t>
        </w:r>
        <w:r w:rsidRPr="008C1333">
          <w:rPr>
            <w:rFonts w:ascii="Times New Roman" w:hAnsi="Times New Roman" w:cs="Times New Roman"/>
            <w:sz w:val="24"/>
            <w:szCs w:val="24"/>
          </w:rPr>
          <w:fldChar w:fldCharType="end"/>
        </w:r>
      </w:p>
    </w:sdtContent>
  </w:sdt>
  <w:p w:rsidR="00522246" w:rsidRDefault="00522246" w:rsidP="009E2DD0">
    <w:pPr>
      <w:pStyle w:val="a6"/>
      <w:jc w:val="center"/>
    </w:pPr>
  </w:p>
  <w:p w:rsidR="00522246" w:rsidRDefault="00522246" w:rsidP="004430AF">
    <w:pPr>
      <w:tabs>
        <w:tab w:val="left" w:pos="79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3716799"/>
      <w:docPartObj>
        <w:docPartGallery w:val="Page Numbers (Top of Page)"/>
        <w:docPartUnique/>
      </w:docPartObj>
    </w:sdtPr>
    <w:sdtEndPr/>
    <w:sdtContent>
      <w:p w:rsidR="00522246" w:rsidRPr="008C1333" w:rsidRDefault="00522246">
        <w:pPr>
          <w:pStyle w:val="a6"/>
          <w:jc w:val="center"/>
          <w:rPr>
            <w:rFonts w:ascii="Times New Roman" w:hAnsi="Times New Roman" w:cs="Times New Roman"/>
            <w:sz w:val="24"/>
            <w:szCs w:val="24"/>
          </w:rPr>
        </w:pPr>
        <w:r w:rsidRPr="008C1333">
          <w:rPr>
            <w:rFonts w:ascii="Times New Roman" w:hAnsi="Times New Roman" w:cs="Times New Roman"/>
            <w:sz w:val="24"/>
            <w:szCs w:val="24"/>
          </w:rPr>
          <w:fldChar w:fldCharType="begin"/>
        </w:r>
        <w:r w:rsidRPr="008C1333">
          <w:rPr>
            <w:rFonts w:ascii="Times New Roman" w:hAnsi="Times New Roman" w:cs="Times New Roman"/>
            <w:sz w:val="24"/>
            <w:szCs w:val="24"/>
          </w:rPr>
          <w:instrText>PAGE   \* MERGEFORMAT</w:instrText>
        </w:r>
        <w:r w:rsidRPr="008C1333">
          <w:rPr>
            <w:rFonts w:ascii="Times New Roman" w:hAnsi="Times New Roman" w:cs="Times New Roman"/>
            <w:sz w:val="24"/>
            <w:szCs w:val="24"/>
          </w:rPr>
          <w:fldChar w:fldCharType="separate"/>
        </w:r>
        <w:r w:rsidR="00C36E9C">
          <w:rPr>
            <w:rFonts w:ascii="Times New Roman" w:hAnsi="Times New Roman" w:cs="Times New Roman"/>
            <w:noProof/>
            <w:sz w:val="24"/>
            <w:szCs w:val="24"/>
          </w:rPr>
          <w:t>26</w:t>
        </w:r>
        <w:r w:rsidRPr="008C1333">
          <w:rPr>
            <w:rFonts w:ascii="Times New Roman" w:hAnsi="Times New Roman" w:cs="Times New Roman"/>
            <w:sz w:val="24"/>
            <w:szCs w:val="24"/>
          </w:rPr>
          <w:fldChar w:fldCharType="end"/>
        </w:r>
      </w:p>
    </w:sdtContent>
  </w:sdt>
  <w:p w:rsidR="00522246" w:rsidRDefault="00522246" w:rsidP="009E2DD0">
    <w:pPr>
      <w:pStyle w:val="a6"/>
      <w:jc w:val="center"/>
    </w:pPr>
  </w:p>
  <w:p w:rsidR="00522246" w:rsidRDefault="00522246" w:rsidP="004430AF">
    <w:pPr>
      <w:tabs>
        <w:tab w:val="left" w:pos="79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B377A"/>
    <w:multiLevelType w:val="hybridMultilevel"/>
    <w:tmpl w:val="9E9C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28"/>
    <w:rsid w:val="0001355D"/>
    <w:rsid w:val="0005061C"/>
    <w:rsid w:val="00057528"/>
    <w:rsid w:val="00060857"/>
    <w:rsid w:val="00060AFA"/>
    <w:rsid w:val="000B26C5"/>
    <w:rsid w:val="000C5B82"/>
    <w:rsid w:val="000E420E"/>
    <w:rsid w:val="001556C5"/>
    <w:rsid w:val="001723A9"/>
    <w:rsid w:val="00192E7B"/>
    <w:rsid w:val="001A747D"/>
    <w:rsid w:val="001C5E87"/>
    <w:rsid w:val="001D139F"/>
    <w:rsid w:val="001D1490"/>
    <w:rsid w:val="001D6C45"/>
    <w:rsid w:val="001F126C"/>
    <w:rsid w:val="00203023"/>
    <w:rsid w:val="00217457"/>
    <w:rsid w:val="00246DBB"/>
    <w:rsid w:val="002962AD"/>
    <w:rsid w:val="002C0110"/>
    <w:rsid w:val="002C4981"/>
    <w:rsid w:val="002D5051"/>
    <w:rsid w:val="002E1187"/>
    <w:rsid w:val="002F3591"/>
    <w:rsid w:val="0034453C"/>
    <w:rsid w:val="003718E7"/>
    <w:rsid w:val="00393E27"/>
    <w:rsid w:val="003D055F"/>
    <w:rsid w:val="003D7510"/>
    <w:rsid w:val="003E099B"/>
    <w:rsid w:val="003F271A"/>
    <w:rsid w:val="00436206"/>
    <w:rsid w:val="004430AF"/>
    <w:rsid w:val="0045658C"/>
    <w:rsid w:val="00480503"/>
    <w:rsid w:val="00504428"/>
    <w:rsid w:val="00522246"/>
    <w:rsid w:val="00524D90"/>
    <w:rsid w:val="00527A2A"/>
    <w:rsid w:val="00541726"/>
    <w:rsid w:val="00545307"/>
    <w:rsid w:val="005505F4"/>
    <w:rsid w:val="005D14AC"/>
    <w:rsid w:val="005F6C18"/>
    <w:rsid w:val="00626A3A"/>
    <w:rsid w:val="006370FE"/>
    <w:rsid w:val="006509EE"/>
    <w:rsid w:val="006656CB"/>
    <w:rsid w:val="00684114"/>
    <w:rsid w:val="00705613"/>
    <w:rsid w:val="0070566F"/>
    <w:rsid w:val="00705FE6"/>
    <w:rsid w:val="00721AD3"/>
    <w:rsid w:val="00736E00"/>
    <w:rsid w:val="00762D30"/>
    <w:rsid w:val="007A12DF"/>
    <w:rsid w:val="007A4EDF"/>
    <w:rsid w:val="007F67F7"/>
    <w:rsid w:val="0081249B"/>
    <w:rsid w:val="00825A98"/>
    <w:rsid w:val="008612A5"/>
    <w:rsid w:val="00870927"/>
    <w:rsid w:val="00891F63"/>
    <w:rsid w:val="008947C8"/>
    <w:rsid w:val="00897FAC"/>
    <w:rsid w:val="008C1333"/>
    <w:rsid w:val="008D2F0C"/>
    <w:rsid w:val="0092194D"/>
    <w:rsid w:val="0097425B"/>
    <w:rsid w:val="0099262F"/>
    <w:rsid w:val="009940B4"/>
    <w:rsid w:val="009E2B89"/>
    <w:rsid w:val="009E2DD0"/>
    <w:rsid w:val="009E6C96"/>
    <w:rsid w:val="009F3D89"/>
    <w:rsid w:val="009F640A"/>
    <w:rsid w:val="00A34316"/>
    <w:rsid w:val="00A416C1"/>
    <w:rsid w:val="00A95F67"/>
    <w:rsid w:val="00AD733E"/>
    <w:rsid w:val="00AE53C4"/>
    <w:rsid w:val="00AE7556"/>
    <w:rsid w:val="00AF6318"/>
    <w:rsid w:val="00B02A32"/>
    <w:rsid w:val="00B43834"/>
    <w:rsid w:val="00B44CAD"/>
    <w:rsid w:val="00B46097"/>
    <w:rsid w:val="00B64BAE"/>
    <w:rsid w:val="00B66469"/>
    <w:rsid w:val="00B94E88"/>
    <w:rsid w:val="00BA56CE"/>
    <w:rsid w:val="00BB5073"/>
    <w:rsid w:val="00BC2D49"/>
    <w:rsid w:val="00BD6A29"/>
    <w:rsid w:val="00BF63B0"/>
    <w:rsid w:val="00C02806"/>
    <w:rsid w:val="00C36E9C"/>
    <w:rsid w:val="00C6079D"/>
    <w:rsid w:val="00C80AD7"/>
    <w:rsid w:val="00C96207"/>
    <w:rsid w:val="00CA2CE4"/>
    <w:rsid w:val="00CB09FA"/>
    <w:rsid w:val="00CD484D"/>
    <w:rsid w:val="00CE526E"/>
    <w:rsid w:val="00D41B82"/>
    <w:rsid w:val="00D50E52"/>
    <w:rsid w:val="00D56278"/>
    <w:rsid w:val="00D5786D"/>
    <w:rsid w:val="00DA2A0C"/>
    <w:rsid w:val="00DA68A5"/>
    <w:rsid w:val="00DA7566"/>
    <w:rsid w:val="00DC0DDB"/>
    <w:rsid w:val="00DE306B"/>
    <w:rsid w:val="00E22F09"/>
    <w:rsid w:val="00E4363E"/>
    <w:rsid w:val="00E51B4B"/>
    <w:rsid w:val="00E71027"/>
    <w:rsid w:val="00E865EB"/>
    <w:rsid w:val="00E942EE"/>
    <w:rsid w:val="00EA345D"/>
    <w:rsid w:val="00EB1899"/>
    <w:rsid w:val="00EC2F84"/>
    <w:rsid w:val="00EE7E59"/>
    <w:rsid w:val="00EF6591"/>
    <w:rsid w:val="00F2772A"/>
    <w:rsid w:val="00F702D4"/>
    <w:rsid w:val="00FF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28"/>
  </w:style>
  <w:style w:type="paragraph" w:styleId="3">
    <w:name w:val="heading 3"/>
    <w:basedOn w:val="a"/>
    <w:next w:val="a"/>
    <w:link w:val="30"/>
    <w:qFormat/>
    <w:rsid w:val="00504428"/>
    <w:pPr>
      <w:keepNext/>
      <w:widowControl w:val="0"/>
      <w:tabs>
        <w:tab w:val="num" w:pos="0"/>
      </w:tabs>
      <w:suppressAutoHyphens/>
      <w:autoSpaceDE w:val="0"/>
      <w:spacing w:after="0" w:line="240" w:lineRule="auto"/>
      <w:jc w:val="both"/>
      <w:outlineLvl w:val="2"/>
    </w:pPr>
    <w:rPr>
      <w:rFonts w:ascii="Arial" w:eastAsia="Arial Unicode MS" w:hAnsi="Arial" w:cs="Times New Roman"/>
      <w:kern w:val="1"/>
      <w:sz w:val="28"/>
      <w:szCs w:val="20"/>
      <w:lang w:eastAsia="ru-RU"/>
    </w:rPr>
  </w:style>
  <w:style w:type="paragraph" w:styleId="4">
    <w:name w:val="heading 4"/>
    <w:basedOn w:val="a"/>
    <w:next w:val="a"/>
    <w:link w:val="40"/>
    <w:qFormat/>
    <w:rsid w:val="00504428"/>
    <w:pPr>
      <w:keepNext/>
      <w:widowControl w:val="0"/>
      <w:tabs>
        <w:tab w:val="num" w:pos="0"/>
      </w:tabs>
      <w:suppressAutoHyphens/>
      <w:autoSpaceDE w:val="0"/>
      <w:spacing w:after="0" w:line="240" w:lineRule="auto"/>
      <w:outlineLvl w:val="3"/>
    </w:pPr>
    <w:rPr>
      <w:rFonts w:ascii="Arial" w:eastAsia="Arial Unicode MS" w:hAnsi="Arial" w:cs="Times New Roman"/>
      <w:ker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428"/>
    <w:rPr>
      <w:rFonts w:ascii="Arial" w:eastAsia="Arial Unicode MS" w:hAnsi="Arial" w:cs="Times New Roman"/>
      <w:kern w:val="1"/>
      <w:sz w:val="28"/>
      <w:szCs w:val="20"/>
      <w:lang w:eastAsia="ru-RU"/>
    </w:rPr>
  </w:style>
  <w:style w:type="character" w:customStyle="1" w:styleId="40">
    <w:name w:val="Заголовок 4 Знак"/>
    <w:basedOn w:val="a0"/>
    <w:link w:val="4"/>
    <w:rsid w:val="00504428"/>
    <w:rPr>
      <w:rFonts w:ascii="Arial" w:eastAsia="Arial Unicode MS" w:hAnsi="Arial" w:cs="Times New Roman"/>
      <w:kern w:val="1"/>
      <w:sz w:val="28"/>
      <w:szCs w:val="20"/>
      <w:lang w:eastAsia="ru-RU"/>
    </w:rPr>
  </w:style>
  <w:style w:type="paragraph" w:customStyle="1" w:styleId="ConsPlusNonformat">
    <w:name w:val="ConsPlusNonformat"/>
    <w:rsid w:val="0050442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504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04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eastAsia="hi-IN" w:bidi="hi-IN"/>
    </w:rPr>
  </w:style>
  <w:style w:type="character" w:customStyle="1" w:styleId="HTML0">
    <w:name w:val="Стандартный HTML Знак"/>
    <w:basedOn w:val="a0"/>
    <w:link w:val="HTML"/>
    <w:rsid w:val="00504428"/>
    <w:rPr>
      <w:rFonts w:ascii="Courier New" w:eastAsia="Arial Unicode MS" w:hAnsi="Courier New" w:cs="Courier New"/>
      <w:kern w:val="1"/>
      <w:sz w:val="20"/>
      <w:szCs w:val="20"/>
      <w:lang w:eastAsia="hi-IN" w:bidi="hi-IN"/>
    </w:rPr>
  </w:style>
  <w:style w:type="paragraph" w:styleId="a4">
    <w:name w:val="No Spacing"/>
    <w:link w:val="a5"/>
    <w:qFormat/>
    <w:rsid w:val="00504428"/>
    <w:pPr>
      <w:spacing w:after="0" w:line="240" w:lineRule="auto"/>
    </w:pPr>
    <w:rPr>
      <w:rFonts w:ascii="Calibri" w:eastAsia="Calibri" w:hAnsi="Calibri" w:cs="Times New Roman"/>
    </w:rPr>
  </w:style>
  <w:style w:type="character" w:customStyle="1" w:styleId="a5">
    <w:name w:val="Без интервала Знак"/>
    <w:link w:val="a4"/>
    <w:rsid w:val="00504428"/>
    <w:rPr>
      <w:rFonts w:ascii="Calibri" w:eastAsia="Calibri" w:hAnsi="Calibri" w:cs="Times New Roman"/>
    </w:rPr>
  </w:style>
  <w:style w:type="paragraph" w:styleId="a6">
    <w:name w:val="header"/>
    <w:basedOn w:val="a"/>
    <w:link w:val="a7"/>
    <w:uiPriority w:val="99"/>
    <w:unhideWhenUsed/>
    <w:rsid w:val="005044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428"/>
  </w:style>
  <w:style w:type="paragraph" w:styleId="a8">
    <w:name w:val="footer"/>
    <w:basedOn w:val="a"/>
    <w:link w:val="a9"/>
    <w:uiPriority w:val="99"/>
    <w:unhideWhenUsed/>
    <w:rsid w:val="005044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428"/>
  </w:style>
  <w:style w:type="paragraph" w:customStyle="1" w:styleId="ConsPlusNormal">
    <w:name w:val="ConsPlusNormal"/>
    <w:link w:val="ConsPlusNormal0"/>
    <w:qFormat/>
    <w:rsid w:val="005453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B5073"/>
    <w:rPr>
      <w:rFonts w:ascii="Calibri" w:eastAsia="Times New Roman" w:hAnsi="Calibri" w:cs="Calibri"/>
      <w:szCs w:val="20"/>
      <w:lang w:eastAsia="ru-RU"/>
    </w:rPr>
  </w:style>
  <w:style w:type="paragraph" w:customStyle="1" w:styleId="aa">
    <w:name w:val="Содержимое таблицы"/>
    <w:basedOn w:val="a"/>
    <w:rsid w:val="001A747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b">
    <w:name w:val="Balloon Text"/>
    <w:basedOn w:val="a"/>
    <w:link w:val="ac"/>
    <w:uiPriority w:val="99"/>
    <w:semiHidden/>
    <w:unhideWhenUsed/>
    <w:rsid w:val="00A416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16C1"/>
    <w:rPr>
      <w:rFonts w:ascii="Tahoma" w:hAnsi="Tahoma" w:cs="Tahoma"/>
      <w:sz w:val="16"/>
      <w:szCs w:val="16"/>
    </w:rPr>
  </w:style>
  <w:style w:type="character" w:styleId="ad">
    <w:name w:val="Hyperlink"/>
    <w:basedOn w:val="a0"/>
    <w:uiPriority w:val="99"/>
    <w:semiHidden/>
    <w:unhideWhenUsed/>
    <w:rsid w:val="00BB5073"/>
    <w:rPr>
      <w:color w:val="0000FF"/>
      <w:u w:val="single"/>
    </w:rPr>
  </w:style>
  <w:style w:type="character" w:styleId="ae">
    <w:name w:val="FollowedHyperlink"/>
    <w:basedOn w:val="a0"/>
    <w:uiPriority w:val="99"/>
    <w:semiHidden/>
    <w:unhideWhenUsed/>
    <w:rsid w:val="00BB5073"/>
    <w:rPr>
      <w:color w:val="800080"/>
      <w:u w:val="single"/>
    </w:rPr>
  </w:style>
  <w:style w:type="paragraph" w:customStyle="1" w:styleId="xl64">
    <w:name w:val="xl64"/>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BB5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BB507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BB507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BB507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BB507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BB507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6">
    <w:name w:val="xl86"/>
    <w:basedOn w:val="a"/>
    <w:rsid w:val="00BB5073"/>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BB507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BB507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BB507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BB507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BB507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BB507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BB507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BB507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BB5073"/>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BB507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BB507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BB507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BB507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BB507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B507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B507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BB5073"/>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BB507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BB507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BB50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BB50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BB50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BB50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9">
    <w:name w:val="xl129"/>
    <w:basedOn w:val="a"/>
    <w:rsid w:val="00BB50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0">
    <w:name w:val="xl130"/>
    <w:basedOn w:val="a"/>
    <w:rsid w:val="00BB50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1">
    <w:name w:val="xl131"/>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f">
    <w:name w:val="List Paragraph"/>
    <w:basedOn w:val="a"/>
    <w:uiPriority w:val="34"/>
    <w:qFormat/>
    <w:rsid w:val="00BB5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28"/>
  </w:style>
  <w:style w:type="paragraph" w:styleId="3">
    <w:name w:val="heading 3"/>
    <w:basedOn w:val="a"/>
    <w:next w:val="a"/>
    <w:link w:val="30"/>
    <w:qFormat/>
    <w:rsid w:val="00504428"/>
    <w:pPr>
      <w:keepNext/>
      <w:widowControl w:val="0"/>
      <w:tabs>
        <w:tab w:val="num" w:pos="0"/>
      </w:tabs>
      <w:suppressAutoHyphens/>
      <w:autoSpaceDE w:val="0"/>
      <w:spacing w:after="0" w:line="240" w:lineRule="auto"/>
      <w:jc w:val="both"/>
      <w:outlineLvl w:val="2"/>
    </w:pPr>
    <w:rPr>
      <w:rFonts w:ascii="Arial" w:eastAsia="Arial Unicode MS" w:hAnsi="Arial" w:cs="Times New Roman"/>
      <w:kern w:val="1"/>
      <w:sz w:val="28"/>
      <w:szCs w:val="20"/>
      <w:lang w:eastAsia="ru-RU"/>
    </w:rPr>
  </w:style>
  <w:style w:type="paragraph" w:styleId="4">
    <w:name w:val="heading 4"/>
    <w:basedOn w:val="a"/>
    <w:next w:val="a"/>
    <w:link w:val="40"/>
    <w:qFormat/>
    <w:rsid w:val="00504428"/>
    <w:pPr>
      <w:keepNext/>
      <w:widowControl w:val="0"/>
      <w:tabs>
        <w:tab w:val="num" w:pos="0"/>
      </w:tabs>
      <w:suppressAutoHyphens/>
      <w:autoSpaceDE w:val="0"/>
      <w:spacing w:after="0" w:line="240" w:lineRule="auto"/>
      <w:outlineLvl w:val="3"/>
    </w:pPr>
    <w:rPr>
      <w:rFonts w:ascii="Arial" w:eastAsia="Arial Unicode MS" w:hAnsi="Arial" w:cs="Times New Roman"/>
      <w:ker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4428"/>
    <w:rPr>
      <w:rFonts w:ascii="Arial" w:eastAsia="Arial Unicode MS" w:hAnsi="Arial" w:cs="Times New Roman"/>
      <w:kern w:val="1"/>
      <w:sz w:val="28"/>
      <w:szCs w:val="20"/>
      <w:lang w:eastAsia="ru-RU"/>
    </w:rPr>
  </w:style>
  <w:style w:type="character" w:customStyle="1" w:styleId="40">
    <w:name w:val="Заголовок 4 Знак"/>
    <w:basedOn w:val="a0"/>
    <w:link w:val="4"/>
    <w:rsid w:val="00504428"/>
    <w:rPr>
      <w:rFonts w:ascii="Arial" w:eastAsia="Arial Unicode MS" w:hAnsi="Arial" w:cs="Times New Roman"/>
      <w:kern w:val="1"/>
      <w:sz w:val="28"/>
      <w:szCs w:val="20"/>
      <w:lang w:eastAsia="ru-RU"/>
    </w:rPr>
  </w:style>
  <w:style w:type="paragraph" w:customStyle="1" w:styleId="ConsPlusNonformat">
    <w:name w:val="ConsPlusNonformat"/>
    <w:rsid w:val="0050442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504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04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kern w:val="1"/>
      <w:sz w:val="20"/>
      <w:szCs w:val="20"/>
      <w:lang w:eastAsia="hi-IN" w:bidi="hi-IN"/>
    </w:rPr>
  </w:style>
  <w:style w:type="character" w:customStyle="1" w:styleId="HTML0">
    <w:name w:val="Стандартный HTML Знак"/>
    <w:basedOn w:val="a0"/>
    <w:link w:val="HTML"/>
    <w:rsid w:val="00504428"/>
    <w:rPr>
      <w:rFonts w:ascii="Courier New" w:eastAsia="Arial Unicode MS" w:hAnsi="Courier New" w:cs="Courier New"/>
      <w:kern w:val="1"/>
      <w:sz w:val="20"/>
      <w:szCs w:val="20"/>
      <w:lang w:eastAsia="hi-IN" w:bidi="hi-IN"/>
    </w:rPr>
  </w:style>
  <w:style w:type="paragraph" w:styleId="a4">
    <w:name w:val="No Spacing"/>
    <w:link w:val="a5"/>
    <w:qFormat/>
    <w:rsid w:val="00504428"/>
    <w:pPr>
      <w:spacing w:after="0" w:line="240" w:lineRule="auto"/>
    </w:pPr>
    <w:rPr>
      <w:rFonts w:ascii="Calibri" w:eastAsia="Calibri" w:hAnsi="Calibri" w:cs="Times New Roman"/>
    </w:rPr>
  </w:style>
  <w:style w:type="character" w:customStyle="1" w:styleId="a5">
    <w:name w:val="Без интервала Знак"/>
    <w:link w:val="a4"/>
    <w:rsid w:val="00504428"/>
    <w:rPr>
      <w:rFonts w:ascii="Calibri" w:eastAsia="Calibri" w:hAnsi="Calibri" w:cs="Times New Roman"/>
    </w:rPr>
  </w:style>
  <w:style w:type="paragraph" w:styleId="a6">
    <w:name w:val="header"/>
    <w:basedOn w:val="a"/>
    <w:link w:val="a7"/>
    <w:uiPriority w:val="99"/>
    <w:unhideWhenUsed/>
    <w:rsid w:val="005044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428"/>
  </w:style>
  <w:style w:type="paragraph" w:styleId="a8">
    <w:name w:val="footer"/>
    <w:basedOn w:val="a"/>
    <w:link w:val="a9"/>
    <w:uiPriority w:val="99"/>
    <w:unhideWhenUsed/>
    <w:rsid w:val="005044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428"/>
  </w:style>
  <w:style w:type="paragraph" w:customStyle="1" w:styleId="ConsPlusNormal">
    <w:name w:val="ConsPlusNormal"/>
    <w:link w:val="ConsPlusNormal0"/>
    <w:qFormat/>
    <w:rsid w:val="005453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B5073"/>
    <w:rPr>
      <w:rFonts w:ascii="Calibri" w:eastAsia="Times New Roman" w:hAnsi="Calibri" w:cs="Calibri"/>
      <w:szCs w:val="20"/>
      <w:lang w:eastAsia="ru-RU"/>
    </w:rPr>
  </w:style>
  <w:style w:type="paragraph" w:customStyle="1" w:styleId="aa">
    <w:name w:val="Содержимое таблицы"/>
    <w:basedOn w:val="a"/>
    <w:rsid w:val="001A747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b">
    <w:name w:val="Balloon Text"/>
    <w:basedOn w:val="a"/>
    <w:link w:val="ac"/>
    <w:uiPriority w:val="99"/>
    <w:semiHidden/>
    <w:unhideWhenUsed/>
    <w:rsid w:val="00A416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16C1"/>
    <w:rPr>
      <w:rFonts w:ascii="Tahoma" w:hAnsi="Tahoma" w:cs="Tahoma"/>
      <w:sz w:val="16"/>
      <w:szCs w:val="16"/>
    </w:rPr>
  </w:style>
  <w:style w:type="character" w:styleId="ad">
    <w:name w:val="Hyperlink"/>
    <w:basedOn w:val="a0"/>
    <w:uiPriority w:val="99"/>
    <w:semiHidden/>
    <w:unhideWhenUsed/>
    <w:rsid w:val="00BB5073"/>
    <w:rPr>
      <w:color w:val="0000FF"/>
      <w:u w:val="single"/>
    </w:rPr>
  </w:style>
  <w:style w:type="character" w:styleId="ae">
    <w:name w:val="FollowedHyperlink"/>
    <w:basedOn w:val="a0"/>
    <w:uiPriority w:val="99"/>
    <w:semiHidden/>
    <w:unhideWhenUsed/>
    <w:rsid w:val="00BB5073"/>
    <w:rPr>
      <w:color w:val="800080"/>
      <w:u w:val="single"/>
    </w:rPr>
  </w:style>
  <w:style w:type="paragraph" w:customStyle="1" w:styleId="xl64">
    <w:name w:val="xl64"/>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BB5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BB507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BB507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BB507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BB507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BB507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6">
    <w:name w:val="xl86"/>
    <w:basedOn w:val="a"/>
    <w:rsid w:val="00BB5073"/>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
    <w:rsid w:val="00BB507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BB507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BB507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BB507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BB507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BB507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BB5073"/>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BB507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BB5073"/>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BB507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BB507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BB507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BB507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BB5073"/>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B507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B507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BB5073"/>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BB507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BB507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BB50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BB50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BB50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BB50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BB50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BB50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BB50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9">
    <w:name w:val="xl129"/>
    <w:basedOn w:val="a"/>
    <w:rsid w:val="00BB50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0">
    <w:name w:val="xl130"/>
    <w:basedOn w:val="a"/>
    <w:rsid w:val="00BB50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1">
    <w:name w:val="xl131"/>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BB50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BB50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BB50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BB5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f">
    <w:name w:val="List Paragraph"/>
    <w:basedOn w:val="a"/>
    <w:uiPriority w:val="34"/>
    <w:qFormat/>
    <w:rsid w:val="00BB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0762">
      <w:bodyDiv w:val="1"/>
      <w:marLeft w:val="0"/>
      <w:marRight w:val="0"/>
      <w:marTop w:val="0"/>
      <w:marBottom w:val="0"/>
      <w:divBdr>
        <w:top w:val="none" w:sz="0" w:space="0" w:color="auto"/>
        <w:left w:val="none" w:sz="0" w:space="0" w:color="auto"/>
        <w:bottom w:val="none" w:sz="0" w:space="0" w:color="auto"/>
        <w:right w:val="none" w:sz="0" w:space="0" w:color="auto"/>
      </w:divBdr>
    </w:div>
    <w:div w:id="448863587">
      <w:bodyDiv w:val="1"/>
      <w:marLeft w:val="0"/>
      <w:marRight w:val="0"/>
      <w:marTop w:val="0"/>
      <w:marBottom w:val="0"/>
      <w:divBdr>
        <w:top w:val="none" w:sz="0" w:space="0" w:color="auto"/>
        <w:left w:val="none" w:sz="0" w:space="0" w:color="auto"/>
        <w:bottom w:val="none" w:sz="0" w:space="0" w:color="auto"/>
        <w:right w:val="none" w:sz="0" w:space="0" w:color="auto"/>
      </w:divBdr>
    </w:div>
    <w:div w:id="716246663">
      <w:bodyDiv w:val="1"/>
      <w:marLeft w:val="0"/>
      <w:marRight w:val="0"/>
      <w:marTop w:val="0"/>
      <w:marBottom w:val="0"/>
      <w:divBdr>
        <w:top w:val="none" w:sz="0" w:space="0" w:color="auto"/>
        <w:left w:val="none" w:sz="0" w:space="0" w:color="auto"/>
        <w:bottom w:val="none" w:sz="0" w:space="0" w:color="auto"/>
        <w:right w:val="none" w:sz="0" w:space="0" w:color="auto"/>
      </w:divBdr>
    </w:div>
    <w:div w:id="1003775498">
      <w:bodyDiv w:val="1"/>
      <w:marLeft w:val="0"/>
      <w:marRight w:val="0"/>
      <w:marTop w:val="0"/>
      <w:marBottom w:val="0"/>
      <w:divBdr>
        <w:top w:val="none" w:sz="0" w:space="0" w:color="auto"/>
        <w:left w:val="none" w:sz="0" w:space="0" w:color="auto"/>
        <w:bottom w:val="none" w:sz="0" w:space="0" w:color="auto"/>
        <w:right w:val="none" w:sz="0" w:space="0" w:color="auto"/>
      </w:divBdr>
    </w:div>
    <w:div w:id="1180586685">
      <w:bodyDiv w:val="1"/>
      <w:marLeft w:val="0"/>
      <w:marRight w:val="0"/>
      <w:marTop w:val="0"/>
      <w:marBottom w:val="0"/>
      <w:divBdr>
        <w:top w:val="none" w:sz="0" w:space="0" w:color="auto"/>
        <w:left w:val="none" w:sz="0" w:space="0" w:color="auto"/>
        <w:bottom w:val="none" w:sz="0" w:space="0" w:color="auto"/>
        <w:right w:val="none" w:sz="0" w:space="0" w:color="auto"/>
      </w:divBdr>
    </w:div>
    <w:div w:id="13530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EF5CF9536F89F3D2657399159A679270BD2C231C8684C02A2B0595006E68D5CBDF0C3EDE3B4DEF04B849FEU2b9L" TargetMode="External"/><Relationship Id="rId18" Type="http://schemas.openxmlformats.org/officeDocument/2006/relationships/hyperlink" Target="consultantplus://offline/ref=BEEF5CF9536F89F3D2657399159A679270BD2C231C8684C02A2B0595006E68D5CBDF0C3EDE3B4DEF04B849FEU2b9L" TargetMode="External"/><Relationship Id="rId26" Type="http://schemas.openxmlformats.org/officeDocument/2006/relationships/hyperlink" Target="consultantplus://offline/ref=AC06E570D27381CB577F654296A9AA0A4B81A69AEAF576F17B5C3B6FEC2E0B9E2F608AAF80A81ED56994278724A18524EAD8FEF1E5E94AC55F0B4371LEVDL" TargetMode="External"/><Relationship Id="rId3" Type="http://schemas.openxmlformats.org/officeDocument/2006/relationships/styles" Target="styles.xml"/><Relationship Id="rId21" Type="http://schemas.openxmlformats.org/officeDocument/2006/relationships/hyperlink" Target="consultantplus://offline/ref=5D5C0272B7E5A9B8D3C00AB8E6115F2FD917D2F4D4BFECA10EBF0F85308D0E775A26CF818DEE0169255B6955w8b6L" TargetMode="External"/><Relationship Id="rId7" Type="http://schemas.openxmlformats.org/officeDocument/2006/relationships/footnotes" Target="footnotes.xml"/><Relationship Id="rId12" Type="http://schemas.openxmlformats.org/officeDocument/2006/relationships/hyperlink" Target="consultantplus://offline/ref=53FA088549729279A122A3D31B241A7B78ADE9C754F16AC375DA176519B71716AFC9CF4D1B5465ABF0FC869AJ9b9L" TargetMode="External"/><Relationship Id="rId17" Type="http://schemas.openxmlformats.org/officeDocument/2006/relationships/hyperlink" Target="consultantplus://offline/ref=CE61CB5AA6E136F5CB96B93200770467C001EA5992134ABC6776D6B98D5BE4632B47B28C5EA41D37B9897C382BbB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D5C0272B7E5A9B8D3C00AB8E6115F2FD917D2F4D4BFECA10EBF0F85308D0E775A26CF818DEE0169255B6955w8b6L" TargetMode="External"/><Relationship Id="rId20" Type="http://schemas.openxmlformats.org/officeDocument/2006/relationships/hyperlink" Target="consultantplus://offline/ref=31277527A508007887EDCBB4675326F60F658CF836F1B268016A935DA842F3F43FE476F448DDF7B3C24B7953n1b5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329D3180997F68F083331197AFDE4559C34338A3565B0A2382EBD497NEW2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1277527A508007887EDCBB4675326F60F658CF836F1B268016A935DA842F3F43FE476F448DDF7B3C24B7953n1b5L" TargetMode="External"/><Relationship Id="rId23" Type="http://schemas.openxmlformats.org/officeDocument/2006/relationships/hyperlink" Target="consultantplus://offline/ref=7F2EEDDD06F168B694691320F0252454CEEC6ABBC868E360542C48C1957F817F60C4E4CBD2820226971B9A4CJ0n6L"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C1B7A0E71BC2CFFA9ADFA409DDD1D847721CBB1EBDA2034ECF6FEF8086AB255314DCBD94A7FB4CA42CE10D99f3bF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1B7A0E71BC2CFFA9ADFA409DDD1D847721CBB1EBDA2034ECF6FEF8086AB255314DCBD94A7FB4CA42CE10D99f3bFL" TargetMode="External"/><Relationship Id="rId22" Type="http://schemas.openxmlformats.org/officeDocument/2006/relationships/hyperlink" Target="consultantplus://offline/ref=CE61CB5AA6E136F5CB96B93200770467C001EA5992134ABC6776D6B98D5BE4632B47B28C5EA41D37B9897C382BbBL" TargetMode="External"/><Relationship Id="rId27" Type="http://schemas.openxmlformats.org/officeDocument/2006/relationships/hyperlink" Target="consultantplus://offline/ref=AC06E570D27381CB577F654296A9AA0A4B81A69AEAF576F17B5C3B6FEC2E0B9E2F608AAF80A81ED56994268F2BA18524EAD8FEF1E5E94AC55F0B4371LE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/E87+NjuGbIi7oJyql49NLDH3EIJ2Ekfc0m0cuTQ7B0=</DigestValue>
    </Reference>
    <Reference URI="#idOfficeObject" Type="http://www.w3.org/2000/09/xmldsig#Object">
      <DigestMethod Algorithm="urn:ietf:params:xml:ns:cpxmlsec:algorithms:gostr3411"/>
      <DigestValue>dtwf1kBSeG5ZUO4zQMPqjBa0uS1rPRwIYwXkFolAjeU=</DigestValue>
    </Reference>
    <Reference URI="#idSignedProperties" Type="http://uri.etsi.org/01903#SignedProperties">
      <Transforms>
        <Transform Algorithm="http://www.w3.org/TR/2001/REC-xml-c14n-20010315"/>
      </Transforms>
      <DigestMethod Algorithm="urn:ietf:params:xml:ns:cpxmlsec:algorithms:gostr3411"/>
      <DigestValue>zJ8xZz6+zXrrSPHGGvWtIeC5DREwjK3X/V71S0VHHO0=</DigestValue>
    </Reference>
  </SignedInfo>
  <SignatureValue>zoE6S/vgvJ+uUvsG767XEUJ/XgCuFfpHLU+3c42l5W3bF8BBwEz+tH3+cBOgA5Ga
9NtE8QdmJ9SUctUkcTQiGQ==</SignatureValue>
  <KeyInfo>
    <X509Data>
      <X509Certificate>MIIJmDCCCUegAwIBAgIRAOiONTU56MyT6BFZ+K7EBQYwCAYGKoUDAgIDMIIBHDEY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mGC98wTUfNag7Tiw3wJub5swoyE=
</DigestValue>
      </Reference>
      <Reference URI="/word/media/image1.wmf?ContentType=image/x-wmf">
        <DigestMethod Algorithm="http://www.w3.org/2000/09/xmldsig#sha1"/>
        <DigestValue>mujitMDUUx1gIiRgCkLMrcZWI4Q=
</DigestValue>
      </Reference>
      <Reference URI="/word/settings.xml?ContentType=application/vnd.openxmlformats-officedocument.wordprocessingml.settings+xml">
        <DigestMethod Algorithm="http://www.w3.org/2000/09/xmldsig#sha1"/>
        <DigestValue>WchCyCq5flmrsjo/YGUv2I1lv68=
</DigestValue>
      </Reference>
      <Reference URI="/word/styles.xml?ContentType=application/vnd.openxmlformats-officedocument.wordprocessingml.styles+xml">
        <DigestMethod Algorithm="http://www.w3.org/2000/09/xmldsig#sha1"/>
        <DigestValue>Ef3qEs2yzQ64Khr9LN0k4G+eJ4Y=
</DigestValue>
      </Reference>
      <Reference URI="/word/numbering.xml?ContentType=application/vnd.openxmlformats-officedocument.wordprocessingml.numbering+xml">
        <DigestMethod Algorithm="http://www.w3.org/2000/09/xmldsig#sha1"/>
        <DigestValue>CAf1iWLqTsY0/ZIgklZIlzeGj0o=
</DigestValue>
      </Reference>
      <Reference URI="/word/fontTable.xml?ContentType=application/vnd.openxmlformats-officedocument.wordprocessingml.fontTable+xml">
        <DigestMethod Algorithm="http://www.w3.org/2000/09/xmldsig#sha1"/>
        <DigestValue>UhJCxK318v+y5/XJplwgM+53E8Y=
</DigestValue>
      </Reference>
      <Reference URI="/word/theme/theme1.xml?ContentType=application/vnd.openxmlformats-officedocument.theme+xml">
        <DigestMethod Algorithm="http://www.w3.org/2000/09/xmldsig#sha1"/>
        <DigestValue>fm1/ufsC+MmtPoFQcWcZk0D9ErM=
</DigestValue>
      </Reference>
      <Reference URI="/word/embeddings/oleObject1.bin?ContentType=application/vnd.openxmlformats-officedocument.oleObject">
        <DigestMethod Algorithm="http://www.w3.org/2000/09/xmldsig#sha1"/>
        <DigestValue>wRoaoKd/vdX2SMqdpOfqTfZQeLE=
</DigestValue>
      </Reference>
      <Reference URI="/word/footnotes.xml?ContentType=application/vnd.openxmlformats-officedocument.wordprocessingml.footnotes+xml">
        <DigestMethod Algorithm="http://www.w3.org/2000/09/xmldsig#sha1"/>
        <DigestValue>tSNqf1EzgFPs1AZN8uuca+4pNtw=
</DigestValue>
      </Reference>
      <Reference URI="/word/document.xml?ContentType=application/vnd.openxmlformats-officedocument.wordprocessingml.document.main+xml">
        <DigestMethod Algorithm="http://www.w3.org/2000/09/xmldsig#sha1"/>
        <DigestValue>RNA6N4l/h520vPU14LlNuplBqio=
</DigestValue>
      </Reference>
      <Reference URI="/word/stylesWithEffects.xml?ContentType=application/vnd.ms-word.stylesWithEffects+xml">
        <DigestMethod Algorithm="http://www.w3.org/2000/09/xmldsig#sha1"/>
        <DigestValue>LIGFPiGm2+YMyScZLPcBQObHKyo=
</DigestValue>
      </Reference>
      <Reference URI="/word/header1.xml?ContentType=application/vnd.openxmlformats-officedocument.wordprocessingml.header+xml">
        <DigestMethod Algorithm="http://www.w3.org/2000/09/xmldsig#sha1"/>
        <DigestValue>XOO4/ONjOtfu80WWPty6EKczSYU=
</DigestValue>
      </Reference>
      <Reference URI="/word/header2.xml?ContentType=application/vnd.openxmlformats-officedocument.wordprocessingml.header+xml">
        <DigestMethod Algorithm="http://www.w3.org/2000/09/xmldsig#sha1"/>
        <DigestValue>CQD9oI7K0FA0KEhER3jQS6KPdI8=
</DigestValue>
      </Reference>
      <Reference URI="/word/endnotes.xml?ContentType=application/vnd.openxmlformats-officedocument.wordprocessingml.endnotes+xml">
        <DigestMethod Algorithm="http://www.w3.org/2000/09/xmldsig#sha1"/>
        <DigestValue>ZBakc4gFMrxonsuHxlaCmeg8Cj0=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Xk5W5b7wZ/vxPhxE0+6+Yu2J1hE=
</DigestValue>
      </Reference>
    </Manifest>
    <SignatureProperties>
      <SignatureProperty Id="idSignatureTime" Target="#idPackageSignature">
        <mdssi:SignatureTime>
          <mdssi:Format>YYYY-MM-DDThh:mm:ssTZD</mdssi:Format>
          <mdssi:Value>2019-10-31T06:45:44Z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2019-10-31T06:45:44Z</xd:SigningTime>
          <xd:SigningCertificate>
            <xd:Cert>
              <xd:CertDigest>
                <DigestMethod Algorithm="http://www.w3.org/2000/09/xmldsig#sha1"/>
                <DigestValue>mdzwTrd86J7+bXn84oQfm5QjIRo=
</DigestValue>
              </xd:CertDigest>
              <xd:IssuerSerial>
                <X509IssuerName>ОГРН=1112310000220, ИНН=002310152134, C=RU, S=23 Краснодарский край, L=Краснодар, STREET="ул. Дальняя, 39/3", OU=Удостоверяющий центр, O="ООО ""ИТК""", CN="ООО ""ИТК"""</X509IssuerName>
                <X509SerialNumber>309119280360736117272600323070730962182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E1-B10F-4280-92C8-F4204342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26</Pages>
  <Words>8562</Words>
  <Characters>48807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Кирьянова Дарья Юрьевна</dc:creator>
  <cp:lastModifiedBy>Гришина Надежда Евгеньевна</cp:lastModifiedBy>
  <cp:revision>43</cp:revision>
  <cp:lastPrinted>2019-10-11T05:52:00Z</cp:lastPrinted>
  <dcterms:created xsi:type="dcterms:W3CDTF">2019-09-06T05:16:00Z</dcterms:created>
  <dcterms:modified xsi:type="dcterms:W3CDTF">2019-10-31T06:45:00Z</dcterms:modified>
</cp:coreProperties>
</file>