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</w:rPr>
      </w:pPr>
      <w:r>
        <w:rPr>
          <w:rFonts w:ascii="Arial" w:hAnsi="Arial"/>
        </w:rPr>
        <w:drawing xmlns:a="http://schemas.openxmlformats.org/drawingml/2006/main">
          <wp:inline distT="0" distB="0" distL="0" distR="0">
            <wp:extent cx="4657725" cy="904875"/>
            <wp:effectExtent l="0" t="0" r="0" b="0"/>
            <wp:docPr id="1073741825" name="officeArt object" descr="C:\Documents and Settings\kultura-4\Рабочий стол\Копия 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kultura-4\Рабочий стол\Копия i.jpg" descr="C:\Documents and Settings\kultura-4\Рабочий стол\Копия i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ind w:firstLine="709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 xml:space="preserve">Сертификат дополнительного образования </w:t>
      </w:r>
      <w:r>
        <w:rPr>
          <w:rFonts w:ascii="Trebuchet MS" w:hAnsi="Trebuchet MS"/>
          <w:rtl w:val="0"/>
          <w:lang w:val="ru-RU"/>
        </w:rPr>
        <w:t xml:space="preserve">- </w:t>
      </w:r>
      <w:r>
        <w:rPr>
          <w:rFonts w:ascii="Trebuchet MS" w:hAnsi="Trebuchet MS" w:hint="default"/>
          <w:rtl w:val="0"/>
          <w:lang w:val="ru-RU"/>
        </w:rPr>
        <w:t>это именной документ</w:t>
      </w:r>
      <w:r>
        <w:rPr>
          <w:rFonts w:ascii="Trebuchet MS" w:hAnsi="Trebuchet MS"/>
          <w:rtl w:val="0"/>
          <w:lang w:val="ru-RU"/>
        </w:rPr>
        <w:t xml:space="preserve">, </w:t>
      </w:r>
      <w:r>
        <w:rPr>
          <w:rFonts w:ascii="Trebuchet MS" w:hAnsi="Trebuchet MS" w:hint="default"/>
          <w:rtl w:val="0"/>
          <w:lang w:val="ru-RU"/>
        </w:rPr>
        <w:t xml:space="preserve">который дает возможность детям в возрасте от </w:t>
      </w:r>
      <w:r>
        <w:rPr>
          <w:rFonts w:ascii="Trebuchet MS" w:hAnsi="Trebuchet MS"/>
          <w:rtl w:val="0"/>
          <w:lang w:val="ru-RU"/>
        </w:rPr>
        <w:t xml:space="preserve">5 </w:t>
      </w:r>
      <w:r>
        <w:rPr>
          <w:rFonts w:ascii="Trebuchet MS" w:hAnsi="Trebuchet MS" w:hint="default"/>
          <w:rtl w:val="0"/>
          <w:lang w:val="ru-RU"/>
        </w:rPr>
        <w:t xml:space="preserve">до </w:t>
      </w:r>
      <w:r>
        <w:rPr>
          <w:rFonts w:ascii="Trebuchet MS" w:hAnsi="Trebuchet MS"/>
          <w:rtl w:val="0"/>
          <w:lang w:val="ru-RU"/>
        </w:rPr>
        <w:t xml:space="preserve">18 </w:t>
      </w:r>
      <w:r>
        <w:rPr>
          <w:rFonts w:ascii="Trebuchet MS" w:hAnsi="Trebuchet MS" w:hint="default"/>
          <w:rtl w:val="0"/>
          <w:lang w:val="ru-RU"/>
        </w:rPr>
        <w:t>лет получать услуги дополнительного образования за счет бюджетных средств</w:t>
      </w:r>
      <w:r>
        <w:rPr>
          <w:rFonts w:ascii="Trebuchet MS" w:hAnsi="Trebuchet MS"/>
          <w:rtl w:val="0"/>
          <w:lang w:val="ru-RU"/>
        </w:rPr>
        <w:t xml:space="preserve">, </w:t>
      </w:r>
      <w:r>
        <w:rPr>
          <w:rFonts w:ascii="Trebuchet MS" w:hAnsi="Trebuchet MS" w:hint="default"/>
          <w:rtl w:val="0"/>
          <w:lang w:val="ru-RU"/>
        </w:rPr>
        <w:t>в любой организации</w:t>
      </w:r>
      <w:r>
        <w:rPr>
          <w:rFonts w:ascii="Trebuchet MS" w:hAnsi="Trebuchet MS"/>
          <w:rtl w:val="0"/>
          <w:lang w:val="ru-RU"/>
        </w:rPr>
        <w:t xml:space="preserve">, </w:t>
      </w:r>
      <w:r>
        <w:rPr>
          <w:rFonts w:ascii="Trebuchet MS" w:hAnsi="Trebuchet MS" w:hint="default"/>
          <w:rtl w:val="0"/>
          <w:lang w:val="ru-RU"/>
        </w:rPr>
        <w:t xml:space="preserve">в том числе частной </w:t>
      </w:r>
      <w:r>
        <w:rPr>
          <w:rFonts w:ascii="Trebuchet MS" w:hAnsi="Trebuchet MS"/>
          <w:rtl w:val="0"/>
          <w:lang w:val="ru-RU"/>
        </w:rPr>
        <w:t>(</w:t>
      </w:r>
      <w:r>
        <w:rPr>
          <w:rFonts w:ascii="Trebuchet MS" w:hAnsi="Trebuchet MS" w:hint="default"/>
          <w:rtl w:val="0"/>
          <w:lang w:val="ru-RU"/>
        </w:rPr>
        <w:t>при условии регистрации организации в качестве поставщика образовательных услуг и сертификации программ в информационной системе</w:t>
      </w:r>
      <w:r>
        <w:rPr>
          <w:rFonts w:ascii="Trebuchet MS" w:hAnsi="Trebuchet MS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rebuchet MS" w:cs="Trebuchet MS" w:hAnsi="Trebuchet MS" w:eastAsia="Trebuchet MS"/>
          <w:u w:val="single"/>
        </w:rPr>
      </w:pPr>
      <w:r>
        <w:rPr>
          <w:rFonts w:ascii="Trebuchet MS" w:hAnsi="Trebuchet MS" w:hint="default"/>
          <w:rtl w:val="0"/>
          <w:lang w:val="ru-RU"/>
        </w:rPr>
        <w:t xml:space="preserve">У каждого ребенка </w:t>
      </w:r>
      <w:r>
        <w:rPr>
          <w:rFonts w:ascii="Trebuchet MS" w:hAnsi="Trebuchet MS"/>
          <w:rtl w:val="0"/>
          <w:lang w:val="ru-RU"/>
        </w:rPr>
        <w:t>(</w:t>
      </w:r>
      <w:r>
        <w:rPr>
          <w:rFonts w:ascii="Trebuchet MS" w:hAnsi="Trebuchet MS" w:hint="default"/>
          <w:rtl w:val="0"/>
          <w:lang w:val="ru-RU"/>
        </w:rPr>
        <w:t>семьи</w:t>
      </w:r>
      <w:r>
        <w:rPr>
          <w:rFonts w:ascii="Trebuchet MS" w:hAnsi="Trebuchet MS"/>
          <w:rtl w:val="0"/>
          <w:lang w:val="ru-RU"/>
        </w:rPr>
        <w:t xml:space="preserve">) </w:t>
      </w:r>
      <w:r>
        <w:rPr>
          <w:rFonts w:ascii="Trebuchet MS" w:hAnsi="Trebuchet MS" w:hint="default"/>
          <w:rtl w:val="0"/>
          <w:lang w:val="ru-RU"/>
        </w:rPr>
        <w:t>будет открыт свой личный кабинет на портале персонифицированного дополнительного образования ХМАО</w:t>
      </w:r>
      <w:r>
        <w:rPr>
          <w:rFonts w:ascii="Trebuchet MS" w:hAnsi="Trebuchet MS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"https://hmao.pfdo.ru/app"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https://hmao.pfdo.ru/app</w:t>
      </w:r>
      <w:r>
        <w:rPr/>
        <w:fldChar w:fldCharType="end" w:fldLock="0"/>
      </w:r>
    </w:p>
    <w:p>
      <w:pPr>
        <w:pStyle w:val="Normal.0"/>
        <w:spacing w:after="120" w:line="240" w:lineRule="auto"/>
        <w:ind w:firstLine="709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  <w:lang w:val="ru-RU"/>
        </w:rPr>
        <w:t>Данный информационный ресурс предоставляет возможность выбора творческих объединений и секций в специальном навигаторе</w:t>
      </w:r>
      <w:r>
        <w:rPr>
          <w:rFonts w:ascii="Trebuchet MS" w:hAnsi="Trebuchet MS"/>
          <w:rtl w:val="0"/>
          <w:lang w:val="ru-RU"/>
        </w:rPr>
        <w:t xml:space="preserve">, </w:t>
      </w:r>
      <w:r>
        <w:rPr>
          <w:rFonts w:ascii="Trebuchet MS" w:hAnsi="Trebuchet MS" w:hint="default"/>
          <w:rtl w:val="0"/>
          <w:lang w:val="ru-RU"/>
        </w:rPr>
        <w:t>осуществлять запись на программы</w:t>
      </w:r>
      <w:r>
        <w:rPr>
          <w:rFonts w:ascii="Trebuchet MS" w:hAnsi="Trebuchet MS"/>
          <w:rtl w:val="0"/>
          <w:lang w:val="ru-RU"/>
        </w:rPr>
        <w:t xml:space="preserve">, </w:t>
      </w:r>
      <w:r>
        <w:rPr>
          <w:rFonts w:ascii="Trebuchet MS" w:hAnsi="Trebuchet MS" w:hint="default"/>
          <w:rtl w:val="0"/>
          <w:lang w:val="ru-RU"/>
        </w:rPr>
        <w:t>отслеживать получение услуги</w:t>
      </w:r>
      <w:r>
        <w:rPr>
          <w:rFonts w:ascii="Trebuchet MS" w:hAnsi="Trebuchet MS"/>
          <w:rtl w:val="0"/>
          <w:lang w:val="ru-RU"/>
        </w:rPr>
        <w:t xml:space="preserve">, </w:t>
      </w:r>
      <w:r>
        <w:rPr>
          <w:rFonts w:ascii="Trebuchet MS" w:hAnsi="Trebuchet MS" w:hint="default"/>
          <w:rtl w:val="0"/>
          <w:lang w:val="ru-RU"/>
        </w:rPr>
        <w:t>оценивать образовательную программу и многое другое</w:t>
      </w:r>
      <w:r>
        <w:rPr>
          <w:rFonts w:ascii="Trebuchet MS" w:hAnsi="Trebuchet MS"/>
          <w:rtl w:val="0"/>
          <w:lang w:val="ru-RU"/>
        </w:rPr>
        <w:t xml:space="preserve">. </w:t>
      </w:r>
      <w:r>
        <w:rPr>
          <w:rFonts w:ascii="Trebuchet MS" w:hAnsi="Trebuchet MS" w:hint="default"/>
          <w:rtl w:val="0"/>
          <w:lang w:val="ru-RU"/>
        </w:rPr>
        <w:t>Используя сертификат</w:t>
      </w:r>
      <w:r>
        <w:rPr>
          <w:rFonts w:ascii="Trebuchet MS" w:hAnsi="Trebuchet MS"/>
          <w:rtl w:val="0"/>
          <w:lang w:val="ru-RU"/>
        </w:rPr>
        <w:t xml:space="preserve">, </w:t>
      </w:r>
      <w:r>
        <w:rPr>
          <w:rFonts w:ascii="Trebuchet MS" w:hAnsi="Trebuchet MS" w:hint="default"/>
          <w:rtl w:val="0"/>
          <w:lang w:val="ru-RU"/>
        </w:rPr>
        <w:t>ребёнок и его родители могут самостоятельно формировать свою образовательную траекторию</w:t>
      </w:r>
      <w:r>
        <w:rPr>
          <w:rFonts w:ascii="Trebuchet MS" w:hAnsi="Trebuchet MS"/>
          <w:rtl w:val="0"/>
          <w:lang w:val="ru-RU"/>
        </w:rPr>
        <w:t>.</w:t>
      </w:r>
    </w:p>
    <w:p>
      <w:pPr>
        <w:pStyle w:val="Рубрика 2"/>
        <w:keepNext w:val="1"/>
        <w:keepLines w:val="1"/>
        <w:shd w:val="clear" w:color="auto" w:fill="auto"/>
        <w:spacing w:before="0" w:after="240" w:line="240" w:lineRule="auto"/>
        <w:ind w:right="181"/>
        <w:rPr>
          <w:outline w:val="0"/>
          <w:color w:val="365f91"/>
          <w:sz w:val="52"/>
          <w:szCs w:val="52"/>
          <w:u w:color="365f91"/>
          <w:shd w:val="clear" w:color="auto" w:fill="ffffff"/>
          <w14:textFill>
            <w14:solidFill>
              <w14:srgbClr w14:val="365F91"/>
            </w14:solidFill>
          </w14:textFill>
        </w:rPr>
      </w:pPr>
      <w:bookmarkStart w:name="bookmark0" w:id="0"/>
      <w:r>
        <w:rPr>
          <w:outline w:val="0"/>
          <w:color w:val="365f91"/>
          <w:spacing w:val="-14"/>
          <w:sz w:val="52"/>
          <w:szCs w:val="52"/>
          <w:u w:color="365f91"/>
          <w:shd w:val="clear" w:color="auto" w:fill="ffffff"/>
          <w:rtl w:val="0"/>
          <w:lang w:val="ru-RU"/>
          <w14:textFill>
            <w14:solidFill>
              <w14:srgbClr w14:val="365F91"/>
            </w14:solidFill>
          </w14:textFill>
        </w:rPr>
        <w:t>Как получить сертификат</w:t>
      </w:r>
      <w:r>
        <w:rPr>
          <w:outline w:val="0"/>
          <w:color w:val="365f91"/>
          <w:spacing w:val="-14"/>
          <w:sz w:val="52"/>
          <w:szCs w:val="52"/>
          <w:u w:color="365f91"/>
          <w:shd w:val="clear" w:color="auto" w:fill="ffffff"/>
          <w:rtl w:val="0"/>
          <w:lang w:val="zh-TW" w:eastAsia="zh-TW"/>
          <w14:textFill>
            <w14:solidFill>
              <w14:srgbClr w14:val="365F91"/>
            </w14:solidFill>
          </w14:textFill>
        </w:rPr>
        <w:t>?</w:t>
      </w:r>
      <w:bookmarkEnd w:id="0"/>
    </w:p>
    <w:tbl>
      <w:tblPr>
        <w:tblW w:w="10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  <w:gridCol w:w="5244"/>
      </w:tblGrid>
      <w:tr>
        <w:tblPrEx>
          <w:shd w:val="clear" w:color="auto" w:fill="ced7e7"/>
        </w:tblPrEx>
        <w:trPr>
          <w:trHeight w:val="8860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center"/>
              <w:rPr>
                <w:rFonts w:ascii="Trebuchet MS" w:cs="Trebuchet MS" w:hAnsi="Trebuchet MS" w:eastAsia="Trebuchet MS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Trebuchet MS" w:hAnsi="Trebuchet MS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ВАРИАНТ 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rebuchet MS" w:hAnsi="Trebuchet MS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Онлайн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shd w:val="nil" w:color="auto" w:fill="auto"/>
                <w:rtl w:val="0"/>
              </w:rPr>
            </w:pP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Самостоятельно зайти на портал ПДО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rFonts w:ascii="Trebuchet MS" w:cs="Trebuchet MS" w:hAnsi="Trebuchet MS" w:eastAsia="Trebuchet MS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rFonts w:ascii="Trebuchet MS" w:cs="Trebuchet MS" w:hAnsi="Trebuchet MS" w:eastAsia="Trebuchet MS"/>
                <w:shd w:val="nil" w:color="auto" w:fill="auto"/>
                <w:lang w:val="ru-RU"/>
              </w:rPr>
              <w:instrText xml:space="preserve"> HYPERLINK "https://clientreestr.admhmao.ru/"</w:instrText>
            </w:r>
            <w:r>
              <w:rPr>
                <w:rStyle w:val="Hyperlink.1"/>
                <w:rFonts w:ascii="Trebuchet MS" w:cs="Trebuchet MS" w:hAnsi="Trebuchet MS" w:eastAsia="Trebuchet MS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rFonts w:ascii="Trebuchet MS" w:hAnsi="Trebuchet MS"/>
                <w:shd w:val="nil" w:color="auto" w:fill="auto"/>
                <w:rtl w:val="0"/>
                <w:lang w:val="ru-RU"/>
              </w:rPr>
              <w:t>https://clientreestr.admhmao.ru/</w:t>
            </w:r>
            <w:r>
              <w:rPr>
                <w:rFonts w:ascii="Trebuchet MS" w:cs="Trebuchet MS" w:hAnsi="Trebuchet MS" w:eastAsia="Trebuchet MS"/>
              </w:rPr>
              <w:fldChar w:fldCharType="end" w:fldLock="0"/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заполнить электронное заявление на получение сертификата дополнительного образования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после чего на Вашу электронную почту придет подтверждение регистрации заявления и реквизиты для доступа в личный кабинет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shd w:val="nil" w:color="auto" w:fill="auto"/>
                <w:rtl w:val="0"/>
              </w:rPr>
            </w:pP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Из личного кабинета нужно сохранить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распечатать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подписать и отнести в выбранную образовательную организацию заявление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согласие на обработку персональных данных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При себе необходимо иметь оригиналы документов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rebuchet MS" w:cs="Trebuchet MS" w:hAnsi="Trebuchet MS" w:eastAsia="Trebuchet MS"/>
                <w:u w:val="single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rebuchet MS" w:cs="Trebuchet MS" w:hAnsi="Trebuchet MS" w:eastAsia="Trebuchet MS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rebuchet MS" w:cs="Trebuchet MS" w:hAnsi="Trebuchet MS" w:eastAsia="Trebuchet MS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rebuchet MS" w:hAnsi="Trebuchet MS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Ребенок </w:t>
            </w:r>
            <w:r>
              <w:rPr>
                <w:rFonts w:ascii="Trebuchet MS" w:hAnsi="Trebuchet MS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старше 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rFonts w:ascii="Trebuchet MS" w:hAnsi="Trebuchet MS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лет</w:t>
            </w:r>
            <w:r>
              <w:rPr>
                <w:rFonts w:ascii="Trebuchet MS" w:hAnsi="Trebuchet MS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может оформить заявку самостоятельно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rebuchet MS" w:cs="Trebuchet MS" w:hAnsi="Trebuchet MS" w:eastAsia="Trebuchet MS"/>
                <w:sz w:val="24"/>
                <w:szCs w:val="24"/>
                <w:u w:val="single"/>
                <w:shd w:val="nil" w:color="auto" w:fill="auto"/>
                <w:lang w:val="ru-RU"/>
              </w:rPr>
            </w:r>
          </w:p>
        </w:tc>
        <w:tc>
          <w:tcPr>
            <w:tcW w:type="dxa" w:w="524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  <w:rPr>
                <w:rFonts w:ascii="Trebuchet MS" w:cs="Trebuchet MS" w:hAnsi="Trebuchet MS" w:eastAsia="Trebuchet MS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Trebuchet MS" w:hAnsi="Trebuchet MS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ВАРИАНТ 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rebuchet MS" w:hAnsi="Trebuchet MS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Лично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shd w:val="nil" w:color="auto" w:fill="auto"/>
                <w:rtl w:val="0"/>
              </w:rPr>
            </w:pP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Обратиться в Уполномоченную организацию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по адресу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Покачи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Мира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6/1,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МАУ «Городская библиотека имени А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Филатова»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кабинет ЦОД и предоставить необходимые для активации сертификата дополнительного образования документы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Заполненное заявление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оригинал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Согласие на обработку персональных данных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Документ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удостоверяющий личность родителя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паспорт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стр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.3-4,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с актуальной регистрацией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документы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подтверждающие статус законного представителя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оригинал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копия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Документ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удостоверяющий личность ребенка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свидетельство о рождении ребенка или паспорт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или временное удостоверение личности гражданина РФ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выдаваемое на период оформления паспорта ребенка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оригинал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копия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5.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Документ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подтверждающий проживание ребенка в городе Покачи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свидетельство о регистрации по месту жительства или справка из образовательной организации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) 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оригинал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копия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Документы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подтверждающие право ребенка с ОВЗ и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или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инвалидностью на получение сертификата дополнительного образования соответствующей группы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по желанию родителя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законного представителя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ребенка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rebuchet MS" w:cs="Trebuchet MS" w:hAnsi="Trebuchet MS" w:eastAsia="Trebuchet MS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заключение психолого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медико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педагогической комиссии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оригинал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копия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заключение медико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социальной экспертизы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 xml:space="preserve">оригинал 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Fonts w:ascii="Trebuchet MS" w:hAnsi="Trebuchet MS" w:hint="default"/>
                <w:shd w:val="nil" w:color="auto" w:fill="auto"/>
                <w:rtl w:val="0"/>
                <w:lang w:val="ru-RU"/>
              </w:rPr>
              <w:t>копия</w:t>
            </w:r>
            <w:r>
              <w:rPr>
                <w:rFonts w:ascii="Trebuchet MS" w:hAnsi="Trebuchet MS"/>
                <w:shd w:val="nil" w:color="auto" w:fill="auto"/>
                <w:rtl w:val="0"/>
                <w:lang w:val="ru-RU"/>
              </w:rPr>
              <w:t>).</w:t>
            </w:r>
          </w:p>
        </w:tc>
      </w:tr>
    </w:tbl>
    <w:p>
      <w:pPr>
        <w:pStyle w:val="Рубрика 2"/>
        <w:keepNext w:val="1"/>
        <w:keepLines w:val="1"/>
        <w:shd w:val="clear" w:color="auto" w:fill="auto"/>
        <w:spacing w:before="0" w:after="240" w:line="240" w:lineRule="auto"/>
        <w:rPr>
          <w:outline w:val="0"/>
          <w:color w:val="365f91"/>
          <w:sz w:val="52"/>
          <w:szCs w:val="52"/>
          <w:u w:color="365f91"/>
          <w:shd w:val="clear" w:color="auto" w:fill="ffffff"/>
          <w14:textFill>
            <w14:solidFill>
              <w14:srgbClr w14:val="365F91"/>
            </w14:solidFill>
          </w14:textFill>
        </w:rPr>
      </w:pPr>
    </w:p>
    <w:p>
      <w:pPr>
        <w:pStyle w:val="Normal.0"/>
        <w:spacing w:before="240"/>
        <w:jc w:val="center"/>
      </w:pPr>
      <w:r>
        <w:rPr>
          <w:rFonts w:ascii="Trebuchet MS" w:hAnsi="Trebuchet MS" w:hint="default"/>
          <w:b w:val="1"/>
          <w:bCs w:val="1"/>
          <w:rtl w:val="0"/>
          <w:lang w:val="ru-RU"/>
        </w:rPr>
        <w:t>По всем интересующим вопросам Вам ответят по телефону</w:t>
      </w:r>
      <w:r>
        <w:rPr>
          <w:rFonts w:ascii="Trebuchet MS" w:hAnsi="Trebuchet MS"/>
          <w:b w:val="1"/>
          <w:bCs w:val="1"/>
          <w:rtl w:val="0"/>
          <w:lang w:val="ru-RU"/>
        </w:rPr>
        <w:t>: +7 (34669) 7-36-17</w:t>
      </w:r>
    </w:p>
    <w:sectPr>
      <w:headerReference w:type="default" r:id="rId5"/>
      <w:footerReference w:type="default" r:id="rId6"/>
      <w:pgSz w:w="11900" w:h="16840" w:orient="portrait"/>
      <w:pgMar w:top="851" w:right="567" w:bottom="142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rebuchet MS" w:cs="Trebuchet MS" w:hAnsi="Trebuchet MS" w:eastAsia="Trebuchet MS"/>
    </w:rPr>
  </w:style>
  <w:style w:type="paragraph" w:styleId="Рубрика 2">
    <w:name w:val="Рубрика 2"/>
    <w:next w:val="Рубрика 2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480" w:after="0" w:line="20" w:lineRule="atLeast"/>
      <w:ind w:left="0" w:right="0" w:firstLine="0"/>
      <w:jc w:val="center"/>
      <w:outlineLvl w:val="0"/>
    </w:pPr>
    <w:rPr>
      <w:rFonts w:ascii="Trebuchet MS" w:cs="Trebuchet MS" w:hAnsi="Trebuchet MS" w:eastAsia="Trebuchet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30"/>
      <w:kern w:val="0"/>
      <w:position w:val="0"/>
      <w:sz w:val="106"/>
      <w:szCs w:val="10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Ссылка"/>
    <w:next w:val="Hyperlink.1"/>
    <w:rPr>
      <w:shd w:val="nil" w:color="auto" w:fill="auto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