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BC" w:rsidRPr="000E4BCC" w:rsidRDefault="004471D8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867BC" w:rsidRPr="000E4BCC">
        <w:rPr>
          <w:rFonts w:ascii="Times New Roman" w:hAnsi="Times New Roman" w:cs="Times New Roman"/>
          <w:sz w:val="24"/>
          <w:szCs w:val="24"/>
        </w:rPr>
        <w:t>1</w:t>
      </w:r>
    </w:p>
    <w:p w:rsidR="00B867BC" w:rsidRPr="000E4BCC" w:rsidRDefault="00B867BC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4BC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Покачи </w:t>
      </w:r>
    </w:p>
    <w:p w:rsidR="001A2E48" w:rsidRPr="000E4BCC" w:rsidRDefault="002B2BC3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26.03.2024 № 251</w:t>
      </w:r>
      <w:bookmarkStart w:id="0" w:name="_GoBack"/>
      <w:bookmarkEnd w:id="0"/>
    </w:p>
    <w:p w:rsidR="00B867BC" w:rsidRPr="000E4BCC" w:rsidRDefault="00B867BC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4BCC">
        <w:rPr>
          <w:rFonts w:ascii="Times New Roman" w:hAnsi="Times New Roman" w:cs="Times New Roman"/>
          <w:sz w:val="24"/>
          <w:szCs w:val="24"/>
        </w:rPr>
        <w:t>Таблица 1</w:t>
      </w:r>
    </w:p>
    <w:p w:rsidR="00B867BC" w:rsidRPr="000E4BCC" w:rsidRDefault="00B867BC" w:rsidP="00B867BC">
      <w:pPr>
        <w:pStyle w:val="ConsPlusNormal"/>
        <w:jc w:val="right"/>
        <w:rPr>
          <w:sz w:val="24"/>
          <w:szCs w:val="24"/>
        </w:rPr>
      </w:pPr>
    </w:p>
    <w:p w:rsidR="00B867BC" w:rsidRDefault="00B867BC" w:rsidP="00B867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8"/>
      <w:bookmarkEnd w:id="1"/>
      <w:r w:rsidRPr="00BF0AB4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0224EE" w:rsidRPr="00BF0AB4" w:rsidRDefault="000224EE" w:rsidP="00B867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3D76" w:rsidRDefault="00463D76" w:rsidP="00463D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463D76" w:rsidRDefault="00463D76" w:rsidP="00463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 муниципальной программы</w:t>
      </w:r>
    </w:p>
    <w:p w:rsidR="00463D76" w:rsidRDefault="00463D76" w:rsidP="00463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09"/>
        <w:gridCol w:w="761"/>
        <w:gridCol w:w="1325"/>
        <w:gridCol w:w="2308"/>
        <w:gridCol w:w="1701"/>
        <w:gridCol w:w="1252"/>
        <w:gridCol w:w="320"/>
        <w:gridCol w:w="11"/>
        <w:gridCol w:w="207"/>
        <w:gridCol w:w="360"/>
        <w:gridCol w:w="924"/>
        <w:gridCol w:w="794"/>
        <w:gridCol w:w="267"/>
        <w:gridCol w:w="543"/>
        <w:gridCol w:w="24"/>
        <w:gridCol w:w="195"/>
        <w:gridCol w:w="1482"/>
        <w:gridCol w:w="283"/>
      </w:tblGrid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"Формирование современной городской среды в муниципальном образовании город Покачи"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 годы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 муниципальной 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города Покачи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города Покачи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Муниципальное учреждение "Управление капитального строительства".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Управление жилищно-коммунального хозяйства администрации города Покачи.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цель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системного повышения качества и комфорта городской среды на территории города Покачи путем реализации комплекса первоочередных мероприятий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Повышение уровня благоустройства общественных территорий муниципального образования.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Повышение уровня благоустройства дворовых территорий муниципального образования.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Повышение уровня вовлечения населения в процесс развития территории муниципального образования, реализации проектов инициативного бюджетирования на территории муниципального образования.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Благоустройство общественных территорий города Покачи.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Благоустройство дворовых территорий города Покачи.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Реализация проекта инициативного бюджетирования "Площадка для выгула собак".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Мероприятия по подготовке территории города к празднованию Нового года.</w:t>
            </w:r>
          </w:p>
        </w:tc>
      </w:tr>
      <w:tr w:rsidR="009238A6" w:rsidTr="006C7AEB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Документ-основание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по годам</w:t>
            </w:r>
          </w:p>
        </w:tc>
      </w:tr>
      <w:tr w:rsidR="000B7844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 w:rsidP="00647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момент окончания реализации муниципальной программы 2030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 соисполнитель за достижение показателя</w:t>
            </w:r>
          </w:p>
        </w:tc>
      </w:tr>
      <w:tr w:rsidR="000B7844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Доля обустроенных общественных территорий (парков, скверов, площадей, улиц, пешеходных зон, внутриквартальных проездов, зон отдыха), %</w:t>
            </w:r>
            <w:proofErr w:type="gramEnd"/>
          </w:p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 =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 / К1.1 * 100%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 w:rsidP="006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9238A6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8A6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Отдел архитектуры и градостроительства администрации города Покачи.</w:t>
            </w:r>
          </w:p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Муниципальное учреждение "Управление капитального строительства".</w:t>
            </w:r>
          </w:p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Управление жилищно-коммунального хозяйства администрации города Покачи.</w:t>
            </w:r>
          </w:p>
        </w:tc>
      </w:tr>
      <w:tr w:rsidR="000B7844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общественных территорий, всего,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.1, ед.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 w:rsidP="006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9238A6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8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844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общественных территорий по методике "комфортная городская среда",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.2, ед.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 w:rsidP="006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9238A6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8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844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обустроенных дворовых территорий, обеспеченных мероприятиями, определенными минимальными обязательными перечнями работ, %</w:t>
            </w:r>
          </w:p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 / К2.1 * 100%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 w:rsidP="006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9238A6" w:rsidRDefault="000B7844" w:rsidP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8A6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Отдел архитектуры и градостроительства администрации города Покачи.</w:t>
            </w:r>
          </w:p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Муниципальное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учреждение "Управление капитального строительства".</w:t>
            </w:r>
          </w:p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Управление жилищно-коммунального хозяйства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дминистрации города Покачи.</w:t>
            </w:r>
          </w:p>
        </w:tc>
      </w:tr>
      <w:tr w:rsidR="000B7844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дворовых территорий, всего,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.1, ед.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 w:rsidP="006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9238A6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8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844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дворовых территорий по методике "комфортная городская среда",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.2, ед.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 w:rsidP="006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9238A6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8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844" w:rsidTr="000B7844">
        <w:trPr>
          <w:gridAfter w:val="1"/>
          <w:wAfter w:w="283" w:type="dxa"/>
          <w:trHeight w:val="644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 инициативного бюджетирования "Площадка для выгула собак"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 w:rsidP="006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9238A6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8A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Отдел архитектуры и градостроительства администрации города Покачи.</w:t>
            </w:r>
          </w:p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Муниципальное учреждение "Управление капитального строительства".</w:t>
            </w:r>
          </w:p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Управление жилищно-коммунального хозяйства администрации города Покачи.</w:t>
            </w:r>
          </w:p>
        </w:tc>
      </w:tr>
      <w:tr w:rsidR="000B7844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подготовке территории города к празднованию Нового года, ед.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 w:rsidP="006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9238A6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Отдел архитектуры и градостроительства администрации города Покачи.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3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2027 - 2030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369EB">
              <w:rPr>
                <w:rFonts w:ascii="Times New Roman" w:hAnsi="Times New Roman" w:cs="Times New Roman"/>
                <w:color w:val="000000"/>
                <w:sz w:val="16"/>
              </w:rPr>
              <w:t>346 217 966,42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369EB">
              <w:rPr>
                <w:rFonts w:ascii="Times New Roman" w:hAnsi="Times New Roman" w:cs="Times New Roman"/>
                <w:sz w:val="16"/>
              </w:rPr>
              <w:t>14 046 907,48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9EB">
              <w:rPr>
                <w:rFonts w:ascii="Times New Roman" w:hAnsi="Times New Roman" w:cs="Times New Roman"/>
                <w:sz w:val="16"/>
                <w:szCs w:val="16"/>
              </w:rPr>
              <w:t>11 794 333,33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9EB">
              <w:rPr>
                <w:rFonts w:ascii="Times New Roman" w:hAnsi="Times New Roman" w:cs="Times New Roman"/>
                <w:sz w:val="16"/>
                <w:szCs w:val="16"/>
              </w:rPr>
              <w:t>7 236 333,33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369EB">
              <w:rPr>
                <w:rFonts w:ascii="Times New Roman" w:hAnsi="Times New Roman" w:cs="Times New Roman"/>
                <w:color w:val="000000"/>
                <w:sz w:val="16"/>
              </w:rPr>
              <w:t>68 433 364,04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369EB">
              <w:rPr>
                <w:rFonts w:ascii="Times New Roman" w:hAnsi="Times New Roman" w:cs="Times New Roman"/>
                <w:sz w:val="16"/>
              </w:rPr>
              <w:t>3 717 764,04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9EB">
              <w:rPr>
                <w:rFonts w:ascii="Times New Roman" w:hAnsi="Times New Roman" w:cs="Times New Roman"/>
                <w:sz w:val="16"/>
                <w:szCs w:val="16"/>
              </w:rPr>
              <w:t>4 139 800,00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9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369EB">
              <w:rPr>
                <w:rFonts w:ascii="Times New Roman" w:hAnsi="Times New Roman" w:cs="Times New Roman"/>
                <w:color w:val="000000"/>
                <w:sz w:val="16"/>
              </w:rPr>
              <w:t>69 825 641,70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369EB">
              <w:rPr>
                <w:rFonts w:ascii="Times New Roman" w:hAnsi="Times New Roman" w:cs="Times New Roman"/>
                <w:sz w:val="16"/>
              </w:rPr>
              <w:t>5 814 748,39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9EB">
              <w:rPr>
                <w:rFonts w:ascii="Times New Roman" w:hAnsi="Times New Roman" w:cs="Times New Roman"/>
                <w:sz w:val="16"/>
                <w:szCs w:val="16"/>
              </w:rPr>
              <w:t>6 475 100,00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9EB">
              <w:rPr>
                <w:rFonts w:ascii="Times New Roman" w:hAnsi="Times New Roman" w:cs="Times New Roman"/>
                <w:sz w:val="16"/>
                <w:szCs w:val="16"/>
              </w:rPr>
              <w:t>6 512 700,00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369EB">
              <w:rPr>
                <w:rFonts w:ascii="Times New Roman" w:hAnsi="Times New Roman" w:cs="Times New Roman"/>
                <w:color w:val="000000"/>
                <w:sz w:val="16"/>
              </w:rPr>
              <w:t>207 958 960,68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369EB">
              <w:rPr>
                <w:rFonts w:ascii="Times New Roman" w:hAnsi="Times New Roman" w:cs="Times New Roman"/>
                <w:sz w:val="16"/>
              </w:rPr>
              <w:t>4 514 395,05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9EB">
              <w:rPr>
                <w:rFonts w:ascii="Times New Roman" w:hAnsi="Times New Roman" w:cs="Times New Roman"/>
                <w:sz w:val="16"/>
                <w:szCs w:val="16"/>
              </w:rPr>
              <w:t>1 179 433,33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D369EB" w:rsidRDefault="009238A6" w:rsidP="00D36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9EB">
              <w:rPr>
                <w:rFonts w:ascii="Times New Roman" w:hAnsi="Times New Roman" w:cs="Times New Roman"/>
                <w:sz w:val="16"/>
                <w:szCs w:val="16"/>
              </w:rPr>
              <w:t>723 633,33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 w:rsidP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6140DA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6140DA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 региональных проектов, проектов Ханты-Мансийского автономного округа - Югры, реализуемых в городе Покачи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3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6140DA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6140DA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Всего 2019 - 2030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6140DA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2027 - 2030</w:t>
            </w:r>
          </w:p>
        </w:tc>
      </w:tr>
      <w:tr w:rsidR="009238A6" w:rsidTr="000B7844">
        <w:trPr>
          <w:gridAfter w:val="1"/>
          <w:wAfter w:w="283" w:type="dxa"/>
          <w:trHeight w:val="1457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6140DA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портфеля проектов (срок реализации </w:t>
            </w:r>
            <w:proofErr w:type="spell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) Жилье и городская среда (2019 - 2030)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5B606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927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147 089 557,66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927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10 592 341,48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927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11 794 333,33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0E59DD" w:rsidRDefault="009238A6" w:rsidP="006838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9DD">
              <w:rPr>
                <w:rFonts w:ascii="Times New Roman" w:hAnsi="Times New Roman" w:cs="Times New Roman"/>
                <w:sz w:val="16"/>
                <w:szCs w:val="16"/>
              </w:rPr>
              <w:t>7 236 333,33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927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68 433 364,04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927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3 717 764,04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927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4 139 800,00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0E59DD" w:rsidRDefault="009238A6" w:rsidP="006838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9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927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60 419 042,30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927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5 814 748,39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927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6 475 100,00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0E59DD" w:rsidRDefault="009238A6" w:rsidP="006838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9DD">
              <w:rPr>
                <w:rFonts w:ascii="Times New Roman" w:hAnsi="Times New Roman" w:cs="Times New Roman"/>
                <w:sz w:val="16"/>
                <w:szCs w:val="16"/>
              </w:rPr>
              <w:t>6 512 700,00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927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18 237 151,32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927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1 059 829,05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927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1 179 433,33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0E59DD" w:rsidRDefault="009238A6" w:rsidP="006838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9DD">
              <w:rPr>
                <w:rFonts w:ascii="Times New Roman" w:hAnsi="Times New Roman" w:cs="Times New Roman"/>
                <w:sz w:val="16"/>
                <w:szCs w:val="16"/>
              </w:rPr>
              <w:t>723 633,33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6140DA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6140DA" w:rsidRDefault="009238A6" w:rsidP="00DD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6140DA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проекта автономного округа (срок реализации </w:t>
            </w:r>
            <w:proofErr w:type="spell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) Формирование комфортной городской среды (2019 - 2030)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75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147 089 557,66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75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10 592 341,48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75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11 794 333,33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0E59DD" w:rsidRDefault="009238A6" w:rsidP="006838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9DD">
              <w:rPr>
                <w:rFonts w:ascii="Times New Roman" w:hAnsi="Times New Roman" w:cs="Times New Roman"/>
                <w:sz w:val="16"/>
                <w:szCs w:val="16"/>
              </w:rPr>
              <w:t>7 236 333,33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75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68 433 364,04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75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3 717 764,04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75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4 139 800,00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0E59DD" w:rsidRDefault="009238A6" w:rsidP="006838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9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75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60 419 042,30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75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5 814 748,39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75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6 475 100,00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0E59DD" w:rsidRDefault="009238A6" w:rsidP="006838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9DD">
              <w:rPr>
                <w:rFonts w:ascii="Times New Roman" w:hAnsi="Times New Roman" w:cs="Times New Roman"/>
                <w:sz w:val="16"/>
                <w:szCs w:val="16"/>
              </w:rPr>
              <w:t>6 512 700,00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75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18 237 151,32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75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1 059 829,05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F51982" w:rsidRDefault="009238A6" w:rsidP="0075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982">
              <w:rPr>
                <w:rFonts w:ascii="Times New Roman" w:hAnsi="Times New Roman" w:cs="Times New Roman"/>
                <w:sz w:val="16"/>
                <w:szCs w:val="16"/>
              </w:rPr>
              <w:t>1 179 433,33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0E59DD" w:rsidRDefault="009238A6" w:rsidP="006838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9DD">
              <w:rPr>
                <w:rFonts w:ascii="Times New Roman" w:hAnsi="Times New Roman" w:cs="Times New Roman"/>
                <w:sz w:val="16"/>
                <w:szCs w:val="16"/>
              </w:rPr>
              <w:t>723 633,33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C2618F" w:rsidRDefault="009238A6" w:rsidP="00DD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61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C2618F" w:rsidRDefault="009238A6" w:rsidP="00DD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61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5B6066" w:rsidRDefault="009238A6" w:rsidP="00683841">
            <w:pPr>
              <w:rPr>
                <w:rFonts w:ascii="Times New Roman" w:hAnsi="Times New Roman" w:cs="Times New Roman"/>
                <w:sz w:val="18"/>
              </w:rPr>
            </w:pPr>
            <w:r w:rsidRPr="005B606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Pr="005B6066" w:rsidRDefault="009238A6" w:rsidP="00683841">
            <w:pPr>
              <w:rPr>
                <w:rFonts w:ascii="Times New Roman" w:hAnsi="Times New Roman" w:cs="Times New Roman"/>
                <w:sz w:val="18"/>
              </w:rPr>
            </w:pPr>
            <w:r w:rsidRPr="005B606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4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налоговых расходов муниципального образования</w:t>
            </w:r>
          </w:p>
        </w:tc>
        <w:tc>
          <w:tcPr>
            <w:tcW w:w="103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4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2027 - 2030</w:t>
            </w:r>
          </w:p>
        </w:tc>
      </w:tr>
      <w:tr w:rsidR="009238A6" w:rsidTr="000B7844">
        <w:trPr>
          <w:gridAfter w:val="1"/>
          <w:wAfter w:w="283" w:type="dxa"/>
        </w:trPr>
        <w:tc>
          <w:tcPr>
            <w:tcW w:w="4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6" w:rsidRDefault="0092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24E82" w:rsidRDefault="00124E82" w:rsidP="00A665F8">
      <w:pPr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</w:p>
    <w:p w:rsidR="000076BD" w:rsidRDefault="000076BD" w:rsidP="00A665F8">
      <w:pPr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</w:p>
    <w:p w:rsidR="00A665F8" w:rsidRPr="0066260C" w:rsidRDefault="00A665F8" w:rsidP="00A665F8">
      <w:pPr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&lt;1&gt; 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Постановление </w:t>
      </w: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Правительства Росс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ийской Федерации от 10.02.2017 № 169 «</w:t>
      </w: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ния современной городской среды»</w:t>
      </w:r>
    </w:p>
    <w:p w:rsidR="00755245" w:rsidRPr="00115E5D" w:rsidRDefault="00A665F8" w:rsidP="00115E5D">
      <w:pPr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 w:cs="Times New Roman"/>
          <w:sz w:val="17"/>
          <w:szCs w:val="17"/>
        </w:rPr>
      </w:pP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&lt;2&gt; 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Постановление </w:t>
      </w: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Правительства Росс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ийской Федерации от 10.02.2017 № 169 «</w:t>
      </w: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ния современной городской среды</w:t>
      </w:r>
      <w:r>
        <w:rPr>
          <w:rFonts w:ascii="Times New Roman" w:hAnsi="Times New Roman" w:cs="Times New Roman"/>
          <w:color w:val="000000"/>
          <w:sz w:val="18"/>
          <w:szCs w:val="18"/>
        </w:rPr>
        <w:t>»</w:t>
      </w:r>
    </w:p>
    <w:sectPr w:rsidR="00755245" w:rsidRPr="00115E5D" w:rsidSect="00816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567" w:bottom="567" w:left="1134" w:header="283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C6" w:rsidRDefault="00F809C6" w:rsidP="00E32721">
      <w:pPr>
        <w:spacing w:after="0" w:line="240" w:lineRule="auto"/>
      </w:pPr>
      <w:r>
        <w:separator/>
      </w:r>
    </w:p>
  </w:endnote>
  <w:endnote w:type="continuationSeparator" w:id="0">
    <w:p w:rsidR="00F809C6" w:rsidRDefault="00F809C6" w:rsidP="00E3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5B" w:rsidRDefault="008168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5B" w:rsidRDefault="008168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5B" w:rsidRDefault="00816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C6" w:rsidRDefault="00F809C6" w:rsidP="00E32721">
      <w:pPr>
        <w:spacing w:after="0" w:line="240" w:lineRule="auto"/>
      </w:pPr>
      <w:r>
        <w:separator/>
      </w:r>
    </w:p>
  </w:footnote>
  <w:footnote w:type="continuationSeparator" w:id="0">
    <w:p w:rsidR="00F809C6" w:rsidRDefault="00F809C6" w:rsidP="00E3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5B" w:rsidRDefault="00816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64304"/>
      <w:docPartObj>
        <w:docPartGallery w:val="Page Numbers (Top of Page)"/>
        <w:docPartUnique/>
      </w:docPartObj>
    </w:sdtPr>
    <w:sdtEndPr/>
    <w:sdtContent>
      <w:p w:rsidR="0081685B" w:rsidRDefault="00816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C3">
          <w:rPr>
            <w:noProof/>
          </w:rPr>
          <w:t>2</w:t>
        </w:r>
        <w:r>
          <w:fldChar w:fldCharType="end"/>
        </w:r>
      </w:p>
    </w:sdtContent>
  </w:sdt>
  <w:p w:rsidR="00683841" w:rsidRDefault="006838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5B" w:rsidRDefault="00816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BC"/>
    <w:rsid w:val="000066B6"/>
    <w:rsid w:val="000076BD"/>
    <w:rsid w:val="000224EE"/>
    <w:rsid w:val="00062C38"/>
    <w:rsid w:val="000B3C8C"/>
    <w:rsid w:val="000B71B8"/>
    <w:rsid w:val="000B7844"/>
    <w:rsid w:val="000B7DFE"/>
    <w:rsid w:val="000E59DD"/>
    <w:rsid w:val="00115E5D"/>
    <w:rsid w:val="00124E82"/>
    <w:rsid w:val="001460E3"/>
    <w:rsid w:val="001465E2"/>
    <w:rsid w:val="001505FB"/>
    <w:rsid w:val="0015193B"/>
    <w:rsid w:val="00172529"/>
    <w:rsid w:val="00180992"/>
    <w:rsid w:val="00184AA9"/>
    <w:rsid w:val="001A18CF"/>
    <w:rsid w:val="001A2E48"/>
    <w:rsid w:val="001C2551"/>
    <w:rsid w:val="001C41B3"/>
    <w:rsid w:val="001E2A1D"/>
    <w:rsid w:val="00220201"/>
    <w:rsid w:val="00266B57"/>
    <w:rsid w:val="002903AC"/>
    <w:rsid w:val="002A36F1"/>
    <w:rsid w:val="002B2BC3"/>
    <w:rsid w:val="002B2C12"/>
    <w:rsid w:val="003D3709"/>
    <w:rsid w:val="00403F80"/>
    <w:rsid w:val="0040733B"/>
    <w:rsid w:val="0041269C"/>
    <w:rsid w:val="00443A5D"/>
    <w:rsid w:val="004441DC"/>
    <w:rsid w:val="004471D8"/>
    <w:rsid w:val="00460C72"/>
    <w:rsid w:val="0046264D"/>
    <w:rsid w:val="00463D76"/>
    <w:rsid w:val="00492C1B"/>
    <w:rsid w:val="004F3064"/>
    <w:rsid w:val="00587BE1"/>
    <w:rsid w:val="005A4B3D"/>
    <w:rsid w:val="005B6066"/>
    <w:rsid w:val="005B7E4F"/>
    <w:rsid w:val="005E2A7A"/>
    <w:rsid w:val="006140DA"/>
    <w:rsid w:val="0061738A"/>
    <w:rsid w:val="0061798B"/>
    <w:rsid w:val="00654301"/>
    <w:rsid w:val="00683841"/>
    <w:rsid w:val="00690B79"/>
    <w:rsid w:val="006B2BA9"/>
    <w:rsid w:val="006E383D"/>
    <w:rsid w:val="0070164D"/>
    <w:rsid w:val="00755245"/>
    <w:rsid w:val="00761E50"/>
    <w:rsid w:val="00772B29"/>
    <w:rsid w:val="00800324"/>
    <w:rsid w:val="0081685B"/>
    <w:rsid w:val="008475A4"/>
    <w:rsid w:val="008A26DA"/>
    <w:rsid w:val="008B094C"/>
    <w:rsid w:val="008D3757"/>
    <w:rsid w:val="008F1106"/>
    <w:rsid w:val="00903379"/>
    <w:rsid w:val="00910FE1"/>
    <w:rsid w:val="00915B36"/>
    <w:rsid w:val="009238A6"/>
    <w:rsid w:val="00931FC3"/>
    <w:rsid w:val="00945202"/>
    <w:rsid w:val="00962204"/>
    <w:rsid w:val="0097434C"/>
    <w:rsid w:val="009A31E5"/>
    <w:rsid w:val="009D3F27"/>
    <w:rsid w:val="009E2FB4"/>
    <w:rsid w:val="00A3779A"/>
    <w:rsid w:val="00A665F8"/>
    <w:rsid w:val="00AB750E"/>
    <w:rsid w:val="00AC0C1B"/>
    <w:rsid w:val="00B51210"/>
    <w:rsid w:val="00B634D7"/>
    <w:rsid w:val="00B8189A"/>
    <w:rsid w:val="00B84572"/>
    <w:rsid w:val="00B867BC"/>
    <w:rsid w:val="00B94329"/>
    <w:rsid w:val="00BD6BEB"/>
    <w:rsid w:val="00C2618F"/>
    <w:rsid w:val="00C3004C"/>
    <w:rsid w:val="00C61403"/>
    <w:rsid w:val="00C63E8E"/>
    <w:rsid w:val="00C6696B"/>
    <w:rsid w:val="00CB7A3D"/>
    <w:rsid w:val="00CD52C4"/>
    <w:rsid w:val="00CE7023"/>
    <w:rsid w:val="00D369EB"/>
    <w:rsid w:val="00DD20A6"/>
    <w:rsid w:val="00DF0338"/>
    <w:rsid w:val="00E32721"/>
    <w:rsid w:val="00E440C8"/>
    <w:rsid w:val="00E45218"/>
    <w:rsid w:val="00E5006C"/>
    <w:rsid w:val="00E531D7"/>
    <w:rsid w:val="00ED67E8"/>
    <w:rsid w:val="00ED775B"/>
    <w:rsid w:val="00EF287C"/>
    <w:rsid w:val="00EF5509"/>
    <w:rsid w:val="00F07570"/>
    <w:rsid w:val="00F24486"/>
    <w:rsid w:val="00F51982"/>
    <w:rsid w:val="00F809C6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6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E3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721"/>
  </w:style>
  <w:style w:type="paragraph" w:styleId="a5">
    <w:name w:val="footer"/>
    <w:basedOn w:val="a"/>
    <w:link w:val="a6"/>
    <w:uiPriority w:val="99"/>
    <w:unhideWhenUsed/>
    <w:rsid w:val="00E3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721"/>
  </w:style>
  <w:style w:type="paragraph" w:styleId="a7">
    <w:name w:val="Balloon Text"/>
    <w:basedOn w:val="a"/>
    <w:link w:val="a8"/>
    <w:uiPriority w:val="99"/>
    <w:semiHidden/>
    <w:unhideWhenUsed/>
    <w:rsid w:val="0068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6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E3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721"/>
  </w:style>
  <w:style w:type="paragraph" w:styleId="a5">
    <w:name w:val="footer"/>
    <w:basedOn w:val="a"/>
    <w:link w:val="a6"/>
    <w:uiPriority w:val="99"/>
    <w:unhideWhenUsed/>
    <w:rsid w:val="00E3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721"/>
  </w:style>
  <w:style w:type="paragraph" w:styleId="a7">
    <w:name w:val="Balloon Text"/>
    <w:basedOn w:val="a"/>
    <w:link w:val="a8"/>
    <w:uiPriority w:val="99"/>
    <w:semiHidden/>
    <w:unhideWhenUsed/>
    <w:rsid w:val="0068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UAG-2</dc:creator>
  <cp:lastModifiedBy>Балчугова Вера Владимировна</cp:lastModifiedBy>
  <cp:revision>2</cp:revision>
  <cp:lastPrinted>2024-02-22T05:03:00Z</cp:lastPrinted>
  <dcterms:created xsi:type="dcterms:W3CDTF">2024-03-27T10:09:00Z</dcterms:created>
  <dcterms:modified xsi:type="dcterms:W3CDTF">2024-03-27T10:09:00Z</dcterms:modified>
</cp:coreProperties>
</file>